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AA3E5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540" w:lineRule="atLeast"/>
        <w:ind w:right="0"/>
        <w:jc w:val="center"/>
        <w:textAlignment w:val="auto"/>
        <w:rPr>
          <w:rFonts w:hint="eastAsia" w:ascii="黑体" w:hAnsi="黑体" w:eastAsia="黑体" w:cs="黑体"/>
          <w:i w:val="0"/>
          <w:iCs w:val="0"/>
          <w:caps w:val="0"/>
          <w:color w:val="333333"/>
          <w:spacing w:val="0"/>
          <w:sz w:val="44"/>
          <w:szCs w:val="44"/>
          <w:shd w:val="clear" w:fill="FFFFFF"/>
          <w:lang w:val="en-US" w:eastAsia="zh-CN"/>
        </w:rPr>
      </w:pPr>
      <w:r>
        <w:rPr>
          <w:rFonts w:hint="eastAsia" w:ascii="黑体" w:hAnsi="黑体" w:eastAsia="黑体" w:cs="黑体"/>
          <w:i w:val="0"/>
          <w:iCs w:val="0"/>
          <w:caps w:val="0"/>
          <w:color w:val="333333"/>
          <w:spacing w:val="0"/>
          <w:sz w:val="44"/>
          <w:szCs w:val="44"/>
          <w:shd w:val="clear" w:fill="FFFFFF"/>
          <w:lang w:val="en-US" w:eastAsia="zh-CN"/>
        </w:rPr>
        <w:t>永安市导游讲解词</w:t>
      </w:r>
    </w:p>
    <w:p w14:paraId="0ED02990">
      <w:pPr>
        <w:spacing w:line="700" w:lineRule="exact"/>
        <w:jc w:val="center"/>
        <w:rPr>
          <w:rFonts w:hint="eastAsia" w:ascii="黑体" w:hAnsi="黑体" w:eastAsia="黑体" w:cs="黑体"/>
          <w:sz w:val="47"/>
          <w:szCs w:val="47"/>
        </w:rPr>
      </w:pPr>
      <w:r>
        <w:rPr>
          <w:rFonts w:hint="eastAsia" w:ascii="黑体" w:hAnsi="黑体" w:eastAsia="黑体" w:cs="黑体"/>
          <w:sz w:val="47"/>
          <w:szCs w:val="47"/>
          <w:lang w:eastAsia="zh-CN"/>
        </w:rPr>
        <w:t>目</w:t>
      </w:r>
      <w:r>
        <w:rPr>
          <w:rFonts w:hint="eastAsia" w:ascii="黑体" w:hAnsi="黑体" w:eastAsia="黑体" w:cs="黑体"/>
          <w:sz w:val="47"/>
          <w:szCs w:val="47"/>
          <w:lang w:val="en-US" w:eastAsia="zh-CN"/>
        </w:rPr>
        <w:t xml:space="preserve"> </w:t>
      </w:r>
      <w:r>
        <w:rPr>
          <w:rFonts w:hint="eastAsia" w:ascii="黑体" w:hAnsi="黑体" w:eastAsia="黑体" w:cs="黑体"/>
          <w:sz w:val="47"/>
          <w:szCs w:val="47"/>
        </w:rPr>
        <w:t>录</w:t>
      </w:r>
    </w:p>
    <w:p w14:paraId="45DFAC4F">
      <w:pPr>
        <w:keepNext w:val="0"/>
        <w:keepLines w:val="0"/>
        <w:pageBreakBefore w:val="0"/>
        <w:widowControl w:val="0"/>
        <w:kinsoku/>
        <w:wordWrap/>
        <w:overflowPunct/>
        <w:topLinePunct w:val="0"/>
        <w:autoSpaceDE/>
        <w:autoSpaceDN/>
        <w:bidi w:val="0"/>
        <w:adjustRightInd w:val="0"/>
        <w:snapToGrid/>
        <w:spacing w:line="440" w:lineRule="exact"/>
        <w:ind w:firstLine="612" w:firstLineChars="200"/>
        <w:jc w:val="both"/>
        <w:textAlignment w:val="auto"/>
        <w:rPr>
          <w:rFonts w:hint="eastAsia" w:ascii="楷体" w:hAnsi="楷体" w:eastAsia="楷体" w:cs="楷体"/>
          <w:sz w:val="31"/>
          <w:szCs w:val="31"/>
        </w:rPr>
      </w:pPr>
      <w:r>
        <w:rPr>
          <w:rFonts w:hint="eastAsia" w:ascii="楷体" w:hAnsi="楷体" w:eastAsia="楷体" w:cs="楷体"/>
          <w:sz w:val="31"/>
          <w:szCs w:val="31"/>
        </w:rPr>
        <w:t>第一部分：山水风光篇</w:t>
      </w:r>
    </w:p>
    <w:p w14:paraId="0213EFEE">
      <w:pPr>
        <w:keepNext w:val="0"/>
        <w:keepLines w:val="0"/>
        <w:pageBreakBefore w:val="0"/>
        <w:widowControl w:val="0"/>
        <w:kinsoku/>
        <w:wordWrap/>
        <w:overflowPunct/>
        <w:topLinePunct w:val="0"/>
        <w:autoSpaceDE/>
        <w:autoSpaceDN/>
        <w:bidi w:val="0"/>
        <w:adjustRightInd w:val="0"/>
        <w:snapToGrid/>
        <w:spacing w:line="440" w:lineRule="exact"/>
        <w:ind w:firstLine="472" w:firstLineChars="200"/>
        <w:jc w:val="distribute"/>
        <w:textAlignment w:val="auto"/>
        <w:rPr>
          <w:rFonts w:hint="default" w:ascii="黑体" w:hAnsi="黑体" w:eastAsia="黑体" w:cs="黑体"/>
          <w:sz w:val="24"/>
          <w:szCs w:val="24"/>
          <w:lang w:val="en-US" w:eastAsia="zh-CN"/>
        </w:rPr>
      </w:pPr>
      <w:r>
        <w:rPr>
          <w:rFonts w:hint="eastAsia" w:ascii="黑体" w:hAnsi="黑体" w:eastAsia="黑体" w:cs="黑体"/>
          <w:sz w:val="24"/>
          <w:szCs w:val="24"/>
        </w:rPr>
        <w:t>第一篇、</w:t>
      </w:r>
      <w:r>
        <w:rPr>
          <w:rFonts w:hint="eastAsia" w:ascii="黑体" w:hAnsi="黑体" w:eastAsia="黑体" w:cs="黑体"/>
          <w:sz w:val="24"/>
          <w:szCs w:val="24"/>
          <w:lang w:val="en-US" w:eastAsia="zh-CN"/>
        </w:rPr>
        <w:t>桃源洞-鳞隐石林景区导游词</w:t>
      </w:r>
      <w:r>
        <w:rPr>
          <w:rFonts w:hint="eastAsia" w:ascii="黑体" w:hAnsi="黑体" w:eastAsia="黑体" w:cs="黑体"/>
          <w:sz w:val="24"/>
          <w:szCs w:val="24"/>
          <w:lang w:eastAsia="zh-CN"/>
        </w:rPr>
        <w:t>………………………………………………</w:t>
      </w:r>
      <w:r>
        <w:rPr>
          <w:rFonts w:hint="eastAsia" w:ascii="黑体" w:hAnsi="黑体" w:eastAsia="黑体" w:cs="黑体"/>
          <w:sz w:val="24"/>
          <w:szCs w:val="24"/>
          <w:lang w:val="en-US" w:eastAsia="zh-CN"/>
        </w:rPr>
        <w:t>1</w:t>
      </w:r>
    </w:p>
    <w:p w14:paraId="21550B4C">
      <w:pPr>
        <w:keepNext w:val="0"/>
        <w:keepLines w:val="0"/>
        <w:pageBreakBefore w:val="0"/>
        <w:widowControl w:val="0"/>
        <w:kinsoku/>
        <w:wordWrap/>
        <w:overflowPunct/>
        <w:topLinePunct w:val="0"/>
        <w:autoSpaceDE/>
        <w:autoSpaceDN/>
        <w:bidi w:val="0"/>
        <w:adjustRightInd w:val="0"/>
        <w:snapToGrid/>
        <w:spacing w:line="440" w:lineRule="exact"/>
        <w:ind w:firstLine="472" w:firstLineChars="200"/>
        <w:jc w:val="distribute"/>
        <w:textAlignment w:val="auto"/>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1.</w:t>
      </w:r>
      <w:r>
        <w:rPr>
          <w:rFonts w:hint="eastAsia" w:ascii="黑体" w:hAnsi="黑体" w:eastAsia="黑体" w:cs="黑体"/>
          <w:sz w:val="24"/>
          <w:szCs w:val="24"/>
        </w:rPr>
        <w:t>百丈岩</w:t>
      </w:r>
      <w:r>
        <w:rPr>
          <w:rFonts w:hint="eastAsia" w:ascii="黑体" w:hAnsi="黑体" w:eastAsia="黑体" w:cs="黑体"/>
          <w:sz w:val="24"/>
          <w:szCs w:val="24"/>
          <w:lang w:eastAsia="zh-CN"/>
        </w:rPr>
        <w:t>………………………………………………………………………………</w:t>
      </w:r>
      <w:r>
        <w:rPr>
          <w:rFonts w:hint="eastAsia" w:ascii="黑体" w:hAnsi="黑体" w:eastAsia="黑体" w:cs="黑体"/>
          <w:sz w:val="24"/>
          <w:szCs w:val="24"/>
          <w:lang w:val="en-US" w:eastAsia="zh-CN"/>
        </w:rPr>
        <w:t>8</w:t>
      </w:r>
    </w:p>
    <w:p w14:paraId="0340DE62">
      <w:pPr>
        <w:keepNext w:val="0"/>
        <w:keepLines w:val="0"/>
        <w:pageBreakBefore w:val="0"/>
        <w:widowControl w:val="0"/>
        <w:kinsoku/>
        <w:wordWrap/>
        <w:overflowPunct/>
        <w:topLinePunct w:val="0"/>
        <w:autoSpaceDE/>
        <w:autoSpaceDN/>
        <w:bidi w:val="0"/>
        <w:adjustRightInd w:val="0"/>
        <w:snapToGrid/>
        <w:spacing w:line="440" w:lineRule="exact"/>
        <w:ind w:firstLine="472" w:firstLineChars="200"/>
        <w:jc w:val="distribute"/>
        <w:textAlignment w:val="auto"/>
        <w:rPr>
          <w:rFonts w:hint="default" w:ascii="黑体" w:hAnsi="黑体" w:eastAsia="黑体" w:cs="黑体"/>
          <w:sz w:val="24"/>
          <w:szCs w:val="24"/>
          <w:lang w:val="en-US"/>
        </w:rPr>
      </w:pPr>
      <w:r>
        <w:rPr>
          <w:rFonts w:hint="eastAsia" w:ascii="黑体" w:hAnsi="黑体" w:eastAsia="黑体" w:cs="黑体"/>
          <w:sz w:val="24"/>
          <w:szCs w:val="24"/>
          <w:lang w:val="en-US" w:eastAsia="zh-CN"/>
        </w:rPr>
        <w:t>2.</w:t>
      </w:r>
      <w:r>
        <w:rPr>
          <w:rFonts w:hint="eastAsia" w:ascii="黑体" w:hAnsi="黑体" w:eastAsia="黑体" w:cs="黑体"/>
          <w:sz w:val="24"/>
          <w:szCs w:val="24"/>
        </w:rPr>
        <w:t>鳞隐石林</w:t>
      </w:r>
      <w:r>
        <w:rPr>
          <w:rFonts w:hint="eastAsia" w:ascii="黑体" w:hAnsi="黑体" w:eastAsia="黑体" w:cs="黑体"/>
          <w:sz w:val="24"/>
          <w:szCs w:val="24"/>
          <w:lang w:eastAsia="zh-CN"/>
        </w:rPr>
        <w:t>……………………………………………………………………………</w:t>
      </w:r>
      <w:r>
        <w:rPr>
          <w:rFonts w:hint="eastAsia" w:ascii="黑体" w:hAnsi="黑体" w:eastAsia="黑体" w:cs="黑体"/>
          <w:sz w:val="24"/>
          <w:szCs w:val="24"/>
          <w:lang w:val="en-US" w:eastAsia="zh-CN"/>
        </w:rPr>
        <w:t>15</w:t>
      </w:r>
    </w:p>
    <w:p w14:paraId="106FBEF1">
      <w:pPr>
        <w:keepNext w:val="0"/>
        <w:keepLines w:val="0"/>
        <w:pageBreakBefore w:val="0"/>
        <w:widowControl w:val="0"/>
        <w:kinsoku/>
        <w:wordWrap/>
        <w:overflowPunct/>
        <w:topLinePunct w:val="0"/>
        <w:autoSpaceDE/>
        <w:autoSpaceDN/>
        <w:bidi w:val="0"/>
        <w:adjustRightInd w:val="0"/>
        <w:snapToGrid/>
        <w:spacing w:line="440" w:lineRule="exact"/>
        <w:ind w:firstLine="472" w:firstLineChars="200"/>
        <w:jc w:val="distribute"/>
        <w:textAlignment w:val="auto"/>
        <w:rPr>
          <w:rFonts w:hint="default" w:ascii="黑体" w:hAnsi="黑体" w:eastAsia="黑体" w:cs="黑体"/>
          <w:sz w:val="24"/>
          <w:szCs w:val="24"/>
          <w:lang w:val="en-US"/>
        </w:rPr>
      </w:pPr>
      <w:r>
        <w:rPr>
          <w:rFonts w:hint="eastAsia" w:ascii="黑体" w:hAnsi="黑体" w:eastAsia="黑体" w:cs="黑体"/>
          <w:sz w:val="24"/>
          <w:szCs w:val="24"/>
          <w:lang w:val="en-US" w:eastAsia="zh-CN"/>
        </w:rPr>
        <w:t>3.</w:t>
      </w:r>
      <w:r>
        <w:rPr>
          <w:rFonts w:hint="eastAsia" w:ascii="黑体" w:hAnsi="黑体" w:eastAsia="黑体" w:cs="黑体"/>
          <w:sz w:val="24"/>
          <w:szCs w:val="24"/>
        </w:rPr>
        <w:t>洪云山石林</w:t>
      </w:r>
      <w:r>
        <w:rPr>
          <w:rFonts w:hint="eastAsia" w:ascii="黑体" w:hAnsi="黑体" w:eastAsia="黑体" w:cs="黑体"/>
          <w:sz w:val="24"/>
          <w:szCs w:val="24"/>
          <w:lang w:eastAsia="zh-CN"/>
        </w:rPr>
        <w:t>…………………………………………………………………………</w:t>
      </w:r>
      <w:r>
        <w:rPr>
          <w:rFonts w:hint="eastAsia" w:ascii="黑体" w:hAnsi="黑体" w:eastAsia="黑体" w:cs="黑体"/>
          <w:sz w:val="24"/>
          <w:szCs w:val="24"/>
          <w:lang w:val="en-US" w:eastAsia="zh-CN"/>
        </w:rPr>
        <w:t>19</w:t>
      </w:r>
    </w:p>
    <w:p w14:paraId="25D7676D">
      <w:pPr>
        <w:keepNext w:val="0"/>
        <w:keepLines w:val="0"/>
        <w:pageBreakBefore w:val="0"/>
        <w:widowControl w:val="0"/>
        <w:kinsoku/>
        <w:wordWrap/>
        <w:overflowPunct/>
        <w:topLinePunct w:val="0"/>
        <w:autoSpaceDE/>
        <w:autoSpaceDN/>
        <w:bidi w:val="0"/>
        <w:adjustRightInd w:val="0"/>
        <w:snapToGrid/>
        <w:spacing w:line="440" w:lineRule="exact"/>
        <w:ind w:firstLine="472" w:firstLineChars="200"/>
        <w:jc w:val="distribute"/>
        <w:textAlignment w:val="auto"/>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4.拼榈潭、修竹湾、葛里景区导游词</w:t>
      </w:r>
      <w:r>
        <w:rPr>
          <w:rFonts w:hint="eastAsia" w:ascii="黑体" w:hAnsi="黑体" w:eastAsia="黑体" w:cs="黑体"/>
          <w:sz w:val="24"/>
          <w:szCs w:val="24"/>
          <w:lang w:eastAsia="zh-CN"/>
        </w:rPr>
        <w:t>………………………………………………</w:t>
      </w:r>
      <w:r>
        <w:rPr>
          <w:rFonts w:hint="eastAsia" w:ascii="黑体" w:hAnsi="黑体" w:eastAsia="黑体" w:cs="黑体"/>
          <w:sz w:val="24"/>
          <w:szCs w:val="24"/>
          <w:lang w:val="en-US" w:eastAsia="zh-CN"/>
        </w:rPr>
        <w:t>23</w:t>
      </w:r>
    </w:p>
    <w:p w14:paraId="2346D084">
      <w:pPr>
        <w:keepNext w:val="0"/>
        <w:keepLines w:val="0"/>
        <w:pageBreakBefore w:val="0"/>
        <w:widowControl w:val="0"/>
        <w:kinsoku/>
        <w:wordWrap/>
        <w:overflowPunct/>
        <w:topLinePunct w:val="0"/>
        <w:autoSpaceDE/>
        <w:autoSpaceDN/>
        <w:bidi w:val="0"/>
        <w:adjustRightInd w:val="0"/>
        <w:snapToGrid/>
        <w:spacing w:line="440" w:lineRule="exact"/>
        <w:ind w:firstLine="472" w:firstLineChars="200"/>
        <w:jc w:val="distribute"/>
        <w:textAlignment w:val="auto"/>
        <w:rPr>
          <w:rFonts w:hint="default" w:ascii="黑体" w:hAnsi="黑体" w:eastAsia="黑体" w:cs="黑体"/>
          <w:sz w:val="24"/>
          <w:szCs w:val="24"/>
          <w:lang w:val="en-US"/>
        </w:rPr>
      </w:pPr>
      <w:r>
        <w:rPr>
          <w:rFonts w:hint="eastAsia" w:ascii="黑体" w:hAnsi="黑体" w:eastAsia="黑体" w:cs="黑体"/>
          <w:sz w:val="24"/>
          <w:szCs w:val="24"/>
          <w:lang w:val="en-US" w:eastAsia="zh-CN"/>
        </w:rPr>
        <w:t>第二篇、</w:t>
      </w:r>
      <w:r>
        <w:rPr>
          <w:rFonts w:hint="eastAsia" w:ascii="黑体" w:hAnsi="黑体" w:eastAsia="黑体" w:cs="黑体"/>
          <w:sz w:val="24"/>
          <w:szCs w:val="24"/>
        </w:rPr>
        <w:t>安贞堡导游词</w:t>
      </w:r>
      <w:r>
        <w:rPr>
          <w:rFonts w:hint="eastAsia" w:ascii="黑体" w:hAnsi="黑体" w:eastAsia="黑体" w:cs="黑体"/>
          <w:sz w:val="24"/>
          <w:szCs w:val="24"/>
          <w:lang w:eastAsia="zh-CN"/>
        </w:rPr>
        <w:t>………………………………………………………………</w:t>
      </w:r>
      <w:r>
        <w:rPr>
          <w:rFonts w:hint="eastAsia" w:ascii="黑体" w:hAnsi="黑体" w:eastAsia="黑体" w:cs="黑体"/>
          <w:sz w:val="24"/>
          <w:szCs w:val="24"/>
          <w:lang w:val="en-US" w:eastAsia="zh-CN"/>
        </w:rPr>
        <w:t>30</w:t>
      </w:r>
    </w:p>
    <w:p w14:paraId="09CFCE24">
      <w:pPr>
        <w:keepNext w:val="0"/>
        <w:keepLines w:val="0"/>
        <w:pageBreakBefore w:val="0"/>
        <w:widowControl w:val="0"/>
        <w:kinsoku/>
        <w:wordWrap/>
        <w:overflowPunct/>
        <w:topLinePunct w:val="0"/>
        <w:autoSpaceDE/>
        <w:autoSpaceDN/>
        <w:bidi w:val="0"/>
        <w:adjustRightInd w:val="0"/>
        <w:snapToGrid/>
        <w:spacing w:line="440" w:lineRule="exact"/>
        <w:ind w:firstLine="472" w:firstLineChars="200"/>
        <w:jc w:val="distribute"/>
        <w:textAlignment w:val="auto"/>
        <w:rPr>
          <w:rFonts w:hint="default" w:ascii="黑体" w:hAnsi="黑体" w:eastAsia="黑体" w:cs="黑体"/>
          <w:sz w:val="24"/>
          <w:szCs w:val="24"/>
          <w:lang w:val="en-US" w:eastAsia="zh-CN"/>
        </w:rPr>
      </w:pPr>
      <w:r>
        <w:rPr>
          <w:rFonts w:hint="eastAsia" w:ascii="黑体" w:hAnsi="黑体" w:eastAsia="黑体" w:cs="黑体"/>
          <w:sz w:val="24"/>
          <w:szCs w:val="24"/>
        </w:rPr>
        <w:t>第</w:t>
      </w:r>
      <w:r>
        <w:rPr>
          <w:rFonts w:hint="eastAsia" w:ascii="黑体" w:hAnsi="黑体" w:eastAsia="黑体" w:cs="黑体"/>
          <w:sz w:val="24"/>
          <w:szCs w:val="24"/>
          <w:lang w:val="en-US" w:eastAsia="zh-CN"/>
        </w:rPr>
        <w:t>三</w:t>
      </w:r>
      <w:r>
        <w:rPr>
          <w:rFonts w:hint="eastAsia" w:ascii="黑体" w:hAnsi="黑体" w:eastAsia="黑体" w:cs="黑体"/>
          <w:sz w:val="24"/>
          <w:szCs w:val="24"/>
        </w:rPr>
        <w:t>篇、北陵风景区导游词</w:t>
      </w:r>
      <w:r>
        <w:rPr>
          <w:rFonts w:hint="eastAsia" w:ascii="黑体" w:hAnsi="黑体" w:eastAsia="黑体" w:cs="黑体"/>
          <w:sz w:val="24"/>
          <w:szCs w:val="24"/>
          <w:lang w:eastAsia="zh-CN"/>
        </w:rPr>
        <w:t>…………………………………………………………</w:t>
      </w:r>
      <w:r>
        <w:rPr>
          <w:rFonts w:hint="eastAsia" w:ascii="黑体" w:hAnsi="黑体" w:eastAsia="黑体" w:cs="黑体"/>
          <w:sz w:val="24"/>
          <w:szCs w:val="24"/>
          <w:lang w:val="en-US" w:eastAsia="zh-CN"/>
        </w:rPr>
        <w:t>41</w:t>
      </w:r>
    </w:p>
    <w:p w14:paraId="4FAAC9A5">
      <w:pPr>
        <w:keepNext w:val="0"/>
        <w:keepLines w:val="0"/>
        <w:pageBreakBefore w:val="0"/>
        <w:widowControl w:val="0"/>
        <w:kinsoku/>
        <w:wordWrap/>
        <w:overflowPunct/>
        <w:topLinePunct w:val="0"/>
        <w:autoSpaceDE/>
        <w:autoSpaceDN/>
        <w:bidi w:val="0"/>
        <w:adjustRightInd w:val="0"/>
        <w:snapToGrid/>
        <w:spacing w:line="440" w:lineRule="exact"/>
        <w:ind w:left="471" w:leftChars="154" w:firstLine="0" w:firstLineChars="0"/>
        <w:jc w:val="distribute"/>
        <w:textAlignment w:val="auto"/>
        <w:rPr>
          <w:rFonts w:hint="default" w:ascii="黑体" w:hAnsi="黑体" w:eastAsia="黑体" w:cs="黑体"/>
          <w:sz w:val="24"/>
          <w:szCs w:val="24"/>
          <w:lang w:val="en-US"/>
        </w:rPr>
      </w:pPr>
      <w:r>
        <w:rPr>
          <w:rFonts w:hint="eastAsia" w:ascii="黑体" w:hAnsi="黑体" w:eastAsia="黑体" w:cs="黑体"/>
          <w:sz w:val="24"/>
          <w:szCs w:val="24"/>
        </w:rPr>
        <w:t>第</w:t>
      </w:r>
      <w:r>
        <w:rPr>
          <w:rFonts w:hint="eastAsia" w:ascii="黑体" w:hAnsi="黑体" w:eastAsia="黑体" w:cs="黑体"/>
          <w:sz w:val="24"/>
          <w:szCs w:val="24"/>
          <w:lang w:val="en-US" w:eastAsia="zh-CN"/>
        </w:rPr>
        <w:t>四</w:t>
      </w:r>
      <w:r>
        <w:rPr>
          <w:rFonts w:hint="eastAsia" w:ascii="黑体" w:hAnsi="黑体" w:eastAsia="黑体" w:cs="黑体"/>
          <w:sz w:val="24"/>
          <w:szCs w:val="24"/>
        </w:rPr>
        <w:t>篇、甘乳岩导游词</w:t>
      </w:r>
      <w:r>
        <w:rPr>
          <w:rFonts w:hint="eastAsia" w:ascii="黑体" w:hAnsi="黑体" w:eastAsia="黑体" w:cs="黑体"/>
          <w:sz w:val="24"/>
          <w:szCs w:val="24"/>
          <w:lang w:eastAsia="zh-CN"/>
        </w:rPr>
        <w:t>………………………………………………………………</w:t>
      </w:r>
      <w:r>
        <w:rPr>
          <w:rFonts w:hint="eastAsia" w:ascii="黑体" w:hAnsi="黑体" w:eastAsia="黑体" w:cs="黑体"/>
          <w:sz w:val="24"/>
          <w:szCs w:val="24"/>
          <w:lang w:val="en-US" w:eastAsia="zh-CN"/>
        </w:rPr>
        <w:t>47</w:t>
      </w:r>
      <w:r>
        <w:rPr>
          <w:rFonts w:hint="eastAsia" w:ascii="黑体" w:hAnsi="黑体" w:eastAsia="黑体" w:cs="黑体"/>
          <w:sz w:val="24"/>
          <w:szCs w:val="24"/>
        </w:rPr>
        <w:t>第</w:t>
      </w:r>
      <w:r>
        <w:rPr>
          <w:rFonts w:hint="eastAsia" w:ascii="黑体" w:hAnsi="黑体" w:eastAsia="黑体" w:cs="黑体"/>
          <w:sz w:val="24"/>
          <w:szCs w:val="24"/>
          <w:lang w:val="en-US" w:eastAsia="zh-CN"/>
        </w:rPr>
        <w:t>五</w:t>
      </w:r>
      <w:r>
        <w:rPr>
          <w:rFonts w:hint="eastAsia" w:ascii="黑体" w:hAnsi="黑体" w:eastAsia="黑体" w:cs="黑体"/>
          <w:sz w:val="24"/>
          <w:szCs w:val="24"/>
        </w:rPr>
        <w:t>篇、文川溪竹筏漂流导游词</w:t>
      </w:r>
      <w:r>
        <w:rPr>
          <w:rFonts w:hint="eastAsia" w:ascii="黑体" w:hAnsi="黑体" w:eastAsia="黑体" w:cs="黑体"/>
          <w:sz w:val="24"/>
          <w:szCs w:val="24"/>
          <w:lang w:eastAsia="zh-CN"/>
        </w:rPr>
        <w:t>………………………………………………………</w:t>
      </w:r>
      <w:r>
        <w:rPr>
          <w:rFonts w:hint="eastAsia" w:ascii="黑体" w:hAnsi="黑体" w:eastAsia="黑体" w:cs="黑体"/>
          <w:sz w:val="24"/>
          <w:szCs w:val="24"/>
          <w:lang w:val="en-US" w:eastAsia="zh-CN"/>
        </w:rPr>
        <w:t>53</w:t>
      </w:r>
    </w:p>
    <w:p w14:paraId="7FF196A7">
      <w:pPr>
        <w:keepNext w:val="0"/>
        <w:keepLines w:val="0"/>
        <w:pageBreakBefore w:val="0"/>
        <w:widowControl w:val="0"/>
        <w:kinsoku/>
        <w:wordWrap/>
        <w:overflowPunct/>
        <w:topLinePunct w:val="0"/>
        <w:autoSpaceDE/>
        <w:autoSpaceDN/>
        <w:bidi w:val="0"/>
        <w:adjustRightInd w:val="0"/>
        <w:snapToGrid/>
        <w:spacing w:line="440" w:lineRule="exact"/>
        <w:ind w:firstLine="472" w:firstLineChars="200"/>
        <w:jc w:val="distribute"/>
        <w:textAlignment w:val="auto"/>
        <w:rPr>
          <w:rFonts w:hint="default" w:ascii="黑体" w:hAnsi="黑体" w:eastAsia="黑体" w:cs="黑体"/>
          <w:sz w:val="24"/>
          <w:szCs w:val="24"/>
          <w:lang w:val="en-US" w:eastAsia="zh-CN"/>
        </w:rPr>
      </w:pPr>
      <w:r>
        <w:rPr>
          <w:rFonts w:hint="eastAsia" w:ascii="黑体" w:hAnsi="黑体" w:eastAsia="黑体" w:cs="黑体"/>
          <w:sz w:val="24"/>
          <w:szCs w:val="24"/>
        </w:rPr>
        <w:t>第</w:t>
      </w:r>
      <w:r>
        <w:rPr>
          <w:rFonts w:hint="eastAsia" w:ascii="黑体" w:hAnsi="黑体" w:eastAsia="黑体" w:cs="黑体"/>
          <w:sz w:val="24"/>
          <w:szCs w:val="24"/>
          <w:lang w:val="en-US" w:eastAsia="zh-CN"/>
        </w:rPr>
        <w:t>六</w:t>
      </w:r>
      <w:r>
        <w:rPr>
          <w:rFonts w:hint="eastAsia" w:ascii="黑体" w:hAnsi="黑体" w:eastAsia="黑体" w:cs="黑体"/>
          <w:sz w:val="24"/>
          <w:szCs w:val="24"/>
        </w:rPr>
        <w:t>篇、莲花山风景区</w:t>
      </w:r>
      <w:r>
        <w:rPr>
          <w:rFonts w:hint="eastAsia" w:ascii="黑体" w:hAnsi="黑体" w:eastAsia="黑体" w:cs="黑体"/>
          <w:sz w:val="24"/>
          <w:szCs w:val="24"/>
          <w:lang w:val="en-US" w:eastAsia="zh-CN"/>
        </w:rPr>
        <w:t>导游词</w:t>
      </w:r>
      <w:r>
        <w:rPr>
          <w:rFonts w:hint="eastAsia" w:ascii="黑体" w:hAnsi="黑体" w:eastAsia="黑体" w:cs="黑体"/>
          <w:sz w:val="24"/>
          <w:szCs w:val="24"/>
          <w:lang w:eastAsia="zh-CN"/>
        </w:rPr>
        <w:t>………………………………………………………</w:t>
      </w:r>
      <w:r>
        <w:rPr>
          <w:rFonts w:hint="eastAsia" w:ascii="黑体" w:hAnsi="黑体" w:eastAsia="黑体" w:cs="黑体"/>
          <w:sz w:val="24"/>
          <w:szCs w:val="24"/>
          <w:lang w:val="en-US" w:eastAsia="zh-CN"/>
        </w:rPr>
        <w:t>58</w:t>
      </w:r>
    </w:p>
    <w:p w14:paraId="23646455">
      <w:pPr>
        <w:keepNext w:val="0"/>
        <w:keepLines w:val="0"/>
        <w:pageBreakBefore w:val="0"/>
        <w:widowControl w:val="0"/>
        <w:kinsoku/>
        <w:wordWrap/>
        <w:overflowPunct/>
        <w:topLinePunct w:val="0"/>
        <w:autoSpaceDE/>
        <w:autoSpaceDN/>
        <w:bidi w:val="0"/>
        <w:adjustRightInd w:val="0"/>
        <w:snapToGrid/>
        <w:spacing w:line="440" w:lineRule="exact"/>
        <w:ind w:firstLine="472" w:firstLineChars="200"/>
        <w:jc w:val="distribute"/>
        <w:textAlignment w:val="auto"/>
        <w:rPr>
          <w:rFonts w:hint="default" w:ascii="黑体" w:hAnsi="黑体" w:eastAsia="黑体" w:cs="黑体"/>
          <w:sz w:val="24"/>
          <w:szCs w:val="24"/>
          <w:lang w:val="en-US"/>
        </w:rPr>
      </w:pPr>
      <w:r>
        <w:rPr>
          <w:rFonts w:hint="eastAsia" w:ascii="黑体" w:hAnsi="黑体" w:eastAsia="黑体" w:cs="黑体"/>
          <w:sz w:val="24"/>
          <w:szCs w:val="24"/>
          <w:lang w:val="en-US" w:eastAsia="zh-CN"/>
        </w:rPr>
        <w:t>第七篇、</w:t>
      </w:r>
      <w:r>
        <w:rPr>
          <w:rFonts w:hint="eastAsia" w:ascii="黑体" w:hAnsi="黑体" w:eastAsia="黑体" w:cs="黑体"/>
          <w:sz w:val="24"/>
          <w:szCs w:val="24"/>
        </w:rPr>
        <w:t>石洞寒泉景区</w:t>
      </w:r>
      <w:r>
        <w:rPr>
          <w:rFonts w:hint="eastAsia" w:ascii="黑体" w:hAnsi="黑体" w:eastAsia="黑体" w:cs="黑体"/>
          <w:sz w:val="24"/>
          <w:szCs w:val="24"/>
          <w:lang w:val="en-US" w:eastAsia="zh-CN"/>
        </w:rPr>
        <w:t>导游词</w:t>
      </w:r>
      <w:r>
        <w:rPr>
          <w:rFonts w:hint="eastAsia" w:ascii="黑体" w:hAnsi="黑体" w:eastAsia="黑体" w:cs="黑体"/>
          <w:sz w:val="24"/>
          <w:szCs w:val="24"/>
          <w:lang w:eastAsia="zh-CN"/>
        </w:rPr>
        <w:t>………………………………………………………</w:t>
      </w:r>
      <w:r>
        <w:rPr>
          <w:rFonts w:hint="eastAsia" w:ascii="黑体" w:hAnsi="黑体" w:eastAsia="黑体" w:cs="黑体"/>
          <w:sz w:val="24"/>
          <w:szCs w:val="24"/>
          <w:lang w:val="en-US" w:eastAsia="zh-CN"/>
        </w:rPr>
        <w:t>62</w:t>
      </w:r>
    </w:p>
    <w:p w14:paraId="4811AE39">
      <w:pPr>
        <w:keepNext w:val="0"/>
        <w:keepLines w:val="0"/>
        <w:pageBreakBefore w:val="0"/>
        <w:widowControl w:val="0"/>
        <w:kinsoku/>
        <w:wordWrap/>
        <w:overflowPunct/>
        <w:topLinePunct w:val="0"/>
        <w:autoSpaceDE/>
        <w:autoSpaceDN/>
        <w:bidi w:val="0"/>
        <w:adjustRightInd w:val="0"/>
        <w:snapToGrid/>
        <w:spacing w:line="440" w:lineRule="exact"/>
        <w:ind w:firstLine="472" w:firstLineChars="200"/>
        <w:jc w:val="distribute"/>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第八篇、天斗山景区导游词</w:t>
      </w:r>
      <w:r>
        <w:rPr>
          <w:rFonts w:hint="eastAsia" w:ascii="黑体" w:hAnsi="黑体" w:eastAsia="黑体" w:cs="黑体"/>
          <w:sz w:val="24"/>
          <w:szCs w:val="24"/>
          <w:lang w:eastAsia="zh-CN"/>
        </w:rPr>
        <w:t>…………………………………………………………</w:t>
      </w:r>
      <w:r>
        <w:rPr>
          <w:rFonts w:hint="eastAsia" w:ascii="黑体" w:hAnsi="黑体" w:eastAsia="黑体" w:cs="黑体"/>
          <w:sz w:val="24"/>
          <w:szCs w:val="24"/>
          <w:lang w:val="en-US" w:eastAsia="zh-CN"/>
        </w:rPr>
        <w:t>67</w:t>
      </w:r>
    </w:p>
    <w:p w14:paraId="625AA3CA">
      <w:pPr>
        <w:keepNext w:val="0"/>
        <w:keepLines w:val="0"/>
        <w:pageBreakBefore w:val="0"/>
        <w:widowControl w:val="0"/>
        <w:kinsoku/>
        <w:wordWrap/>
        <w:overflowPunct/>
        <w:topLinePunct w:val="0"/>
        <w:autoSpaceDE/>
        <w:autoSpaceDN/>
        <w:bidi w:val="0"/>
        <w:adjustRightInd w:val="0"/>
        <w:snapToGrid/>
        <w:spacing w:line="440" w:lineRule="exact"/>
        <w:ind w:firstLine="612" w:firstLineChars="200"/>
        <w:jc w:val="left"/>
        <w:textAlignment w:val="auto"/>
        <w:rPr>
          <w:rFonts w:hint="eastAsia" w:ascii="楷体" w:hAnsi="楷体" w:eastAsia="楷体" w:cs="楷体"/>
          <w:sz w:val="31"/>
          <w:szCs w:val="31"/>
        </w:rPr>
      </w:pPr>
      <w:r>
        <w:rPr>
          <w:rFonts w:hint="eastAsia" w:ascii="楷体" w:hAnsi="楷体" w:eastAsia="楷体" w:cs="楷体"/>
          <w:sz w:val="31"/>
          <w:szCs w:val="31"/>
        </w:rPr>
        <w:t>第二部分：明城古建、文化广场（园）、地博苑篇</w:t>
      </w:r>
    </w:p>
    <w:p w14:paraId="177DFD1E">
      <w:pPr>
        <w:keepNext w:val="0"/>
        <w:keepLines w:val="0"/>
        <w:pageBreakBefore w:val="0"/>
        <w:widowControl w:val="0"/>
        <w:kinsoku/>
        <w:wordWrap/>
        <w:overflowPunct/>
        <w:topLinePunct w:val="0"/>
        <w:autoSpaceDE/>
        <w:autoSpaceDN/>
        <w:bidi w:val="0"/>
        <w:adjustRightInd w:val="0"/>
        <w:snapToGrid/>
        <w:spacing w:line="440" w:lineRule="exact"/>
        <w:ind w:firstLine="472" w:firstLineChars="200"/>
        <w:jc w:val="distribute"/>
        <w:textAlignment w:val="auto"/>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第一篇、龟山公园讲解词</w:t>
      </w:r>
      <w:r>
        <w:rPr>
          <w:rFonts w:hint="eastAsia" w:ascii="黑体" w:hAnsi="黑体" w:eastAsia="黑体" w:cs="黑体"/>
          <w:sz w:val="24"/>
          <w:szCs w:val="24"/>
          <w:lang w:eastAsia="zh-CN"/>
        </w:rPr>
        <w:t>……………………………………………………………</w:t>
      </w:r>
      <w:r>
        <w:rPr>
          <w:rFonts w:hint="eastAsia" w:ascii="黑体" w:hAnsi="黑体" w:eastAsia="黑体" w:cs="黑体"/>
          <w:sz w:val="24"/>
          <w:szCs w:val="24"/>
          <w:lang w:val="en-US" w:eastAsia="zh-CN"/>
        </w:rPr>
        <w:t>71</w:t>
      </w:r>
    </w:p>
    <w:p w14:paraId="1B7DA69F">
      <w:pPr>
        <w:keepNext w:val="0"/>
        <w:keepLines w:val="0"/>
        <w:pageBreakBefore w:val="0"/>
        <w:widowControl w:val="0"/>
        <w:kinsoku/>
        <w:wordWrap/>
        <w:overflowPunct/>
        <w:topLinePunct w:val="0"/>
        <w:autoSpaceDE/>
        <w:autoSpaceDN/>
        <w:bidi w:val="0"/>
        <w:adjustRightInd w:val="0"/>
        <w:snapToGrid/>
        <w:spacing w:line="440" w:lineRule="exact"/>
        <w:ind w:firstLine="472" w:firstLineChars="200"/>
        <w:jc w:val="distribute"/>
        <w:textAlignment w:val="auto"/>
        <w:rPr>
          <w:rFonts w:hint="default" w:ascii="黑体" w:hAnsi="黑体" w:eastAsia="黑体" w:cs="黑体"/>
          <w:sz w:val="24"/>
          <w:szCs w:val="24"/>
          <w:lang w:val="en-US" w:eastAsia="zh-CN"/>
        </w:rPr>
      </w:pPr>
      <w:r>
        <w:rPr>
          <w:rFonts w:hint="eastAsia" w:ascii="黑体" w:hAnsi="黑体" w:eastAsia="黑体" w:cs="黑体"/>
          <w:sz w:val="24"/>
          <w:szCs w:val="24"/>
        </w:rPr>
        <w:t>第</w:t>
      </w:r>
      <w:r>
        <w:rPr>
          <w:rFonts w:hint="eastAsia" w:ascii="黑体" w:hAnsi="黑体" w:eastAsia="黑体" w:cs="黑体"/>
          <w:sz w:val="24"/>
          <w:szCs w:val="24"/>
          <w:lang w:val="en-US" w:eastAsia="zh-CN"/>
        </w:rPr>
        <w:t>二</w:t>
      </w:r>
      <w:r>
        <w:rPr>
          <w:rFonts w:hint="eastAsia" w:ascii="黑体" w:hAnsi="黑体" w:eastAsia="黑体" w:cs="黑体"/>
          <w:sz w:val="24"/>
          <w:szCs w:val="24"/>
        </w:rPr>
        <w:t>篇、天宝岩景区</w:t>
      </w:r>
      <w:r>
        <w:rPr>
          <w:rFonts w:hint="eastAsia" w:ascii="黑体" w:hAnsi="黑体" w:eastAsia="黑体" w:cs="黑体"/>
          <w:sz w:val="24"/>
          <w:szCs w:val="24"/>
          <w:lang w:val="en-US" w:eastAsia="zh-CN"/>
        </w:rPr>
        <w:t>导游词</w:t>
      </w:r>
      <w:r>
        <w:rPr>
          <w:rFonts w:hint="eastAsia" w:ascii="黑体" w:hAnsi="黑体" w:eastAsia="黑体" w:cs="黑体"/>
          <w:sz w:val="24"/>
          <w:szCs w:val="24"/>
          <w:lang w:eastAsia="zh-CN"/>
        </w:rPr>
        <w:t>…………………………………………………………</w:t>
      </w:r>
      <w:r>
        <w:rPr>
          <w:rFonts w:hint="eastAsia" w:ascii="黑体" w:hAnsi="黑体" w:eastAsia="黑体" w:cs="黑体"/>
          <w:sz w:val="24"/>
          <w:szCs w:val="24"/>
          <w:lang w:val="en-US" w:eastAsia="zh-CN"/>
        </w:rPr>
        <w:t>73</w:t>
      </w:r>
    </w:p>
    <w:p w14:paraId="07D3DE05">
      <w:pPr>
        <w:keepNext w:val="0"/>
        <w:keepLines w:val="0"/>
        <w:pageBreakBefore w:val="0"/>
        <w:widowControl w:val="0"/>
        <w:kinsoku/>
        <w:wordWrap/>
        <w:overflowPunct/>
        <w:topLinePunct w:val="0"/>
        <w:autoSpaceDE/>
        <w:autoSpaceDN/>
        <w:bidi w:val="0"/>
        <w:adjustRightInd w:val="0"/>
        <w:snapToGrid/>
        <w:spacing w:line="440" w:lineRule="exact"/>
        <w:ind w:firstLine="472" w:firstLineChars="200"/>
        <w:jc w:val="distribute"/>
        <w:textAlignment w:val="auto"/>
        <w:rPr>
          <w:rFonts w:hint="default" w:ascii="黑体" w:hAnsi="黑体" w:eastAsia="黑体" w:cs="黑体"/>
          <w:sz w:val="24"/>
          <w:szCs w:val="24"/>
          <w:lang w:val="en-US"/>
        </w:rPr>
      </w:pPr>
      <w:r>
        <w:rPr>
          <w:rFonts w:hint="eastAsia" w:ascii="黑体" w:hAnsi="黑体" w:eastAsia="黑体" w:cs="黑体"/>
          <w:sz w:val="24"/>
          <w:szCs w:val="24"/>
        </w:rPr>
        <w:t>第</w:t>
      </w:r>
      <w:r>
        <w:rPr>
          <w:rFonts w:hint="eastAsia" w:ascii="黑体" w:hAnsi="黑体" w:eastAsia="黑体" w:cs="黑体"/>
          <w:sz w:val="24"/>
          <w:szCs w:val="24"/>
          <w:lang w:val="en-US" w:eastAsia="zh-CN"/>
        </w:rPr>
        <w:t>三</w:t>
      </w:r>
      <w:r>
        <w:rPr>
          <w:rFonts w:hint="eastAsia" w:ascii="黑体" w:hAnsi="黑体" w:eastAsia="黑体" w:cs="黑体"/>
          <w:sz w:val="24"/>
          <w:szCs w:val="24"/>
        </w:rPr>
        <w:t>篇、贡川古</w:t>
      </w:r>
      <w:r>
        <w:rPr>
          <w:rFonts w:hint="eastAsia" w:ascii="黑体" w:hAnsi="黑体" w:eastAsia="黑体" w:cs="黑体"/>
          <w:sz w:val="24"/>
          <w:szCs w:val="24"/>
          <w:lang w:val="en-US" w:eastAsia="zh-CN"/>
        </w:rPr>
        <w:t>镇</w:t>
      </w:r>
      <w:r>
        <w:rPr>
          <w:rFonts w:hint="eastAsia" w:ascii="黑体" w:hAnsi="黑体" w:eastAsia="黑体" w:cs="黑体"/>
          <w:sz w:val="24"/>
          <w:szCs w:val="24"/>
        </w:rPr>
        <w:t>导游词</w:t>
      </w:r>
      <w:r>
        <w:rPr>
          <w:rFonts w:hint="eastAsia" w:ascii="黑体" w:hAnsi="黑体" w:eastAsia="黑体" w:cs="黑体"/>
          <w:sz w:val="24"/>
          <w:szCs w:val="24"/>
          <w:lang w:eastAsia="zh-CN"/>
        </w:rPr>
        <w:t>……………………………………………………………</w:t>
      </w:r>
      <w:r>
        <w:rPr>
          <w:rFonts w:hint="eastAsia" w:ascii="黑体" w:hAnsi="黑体" w:eastAsia="黑体" w:cs="黑体"/>
          <w:sz w:val="24"/>
          <w:szCs w:val="24"/>
          <w:lang w:val="en-US" w:eastAsia="zh-CN"/>
        </w:rPr>
        <w:t>80</w:t>
      </w:r>
    </w:p>
    <w:p w14:paraId="62F2D30A">
      <w:pPr>
        <w:keepNext w:val="0"/>
        <w:keepLines w:val="0"/>
        <w:pageBreakBefore w:val="0"/>
        <w:widowControl w:val="0"/>
        <w:kinsoku/>
        <w:wordWrap/>
        <w:overflowPunct/>
        <w:topLinePunct w:val="0"/>
        <w:autoSpaceDE/>
        <w:autoSpaceDN/>
        <w:bidi w:val="0"/>
        <w:adjustRightInd w:val="0"/>
        <w:snapToGrid/>
        <w:spacing w:line="440" w:lineRule="exact"/>
        <w:ind w:firstLine="472" w:firstLineChars="200"/>
        <w:jc w:val="distribute"/>
        <w:textAlignment w:val="auto"/>
        <w:rPr>
          <w:rFonts w:hint="default" w:ascii="黑体" w:hAnsi="黑体" w:eastAsia="黑体" w:cs="黑体"/>
          <w:sz w:val="24"/>
          <w:szCs w:val="24"/>
          <w:lang w:val="en-US" w:eastAsia="zh-CN"/>
        </w:rPr>
      </w:pPr>
      <w:r>
        <w:rPr>
          <w:rFonts w:hint="eastAsia" w:ascii="黑体" w:hAnsi="黑体" w:eastAsia="黑体" w:cs="黑体"/>
          <w:sz w:val="24"/>
          <w:szCs w:val="24"/>
        </w:rPr>
        <w:t>第</w:t>
      </w:r>
      <w:r>
        <w:rPr>
          <w:rFonts w:hint="eastAsia" w:ascii="黑体" w:hAnsi="黑体" w:eastAsia="黑体" w:cs="黑体"/>
          <w:sz w:val="24"/>
          <w:szCs w:val="24"/>
          <w:lang w:val="en-US" w:eastAsia="zh-CN"/>
        </w:rPr>
        <w:t>四</w:t>
      </w:r>
      <w:r>
        <w:rPr>
          <w:rFonts w:hint="eastAsia" w:ascii="黑体" w:hAnsi="黑体" w:eastAsia="黑体" w:cs="黑体"/>
          <w:sz w:val="24"/>
          <w:szCs w:val="24"/>
        </w:rPr>
        <w:t>篇、抗战文化遗址</w:t>
      </w:r>
      <w:r>
        <w:rPr>
          <w:rFonts w:hint="eastAsia" w:ascii="黑体" w:hAnsi="黑体" w:eastAsia="黑体" w:cs="黑体"/>
          <w:sz w:val="24"/>
          <w:szCs w:val="24"/>
          <w:lang w:val="en-US" w:eastAsia="zh-CN"/>
        </w:rPr>
        <w:t>导游词</w:t>
      </w:r>
      <w:r>
        <w:rPr>
          <w:rFonts w:hint="eastAsia" w:ascii="黑体" w:hAnsi="黑体" w:eastAsia="黑体" w:cs="黑体"/>
          <w:sz w:val="24"/>
          <w:szCs w:val="24"/>
          <w:lang w:eastAsia="zh-CN"/>
        </w:rPr>
        <w:t>………………………………………………………</w:t>
      </w:r>
      <w:r>
        <w:rPr>
          <w:rFonts w:hint="eastAsia" w:ascii="黑体" w:hAnsi="黑体" w:eastAsia="黑体" w:cs="黑体"/>
          <w:sz w:val="24"/>
          <w:szCs w:val="24"/>
          <w:lang w:val="en-US" w:eastAsia="zh-CN"/>
        </w:rPr>
        <w:t>88</w:t>
      </w:r>
    </w:p>
    <w:p w14:paraId="10ACC52B">
      <w:pPr>
        <w:keepNext w:val="0"/>
        <w:keepLines w:val="0"/>
        <w:pageBreakBefore w:val="0"/>
        <w:widowControl w:val="0"/>
        <w:kinsoku/>
        <w:wordWrap/>
        <w:overflowPunct/>
        <w:topLinePunct w:val="0"/>
        <w:autoSpaceDE/>
        <w:autoSpaceDN/>
        <w:bidi w:val="0"/>
        <w:adjustRightInd w:val="0"/>
        <w:snapToGrid/>
        <w:spacing w:line="440" w:lineRule="exact"/>
        <w:ind w:firstLine="472" w:firstLineChars="200"/>
        <w:jc w:val="distribute"/>
        <w:textAlignment w:val="auto"/>
        <w:rPr>
          <w:rFonts w:hint="default" w:ascii="黑体" w:hAnsi="黑体" w:eastAsia="黑体" w:cs="黑体"/>
          <w:sz w:val="24"/>
          <w:szCs w:val="24"/>
          <w:lang w:val="en-US"/>
        </w:rPr>
      </w:pPr>
      <w:r>
        <w:rPr>
          <w:rFonts w:hint="eastAsia" w:ascii="黑体" w:hAnsi="黑体" w:eastAsia="黑体" w:cs="黑体"/>
          <w:sz w:val="24"/>
          <w:szCs w:val="24"/>
        </w:rPr>
        <w:t>第</w:t>
      </w:r>
      <w:r>
        <w:rPr>
          <w:rFonts w:hint="eastAsia" w:ascii="黑体" w:hAnsi="黑体" w:eastAsia="黑体" w:cs="黑体"/>
          <w:sz w:val="24"/>
          <w:szCs w:val="24"/>
          <w:lang w:val="en-US" w:eastAsia="zh-CN"/>
        </w:rPr>
        <w:t>五</w:t>
      </w:r>
      <w:r>
        <w:rPr>
          <w:rFonts w:hint="eastAsia" w:ascii="黑体" w:hAnsi="黑体" w:eastAsia="黑体" w:cs="黑体"/>
          <w:sz w:val="24"/>
          <w:szCs w:val="24"/>
        </w:rPr>
        <w:t>篇、国家地质公园地质博物馆</w:t>
      </w:r>
      <w:r>
        <w:rPr>
          <w:rFonts w:hint="eastAsia" w:ascii="黑体" w:hAnsi="黑体" w:eastAsia="黑体" w:cs="黑体"/>
          <w:sz w:val="24"/>
          <w:szCs w:val="24"/>
          <w:lang w:val="en-US" w:eastAsia="zh-CN"/>
        </w:rPr>
        <w:t>讲解</w:t>
      </w:r>
      <w:r>
        <w:rPr>
          <w:rFonts w:hint="eastAsia" w:ascii="黑体" w:hAnsi="黑体" w:eastAsia="黑体" w:cs="黑体"/>
          <w:sz w:val="24"/>
          <w:szCs w:val="24"/>
        </w:rPr>
        <w:t>词</w:t>
      </w:r>
      <w:r>
        <w:rPr>
          <w:rFonts w:hint="eastAsia" w:ascii="黑体" w:hAnsi="黑体" w:eastAsia="黑体" w:cs="黑体"/>
          <w:sz w:val="24"/>
          <w:szCs w:val="24"/>
          <w:lang w:eastAsia="zh-CN"/>
        </w:rPr>
        <w:t>…………………………………………</w:t>
      </w:r>
      <w:r>
        <w:rPr>
          <w:rFonts w:hint="eastAsia" w:ascii="黑体" w:hAnsi="黑体" w:eastAsia="黑体" w:cs="黑体"/>
          <w:sz w:val="24"/>
          <w:szCs w:val="24"/>
          <w:lang w:val="en-US" w:eastAsia="zh-CN"/>
        </w:rPr>
        <w:t>95</w:t>
      </w:r>
    </w:p>
    <w:p w14:paraId="6E5C4787">
      <w:pPr>
        <w:keepNext w:val="0"/>
        <w:keepLines w:val="0"/>
        <w:pageBreakBefore w:val="0"/>
        <w:widowControl w:val="0"/>
        <w:kinsoku/>
        <w:wordWrap/>
        <w:overflowPunct/>
        <w:topLinePunct w:val="0"/>
        <w:autoSpaceDE/>
        <w:autoSpaceDN/>
        <w:bidi w:val="0"/>
        <w:adjustRightInd w:val="0"/>
        <w:snapToGrid/>
        <w:spacing w:line="440" w:lineRule="exact"/>
        <w:ind w:firstLine="472" w:firstLineChars="200"/>
        <w:jc w:val="distribute"/>
        <w:textAlignment w:val="auto"/>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第六篇、永安莲花山公园导游词</w:t>
      </w:r>
      <w:r>
        <w:rPr>
          <w:rFonts w:hint="eastAsia" w:ascii="黑体" w:hAnsi="黑体" w:eastAsia="黑体" w:cs="黑体"/>
          <w:sz w:val="24"/>
          <w:szCs w:val="24"/>
          <w:lang w:eastAsia="zh-CN"/>
        </w:rPr>
        <w:t>……………………………………………………</w:t>
      </w:r>
      <w:r>
        <w:rPr>
          <w:rFonts w:hint="eastAsia" w:ascii="黑体" w:hAnsi="黑体" w:eastAsia="黑体" w:cs="黑体"/>
          <w:sz w:val="24"/>
          <w:szCs w:val="24"/>
          <w:lang w:val="en-US" w:eastAsia="zh-CN"/>
        </w:rPr>
        <w:t>123</w:t>
      </w:r>
    </w:p>
    <w:p w14:paraId="0DE68835">
      <w:pPr>
        <w:keepNext w:val="0"/>
        <w:keepLines w:val="0"/>
        <w:pageBreakBefore w:val="0"/>
        <w:widowControl w:val="0"/>
        <w:kinsoku/>
        <w:wordWrap/>
        <w:overflowPunct/>
        <w:topLinePunct w:val="0"/>
        <w:autoSpaceDE/>
        <w:autoSpaceDN/>
        <w:bidi w:val="0"/>
        <w:adjustRightInd w:val="0"/>
        <w:snapToGrid/>
        <w:spacing w:line="440" w:lineRule="exact"/>
        <w:ind w:firstLine="612" w:firstLineChars="200"/>
        <w:jc w:val="left"/>
        <w:textAlignment w:val="auto"/>
        <w:rPr>
          <w:rFonts w:hint="eastAsia" w:ascii="楷体" w:hAnsi="楷体" w:eastAsia="楷体" w:cs="楷体"/>
          <w:sz w:val="31"/>
          <w:szCs w:val="31"/>
        </w:rPr>
      </w:pPr>
      <w:r>
        <w:rPr>
          <w:rFonts w:hint="eastAsia" w:ascii="楷体" w:hAnsi="楷体" w:eastAsia="楷体" w:cs="楷体"/>
          <w:sz w:val="31"/>
          <w:szCs w:val="31"/>
        </w:rPr>
        <w:t>第三部分：乡村旅游篇</w:t>
      </w:r>
    </w:p>
    <w:p w14:paraId="72ED5D76">
      <w:pPr>
        <w:keepNext w:val="0"/>
        <w:keepLines w:val="0"/>
        <w:pageBreakBefore w:val="0"/>
        <w:widowControl w:val="0"/>
        <w:kinsoku/>
        <w:wordWrap/>
        <w:overflowPunct/>
        <w:topLinePunct w:val="0"/>
        <w:autoSpaceDE/>
        <w:autoSpaceDN/>
        <w:bidi w:val="0"/>
        <w:adjustRightInd w:val="0"/>
        <w:snapToGrid/>
        <w:spacing w:line="440" w:lineRule="exact"/>
        <w:ind w:firstLine="472" w:firstLineChars="200"/>
        <w:jc w:val="distribute"/>
        <w:textAlignment w:val="auto"/>
        <w:rPr>
          <w:rFonts w:hint="default" w:ascii="黑体" w:hAnsi="黑体" w:eastAsia="黑体" w:cs="黑体"/>
          <w:sz w:val="24"/>
          <w:szCs w:val="24"/>
          <w:lang w:val="en-US"/>
        </w:rPr>
      </w:pPr>
      <w:r>
        <w:rPr>
          <w:rFonts w:hint="eastAsia" w:ascii="黑体" w:hAnsi="黑体" w:eastAsia="黑体" w:cs="黑体"/>
          <w:sz w:val="24"/>
          <w:szCs w:val="24"/>
        </w:rPr>
        <w:t>第一篇、青水畲乡民俗风情导游词</w:t>
      </w:r>
      <w:r>
        <w:rPr>
          <w:rFonts w:hint="eastAsia" w:ascii="黑体" w:hAnsi="黑体" w:eastAsia="黑体" w:cs="黑体"/>
          <w:sz w:val="24"/>
          <w:szCs w:val="24"/>
          <w:lang w:eastAsia="zh-CN"/>
        </w:rPr>
        <w:t>…………………………………………………</w:t>
      </w:r>
      <w:r>
        <w:rPr>
          <w:rFonts w:hint="eastAsia" w:ascii="黑体" w:hAnsi="黑体" w:eastAsia="黑体" w:cs="黑体"/>
          <w:sz w:val="24"/>
          <w:szCs w:val="24"/>
          <w:lang w:val="en-US" w:eastAsia="zh-CN"/>
        </w:rPr>
        <w:t>128</w:t>
      </w:r>
    </w:p>
    <w:p w14:paraId="5A6A9ECD">
      <w:pPr>
        <w:keepNext w:val="0"/>
        <w:keepLines w:val="0"/>
        <w:pageBreakBefore w:val="0"/>
        <w:widowControl w:val="0"/>
        <w:kinsoku/>
        <w:wordWrap/>
        <w:overflowPunct/>
        <w:topLinePunct w:val="0"/>
        <w:autoSpaceDE/>
        <w:autoSpaceDN/>
        <w:bidi w:val="0"/>
        <w:adjustRightInd w:val="0"/>
        <w:snapToGrid/>
        <w:spacing w:line="440" w:lineRule="exact"/>
        <w:ind w:firstLine="472" w:firstLineChars="200"/>
        <w:jc w:val="distribute"/>
        <w:textAlignment w:val="auto"/>
        <w:rPr>
          <w:rFonts w:hint="default" w:ascii="黑体" w:hAnsi="黑体" w:eastAsia="黑体" w:cs="黑体"/>
          <w:sz w:val="24"/>
          <w:szCs w:val="24"/>
          <w:lang w:val="en-US"/>
        </w:rPr>
      </w:pPr>
      <w:r>
        <w:rPr>
          <w:rFonts w:hint="eastAsia" w:ascii="黑体" w:hAnsi="黑体" w:eastAsia="黑体" w:cs="黑体"/>
          <w:sz w:val="24"/>
          <w:szCs w:val="24"/>
        </w:rPr>
        <w:t>第二篇、上坪</w:t>
      </w:r>
      <w:r>
        <w:rPr>
          <w:rFonts w:hint="eastAsia" w:ascii="黑体" w:hAnsi="黑体" w:eastAsia="黑体" w:cs="黑体"/>
          <w:sz w:val="24"/>
          <w:szCs w:val="24"/>
          <w:lang w:val="en-US" w:eastAsia="zh-CN"/>
        </w:rPr>
        <w:t>乡</w:t>
      </w:r>
      <w:r>
        <w:rPr>
          <w:rFonts w:hint="eastAsia" w:ascii="黑体" w:hAnsi="黑体" w:eastAsia="黑体" w:cs="黑体"/>
          <w:sz w:val="24"/>
          <w:szCs w:val="24"/>
        </w:rPr>
        <w:t>生态旅游导游词</w:t>
      </w:r>
      <w:r>
        <w:rPr>
          <w:rFonts w:hint="eastAsia" w:ascii="黑体" w:hAnsi="黑体" w:eastAsia="黑体" w:cs="黑体"/>
          <w:sz w:val="24"/>
          <w:szCs w:val="24"/>
          <w:lang w:eastAsia="zh-CN"/>
        </w:rPr>
        <w:t>……………………………………………………</w:t>
      </w:r>
      <w:r>
        <w:rPr>
          <w:rFonts w:hint="eastAsia" w:ascii="黑体" w:hAnsi="黑体" w:eastAsia="黑体" w:cs="黑体"/>
          <w:sz w:val="24"/>
          <w:szCs w:val="24"/>
          <w:lang w:val="en-US" w:eastAsia="zh-CN"/>
        </w:rPr>
        <w:t>134</w:t>
      </w:r>
    </w:p>
    <w:p w14:paraId="6DE24EAA">
      <w:pPr>
        <w:keepNext w:val="0"/>
        <w:keepLines w:val="0"/>
        <w:pageBreakBefore w:val="0"/>
        <w:widowControl w:val="0"/>
        <w:kinsoku/>
        <w:wordWrap/>
        <w:overflowPunct/>
        <w:topLinePunct w:val="0"/>
        <w:autoSpaceDE/>
        <w:autoSpaceDN/>
        <w:bidi w:val="0"/>
        <w:adjustRightInd w:val="0"/>
        <w:snapToGrid/>
        <w:spacing w:line="440" w:lineRule="exact"/>
        <w:ind w:firstLine="612" w:firstLineChars="200"/>
        <w:jc w:val="left"/>
        <w:textAlignment w:val="auto"/>
        <w:rPr>
          <w:rFonts w:hint="eastAsia" w:ascii="楷体" w:hAnsi="楷体" w:eastAsia="楷体" w:cs="楷体"/>
          <w:sz w:val="31"/>
          <w:szCs w:val="31"/>
        </w:rPr>
      </w:pPr>
      <w:r>
        <w:rPr>
          <w:rFonts w:hint="eastAsia" w:ascii="楷体" w:hAnsi="楷体" w:eastAsia="楷体" w:cs="楷体"/>
          <w:sz w:val="31"/>
          <w:szCs w:val="31"/>
        </w:rPr>
        <w:t>第四部分：沿途介绍篇</w:t>
      </w:r>
    </w:p>
    <w:p w14:paraId="6911734B">
      <w:pPr>
        <w:keepNext w:val="0"/>
        <w:keepLines w:val="0"/>
        <w:pageBreakBefore w:val="0"/>
        <w:widowControl w:val="0"/>
        <w:kinsoku/>
        <w:wordWrap/>
        <w:overflowPunct/>
        <w:topLinePunct w:val="0"/>
        <w:autoSpaceDE/>
        <w:autoSpaceDN/>
        <w:bidi w:val="0"/>
        <w:adjustRightInd w:val="0"/>
        <w:snapToGrid/>
        <w:spacing w:line="440" w:lineRule="exact"/>
        <w:ind w:firstLine="472" w:firstLineChars="200"/>
        <w:jc w:val="distribute"/>
        <w:textAlignment w:val="auto"/>
        <w:rPr>
          <w:rFonts w:hint="default" w:ascii="楷体" w:hAnsi="楷体" w:eastAsia="楷体" w:cs="楷体"/>
          <w:spacing w:val="0"/>
          <w:sz w:val="28"/>
          <w:szCs w:val="28"/>
          <w:lang w:val="en-US" w:eastAsia="zh-CN"/>
        </w:rPr>
        <w:sectPr>
          <w:footerReference r:id="rId3" w:type="first"/>
          <w:pgSz w:w="11906" w:h="16838"/>
          <w:pgMar w:top="1985" w:right="1531" w:bottom="1871" w:left="1531" w:header="851" w:footer="1588" w:gutter="0"/>
          <w:pgNumType w:fmt="decimal" w:start="1"/>
          <w:cols w:space="720" w:num="1"/>
          <w:docGrid w:type="linesAndChars" w:linePitch="590" w:charSpace="-849"/>
        </w:sectPr>
      </w:pPr>
      <w:r>
        <w:rPr>
          <w:rFonts w:hint="eastAsia" w:ascii="黑体" w:hAnsi="黑体" w:eastAsia="黑体" w:cs="黑体"/>
          <w:sz w:val="24"/>
          <w:szCs w:val="24"/>
        </w:rPr>
        <w:t>第一篇</w:t>
      </w:r>
      <w:r>
        <w:rPr>
          <w:rFonts w:hint="eastAsia" w:ascii="黑体" w:hAnsi="黑体" w:eastAsia="黑体" w:cs="黑体"/>
          <w:sz w:val="24"/>
          <w:szCs w:val="24"/>
          <w:lang w:eastAsia="zh-CN"/>
        </w:rPr>
        <w:t>、</w:t>
      </w:r>
      <w:r>
        <w:rPr>
          <w:rFonts w:hint="eastAsia" w:ascii="黑体" w:hAnsi="黑体" w:eastAsia="黑体" w:cs="黑体"/>
          <w:sz w:val="24"/>
          <w:szCs w:val="24"/>
        </w:rPr>
        <w:t>沙溪拼榈潭游船导游词</w:t>
      </w:r>
      <w:r>
        <w:rPr>
          <w:rFonts w:hint="eastAsia" w:ascii="黑体" w:hAnsi="黑体" w:eastAsia="黑体" w:cs="黑体"/>
          <w:sz w:val="24"/>
          <w:szCs w:val="24"/>
          <w:lang w:eastAsia="zh-CN"/>
        </w:rPr>
        <w:t>……………………………………………………</w:t>
      </w:r>
      <w:r>
        <w:rPr>
          <w:rFonts w:hint="eastAsia" w:ascii="黑体" w:hAnsi="黑体" w:eastAsia="黑体" w:cs="黑体"/>
          <w:sz w:val="24"/>
          <w:szCs w:val="24"/>
          <w:lang w:val="en-US" w:eastAsia="zh-CN"/>
        </w:rPr>
        <w:t>137</w:t>
      </w:r>
    </w:p>
    <w:p w14:paraId="3028E5BB">
      <w:pPr>
        <w:keepNext w:val="0"/>
        <w:keepLines w:val="0"/>
        <w:pageBreakBefore w:val="0"/>
        <w:widowControl w:val="0"/>
        <w:kinsoku/>
        <w:wordWrap/>
        <w:overflowPunct/>
        <w:topLinePunct w:val="0"/>
        <w:autoSpaceDE/>
        <w:autoSpaceDN/>
        <w:bidi w:val="0"/>
        <w:adjustRightInd w:val="0"/>
        <w:snapToGrid/>
        <w:spacing w:line="700" w:lineRule="exact"/>
        <w:jc w:val="both"/>
        <w:textAlignment w:val="auto"/>
        <w:rPr>
          <w:rFonts w:hint="eastAsia" w:ascii="楷体" w:hAnsi="楷体" w:eastAsia="楷体" w:cs="楷体"/>
          <w:sz w:val="31"/>
          <w:szCs w:val="31"/>
        </w:rPr>
      </w:pPr>
      <w:r>
        <w:rPr>
          <w:rFonts w:hint="eastAsia" w:ascii="楷体" w:hAnsi="楷体" w:eastAsia="楷体" w:cs="楷体"/>
          <w:spacing w:val="0"/>
          <w:sz w:val="28"/>
          <w:szCs w:val="28"/>
          <w:lang w:val="en-US" w:eastAsia="zh-CN"/>
        </w:rPr>
        <w:t>第一部分：</w:t>
      </w:r>
      <w:r>
        <w:rPr>
          <w:rFonts w:hint="eastAsia" w:ascii="楷体" w:hAnsi="楷体" w:eastAsia="楷体" w:cs="楷体"/>
          <w:sz w:val="31"/>
          <w:szCs w:val="31"/>
        </w:rPr>
        <w:t>山水风光篇</w:t>
      </w:r>
    </w:p>
    <w:p w14:paraId="72C90DFF">
      <w:pPr>
        <w:keepNext w:val="0"/>
        <w:keepLines w:val="0"/>
        <w:pageBreakBefore w:val="0"/>
        <w:widowControl w:val="0"/>
        <w:kinsoku/>
        <w:wordWrap/>
        <w:overflowPunct/>
        <w:topLinePunct w:val="0"/>
        <w:autoSpaceDE/>
        <w:autoSpaceDN/>
        <w:bidi w:val="0"/>
        <w:adjustRightInd w:val="0"/>
        <w:snapToGrid/>
        <w:spacing w:line="700" w:lineRule="exact"/>
        <w:ind w:firstLine="472" w:firstLineChars="200"/>
        <w:jc w:val="center"/>
        <w:textAlignment w:val="auto"/>
        <w:rPr>
          <w:rFonts w:hint="eastAsia" w:ascii="黑体" w:hAnsi="黑体" w:eastAsia="黑体" w:cs="黑体"/>
          <w:sz w:val="24"/>
          <w:szCs w:val="24"/>
          <w:lang w:val="en-US" w:eastAsia="zh-CN"/>
        </w:rPr>
      </w:pPr>
      <w:r>
        <w:rPr>
          <w:rFonts w:hint="eastAsia" w:ascii="黑体" w:hAnsi="黑体" w:eastAsia="黑体" w:cs="黑体"/>
          <w:sz w:val="24"/>
          <w:szCs w:val="24"/>
        </w:rPr>
        <w:t>第一篇、</w:t>
      </w:r>
      <w:r>
        <w:rPr>
          <w:rFonts w:hint="eastAsia" w:ascii="黑体" w:hAnsi="黑体" w:eastAsia="黑体" w:cs="黑体"/>
          <w:sz w:val="24"/>
          <w:szCs w:val="24"/>
          <w:lang w:val="en-US" w:eastAsia="zh-CN"/>
        </w:rPr>
        <w:t>桃源洞-鳞隐石林景区导游词</w:t>
      </w:r>
    </w:p>
    <w:p w14:paraId="72F58F30">
      <w:pPr>
        <w:pageBreakBefore w:val="0"/>
        <w:widowControl w:val="0"/>
        <w:kinsoku/>
        <w:wordWrap/>
        <w:overflowPunct/>
        <w:topLinePunct w:val="0"/>
        <w:autoSpaceDE/>
        <w:autoSpaceDN/>
        <w:bidi w:val="0"/>
        <w:adjustRightInd w:val="0"/>
        <w:spacing w:before="0" w:beforeAutospacing="0" w:line="460" w:lineRule="exact"/>
        <w:ind w:firstLine="0"/>
        <w:jc w:val="center"/>
        <w:textAlignment w:val="auto"/>
        <w:rPr>
          <w:rFonts w:hint="eastAsia" w:ascii="黑体" w:hAnsi="黑体" w:eastAsia="黑体" w:cs="黑体"/>
          <w:spacing w:val="0"/>
          <w:sz w:val="28"/>
          <w:szCs w:val="28"/>
        </w:rPr>
      </w:pPr>
    </w:p>
    <w:p w14:paraId="75D953FD">
      <w:pPr>
        <w:pageBreakBefore w:val="0"/>
        <w:widowControl w:val="0"/>
        <w:kinsoku/>
        <w:wordWrap/>
        <w:overflowPunct/>
        <w:topLinePunct w:val="0"/>
        <w:autoSpaceDE/>
        <w:autoSpaceDN/>
        <w:bidi w:val="0"/>
        <w:adjustRightInd w:val="0"/>
        <w:spacing w:before="0" w:beforeAutospacing="0" w:line="460" w:lineRule="exact"/>
        <w:ind w:firstLine="0"/>
        <w:jc w:val="center"/>
        <w:textAlignment w:val="auto"/>
        <w:rPr>
          <w:rFonts w:hint="eastAsia" w:ascii="黑体" w:hAnsi="黑体" w:eastAsia="黑体" w:cs="黑体"/>
          <w:spacing w:val="0"/>
          <w:sz w:val="28"/>
          <w:szCs w:val="28"/>
        </w:rPr>
      </w:pPr>
      <w:r>
        <w:rPr>
          <w:rFonts w:hint="eastAsia" w:ascii="黑体" w:hAnsi="黑体" w:eastAsia="黑体" w:cs="黑体"/>
          <w:spacing w:val="0"/>
          <w:sz w:val="28"/>
          <w:szCs w:val="28"/>
        </w:rPr>
        <w:t>永安市桃源洞导游词</w:t>
      </w:r>
    </w:p>
    <w:p w14:paraId="07E71012">
      <w:pPr>
        <w:pageBreakBefore w:val="0"/>
        <w:widowControl w:val="0"/>
        <w:kinsoku/>
        <w:wordWrap/>
        <w:overflowPunct/>
        <w:topLinePunct w:val="0"/>
        <w:autoSpaceDE/>
        <w:autoSpaceDN/>
        <w:bidi w:val="0"/>
        <w:adjustRightInd w:val="0"/>
        <w:spacing w:before="0" w:beforeAutospacing="0" w:line="460" w:lineRule="exact"/>
        <w:ind w:firstLine="0"/>
        <w:jc w:val="center"/>
        <w:textAlignment w:val="auto"/>
        <w:rPr>
          <w:rFonts w:hint="eastAsia" w:ascii="仿宋_GB2312" w:hAnsi="仿宋_GB2312" w:eastAsia="仿宋_GB2312" w:cs="仿宋_GB2312"/>
          <w:spacing w:val="0"/>
          <w:sz w:val="28"/>
          <w:szCs w:val="28"/>
        </w:rPr>
      </w:pPr>
    </w:p>
    <w:p w14:paraId="20032E8F">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黑体" w:hAnsi="黑体" w:eastAsia="黑体" w:cs="黑体"/>
          <w:sz w:val="28"/>
          <w:szCs w:val="28"/>
        </w:rPr>
        <w:t>一、游前语</w:t>
      </w:r>
      <w:r>
        <w:rPr>
          <w:rFonts w:hint="eastAsia" w:ascii="仿宋_GB2312" w:hAnsi="仿宋_GB2312" w:eastAsia="仿宋_GB2312" w:cs="仿宋_GB2312"/>
          <w:sz w:val="28"/>
          <w:szCs w:val="28"/>
        </w:rPr>
        <w:t xml:space="preserve"> </w:t>
      </w:r>
    </w:p>
    <w:p w14:paraId="45FCF636">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各位来宾，您们好！今天很高兴能为大家导游，在导游过程中如大家有什么问题或不理解之处，可以向我提出，我将尽我所能为大家解答。</w:t>
      </w:r>
    </w:p>
    <w:p w14:paraId="1FF6477C">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首先向大家介绍一下永安市概况。永安位于福建省中部偏西，它是明景泰三年也就是公元1452年设县，人口约32万余人，市总面积2942平方公里。永安市不仅有丰富的矿产资源，还有丰富的旅游资源。它拥有两种截然不同的地貌，桃源洞－丹霞地貌、石林－喀斯特地貌。</w:t>
      </w:r>
    </w:p>
    <w:p w14:paraId="3C30C666">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桃源洞因盛产拼榈树，古有拼榈山之称。是闽西著名的丹霞地貌风景区。构成桃源洞风景区岩层是在上百垩纪晚期至下第三纪赤石群的紫红色厚层坚硬的砾砂岩层，这些坚硬的砾砂岩形成的悬崖峭壁高度可达 3258—3965米。但因这些岩层中有各种节理、 层理及遭受风化和地下水作用等原因，大大降低了它的总体抗压强度，加上地壳上升幅度不够高等原因，其悬崖峭壁的最大高度只能达到142米，一般只达到数十米至100米左右，所以在桃源洞风景区内常可看见这种高度的悬崖陡壁。全风景区300米以上的山峰共有50个平均高度为322.05米。桃源洞从唐朝开始到五代后晋时期，有了寺庙。明代时得到了较大的发展。南宋宰相李纲和左正言邓肃及明代大旅行家徐霞客都曾在此驻足并留有诗句。明代万历年间( 公元1605年) 当地安砂人两郡司马陈源湛捐资建有亭、台、楼、阁十余处，取“世外桃源”之意改名为桃源洞，并在入口处120 米高的峭壁上刻有“桃源洞口”四个大字，从此桃源洞名闻遐尔。</w:t>
      </w:r>
    </w:p>
    <w:p w14:paraId="7DFD7B78">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今天我们要游览的是桃源洞景区。这里丹霞地貌形成了众多的奇峰峭壁，绿海林涛和碧水丹山。主要景点有：桃源洞口、观音大仕殿、一线天、古井、望象台、跨虹桥、仙人棋盘、阆风台、古寨门等20余处，其中“一线天”堪称全国之冠。</w:t>
      </w:r>
    </w:p>
    <w:p w14:paraId="057FDF90">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p>
    <w:p w14:paraId="7066FFD8">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黑体" w:hAnsi="黑体" w:eastAsia="黑体" w:cs="黑体"/>
          <w:sz w:val="28"/>
          <w:szCs w:val="28"/>
        </w:rPr>
      </w:pPr>
      <w:r>
        <w:rPr>
          <w:rFonts w:hint="eastAsia" w:ascii="黑体" w:hAnsi="黑体" w:eastAsia="黑体" w:cs="黑体"/>
          <w:sz w:val="28"/>
          <w:szCs w:val="28"/>
        </w:rPr>
        <w:t>二、游中语</w:t>
      </w:r>
    </w:p>
    <w:p w14:paraId="2FFC11A9">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[桃源洞雕塑]：</w:t>
      </w:r>
      <w:r>
        <w:rPr>
          <w:rFonts w:hint="eastAsia" w:ascii="仿宋_GB2312" w:hAnsi="仿宋_GB2312" w:eastAsia="仿宋_GB2312" w:cs="仿宋_GB2312"/>
          <w:sz w:val="28"/>
          <w:szCs w:val="28"/>
        </w:rPr>
        <w:t>大门右侧雕塑，由厦门大学艺术学院蒋志强教授设计制作，于2000年5月开始施工至7月完工，雕塑规格为宽4米x高3米x厚2米，重达30吨，建造时特地从三明请来50T吊车，经几次吊运，才把这个大家伙搬到这里，耗资16多万元，看两块石头的中央，下部空间象似“桃源洞口”；上部两块石头的夹缝象似“一线天”，你感觉出来了吗？作品采用自然石头为基本造型，与桃源洞的主题呼应，玲珑凸兀的造型，衬出桃源洞的古灵精怪，给桃源洞增添很多的神秘色彩。作品的整体的艺术造型别具匠心，构造简单而又让人遐想，凌乱而又不失秩序。这是件很让人思考的作品，人们在进入桃源洞前会想，桃源洞是什么样的呢？现在就请大家深入其境去感受大自然的奇观异景吧。</w:t>
      </w:r>
    </w:p>
    <w:p w14:paraId="4170CD02">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[桃源洞口]：</w:t>
      </w:r>
      <w:r>
        <w:rPr>
          <w:rFonts w:hint="eastAsia" w:ascii="仿宋_GB2312" w:hAnsi="仿宋_GB2312" w:eastAsia="仿宋_GB2312" w:cs="仿宋_GB2312"/>
          <w:sz w:val="28"/>
          <w:szCs w:val="28"/>
        </w:rPr>
        <w:t>位于永延公路右侧，高削的悬崖象裂开一道巨大的缝隙，潺潺流水的小涧(即桃花涧)从景区的深处流出，盘山的游路也由这儿开始向内延伸。无论你是步行，还是泛舟游览,这里都给人一种洞口的感觉，桃源洞本没有洞,而“洞”的由来大概是缘于此吧。洞口的右壁悬崖高达120米，并形成上凸下凹之差达15-17米之多。游人至此仰望崖壁， 几乎就要崩塌下来似的，令人胆战心惊。但岩石本身的固结力大于凸出岩体的重量，故保持稳定而不发生崩塌。它形成的主要原因是紫红色厚层砾砂岩丰富的节理发育，特别是垂直节理十分发育，这些节理经水流侵蚀下切常形成一线天式的深沟、巷谷，其陡峭的谷壁，为沿节的崩塌作用及风化片状剥落造成有利的临空面，形成巨大的岩壁。</w:t>
      </w:r>
    </w:p>
    <w:p w14:paraId="7086BD52">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36米高处有明万历年(公元1605年)陈源湛所题“桃源洞口”四字,每字两米见方,下有一首七律诗：“介破巉岩一涧流，探奇乘涨弄扁舟，悬崖高削千寻玉，幽壑寒生六月秋，点岫烟云闲去住，忘机鸥鸟自沉浮。武陵人远桃空在, 临眺踌躇意未休。?这首诗概括了世外桃源的景观特色。桃源洞丹霞地貌所形成的丹崖赤壁，构成了最为引人注目的景观之一。</w:t>
      </w:r>
    </w:p>
    <w:p w14:paraId="4574A31F">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[桃花涧]：</w:t>
      </w:r>
      <w:r>
        <w:rPr>
          <w:rFonts w:hint="eastAsia" w:ascii="仿宋_GB2312" w:hAnsi="仿宋_GB2312" w:eastAsia="仿宋_GB2312" w:cs="仿宋_GB2312"/>
          <w:sz w:val="28"/>
          <w:szCs w:val="28"/>
        </w:rPr>
        <w:t>桃花涧流经桃源洞、百丈岩风景区内，流程３公里，河曲有21处，跌水、急滩也达 20多处，两 岸峭壁夹峙，水流曲折淤洄。中亚热带常绿林苍翠欲滴，深邃奥秘，甘爽清幽，游人至此，真如置身于世外桃源，形成国内罕见的清幽风景是桃源洞风景区的精华所在之一。</w:t>
      </w:r>
    </w:p>
    <w:p w14:paraId="7C46D89E">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[锁洞桥]：</w:t>
      </w:r>
      <w:r>
        <w:rPr>
          <w:rFonts w:hint="eastAsia" w:ascii="仿宋_GB2312" w:hAnsi="仿宋_GB2312" w:eastAsia="仿宋_GB2312" w:cs="仿宋_GB2312"/>
          <w:sz w:val="28"/>
          <w:szCs w:val="28"/>
        </w:rPr>
        <w:t>这座横跨桃花涧的石拱桥叫锁洞桥，桥的柱上盛着大桃子，此桥横贯幽谷，两岸桃树成林，有几分诗情画意，特别是桃花开时，有小桥流水、漂花瓣满谷桃花夹岸、落英缤纷。原桥系明万历年间陈源湛所建，早已损毁，后于1988年重建。桥下有一石头形似巨龟，把守洞桥，“锁洞桥”因此得名，由于改革开放，石龟觉得看桥工，成份太低，不愿见人，因此沉于水下不露面。</w:t>
      </w:r>
    </w:p>
    <w:p w14:paraId="0C7FC2AC">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[观音大仕殿]：</w:t>
      </w:r>
      <w:r>
        <w:rPr>
          <w:rFonts w:hint="eastAsia" w:ascii="仿宋_GB2312" w:hAnsi="仿宋_GB2312" w:eastAsia="仿宋_GB2312" w:cs="仿宋_GB2312"/>
          <w:sz w:val="28"/>
          <w:szCs w:val="28"/>
        </w:rPr>
        <w:t>过锁洞桥沿石阶而上，在岩壁上有一处平地，是古时观音大仕殿的遗址。观音大仕殿是利用崖壁在热力风化作用下所形成的凹片状近40米的范围，背崖而架。清丁亥年间，因战乱遭破坏，现仅存遗址。站在观音大仕殿前，远看“香炉峰”，奇峰耸立，几株松木伫立峰巅，犹如自然造化的香,周围云雾缭绕，</w:t>
      </w:r>
      <w:r>
        <w:rPr>
          <w:rFonts w:hint="eastAsia" w:ascii="仿宋_GB2312" w:hAnsi="仿宋_GB2312" w:cs="仿宋_GB2312"/>
          <w:sz w:val="28"/>
          <w:szCs w:val="28"/>
          <w:lang w:eastAsia="zh-CN"/>
        </w:rPr>
        <w:t>就像</w:t>
      </w:r>
      <w:bookmarkStart w:id="0" w:name="_GoBack"/>
      <w:bookmarkEnd w:id="0"/>
      <w:r>
        <w:rPr>
          <w:rFonts w:hint="eastAsia" w:ascii="仿宋_GB2312" w:hAnsi="仿宋_GB2312" w:eastAsia="仿宋_GB2312" w:cs="仿宋_GB2312"/>
          <w:sz w:val="28"/>
          <w:szCs w:val="28"/>
        </w:rPr>
        <w:t>是香火。近观桃花涧, 左盘右旋穿过山崖直泻而来，聚集殿堂脚下。这山与水的巧妙结合，给观音大仕殿平添了几多神奇的色彩。</w:t>
      </w:r>
    </w:p>
    <w:p w14:paraId="299AA2B8">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[含笑老人]：</w:t>
      </w:r>
      <w:r>
        <w:rPr>
          <w:rFonts w:hint="eastAsia" w:ascii="仿宋_GB2312" w:hAnsi="仿宋_GB2312" w:eastAsia="仿宋_GB2312" w:cs="仿宋_GB2312"/>
          <w:sz w:val="28"/>
          <w:szCs w:val="28"/>
        </w:rPr>
        <w:t>过了观音大仕殿，向前几步。凭栏而立，前方的一座小山形似于一位“聪明绝顶”憨态可掬的老人，特别是那一睁一闭的眼睛，不禁令人想到了清朝郑板桥的千古名句“难得糊涂”。是啊，人的一生中肯定是要经历许许多多，千奇百怪、大大小小的事，如果您每件事都斤斤计较，人生又还有什么乐趣可言呢？所以这位看似糊涂的含笑老人正是告诉我们要以乐观的态度去处理每件事，要笑看人生。</w:t>
      </w:r>
    </w:p>
    <w:p w14:paraId="55758715">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[通天亭]：</w:t>
      </w:r>
      <w:r>
        <w:rPr>
          <w:rFonts w:hint="eastAsia" w:ascii="仿宋_GB2312" w:hAnsi="仿宋_GB2312" w:eastAsia="仿宋_GB2312" w:cs="仿宋_GB2312"/>
          <w:sz w:val="28"/>
          <w:szCs w:val="28"/>
        </w:rPr>
        <w:t>此处通天亭不是通往天堂的意思，而是通往桃源洞主要景点一线天的意思。其又有一个俗名叫桂花亭，古时亭子周围长满了桂花，路旁这棵“金桂”是农历8月开花，花奇香无比，此棵桂花树经南京林学院专家认定300—400年历史。</w:t>
      </w:r>
    </w:p>
    <w:p w14:paraId="0B8C4C81">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[一线天]：</w:t>
      </w:r>
      <w:r>
        <w:rPr>
          <w:rFonts w:hint="eastAsia" w:ascii="仿宋_GB2312" w:hAnsi="仿宋_GB2312" w:eastAsia="仿宋_GB2312" w:cs="仿宋_GB2312"/>
          <w:sz w:val="28"/>
          <w:szCs w:val="28"/>
        </w:rPr>
        <w:t>沿石阶而上，过通天亭，只见石壁上刻有“一线天”三个字,这便是桃源洞最佳景点“一线天”了。请看那绝壁处裂开一缝，直透崖端，上宽下窄，高80米，全长120米，共206个阶梯。攀行时，两边巨石紧压左右，唯见头上一线天光。著名旅行家徐霞客于明崇祯三年(公元1630年)游览一线天。在其《徐霞客游记》中赞道：“上辟山巅，远透山北，中不能容肩，盖之乃受，累级斜上，直贯其中.余所见一线天数处.武夷、黄山、浮盖，未曾见若此之大而逼、远而整者”。这是徐霞客独具慧眼的评价。深入其中，宽处可二人并肩而行直上“云梯”。每当午时，晴空碧日，阳光直射，翘首仰望只见天光一线,绚丽无比。从地质学的角度分析,一线天形成是表面出露的节理、裂隙， 是岩层表面最易受流水侵蚀及风化之处，水流往往由岩层表面的垂直节理的缝隙向下侵蚀，形成与节理走向完全一致的平直狭窄深沟，两侧谷壁则成为陡崖的临空面，从而使陡崖上的片状、块状风化剥落及重力崩塌作用得以进行，使“一线天”的巷谷扩大。巷谷底部的岩块、岩屑又会给水流侵蚀、搬运，使“一线天”能保持一定的深度或进一步加深。即形成这一奇特的丹霞景观。桃源洞风景区“一线天”达6条之多， 这在国内同为丹霞地貌景观的景区中为数不多，它们构成桃源洞最为绚丽的景观。</w:t>
      </w:r>
    </w:p>
    <w:p w14:paraId="09EBA0A5">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[风洞]：</w:t>
      </w:r>
      <w:r>
        <w:rPr>
          <w:rFonts w:hint="eastAsia" w:ascii="仿宋_GB2312" w:hAnsi="仿宋_GB2312" w:eastAsia="仿宋_GB2312" w:cs="仿宋_GB2312"/>
          <w:sz w:val="28"/>
          <w:szCs w:val="28"/>
        </w:rPr>
        <w:t>风洞是由巨大的崩积岩块相堆形成的洞穴。洞内长约12.7米，宽10米，高2－3米，一入洞，一股清凉的风扑面而来，故名风洞。洞的右上岩壁刻有“环玉”二字，所以，又有“环玉洞”之称。环玉意为洞内岩石如玉一样上乘美好。右侧有首诗，但由于岩石下沉，这首诗只留下半部。徐霞客曾游览此洞，在游记中写道：“有飞桥架两崖，上下壁前，悬空变而度，峰赞石裂，一然成洞”。可见风洞在明代已颇有名气。</w:t>
      </w:r>
    </w:p>
    <w:p w14:paraId="4B39B060">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[跨虹桥]：</w:t>
      </w:r>
      <w:r>
        <w:rPr>
          <w:rFonts w:hint="eastAsia" w:ascii="仿宋_GB2312" w:hAnsi="仿宋_GB2312" w:eastAsia="仿宋_GB2312" w:cs="仿宋_GB2312"/>
          <w:sz w:val="28"/>
          <w:szCs w:val="28"/>
        </w:rPr>
        <w:t>位于仙人棋盘下边，有一座石拱桥，长约4米，宽2米，建于明万历年间，系陈源湛所建，也是至今保存最完整的古迹之一。该桥又称“天桥”岩壁刻有“跨虹桥”三字，因颜如丹色，形状似彩虹而得名。古人修建跨虹桥有独具匠心之处：第一，工艺之精堪，难度之高，无不令人赞叹，俗称天桥；第二，跨虹桥下，沙溪河水碧波荡漾。几叶小舟，几只鸬鹚整齐站在船头上，颇有几分江南水乡，小桥流水人家的意境；第三，倚栏，遥望远山叠翠、群峰竞秀，丹崖比妍，令人心驰神往。</w:t>
      </w:r>
    </w:p>
    <w:p w14:paraId="7C352118">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[望象台]：</w:t>
      </w:r>
      <w:r>
        <w:rPr>
          <w:rFonts w:hint="eastAsia" w:ascii="仿宋_GB2312" w:hAnsi="仿宋_GB2312" w:eastAsia="仿宋_GB2312" w:cs="仿宋_GB2312"/>
          <w:sz w:val="28"/>
          <w:szCs w:val="28"/>
        </w:rPr>
        <w:t>您现在所踩的这块浑圆形的岩石就叫望象台。望象台浑圆平整，这种浑圆型的峰顶，是因为丹霞地貌岩墙崩塌后形成岩柱，又因岩柱在热力作用下，作大规模“球状风化”而形成。之所以叫它望象台，顾名思义就是可以看到大象的最好地方，大家不妨可以找找。我们从这里往左侧山峰看，那块突出的岩石，多像树丛中露出的大象前额，站在这里放眼视野，远山如黛、近岭滴翠，修竹湾、葛里的风光全部尽收眼底。沙溪河宛如一条闪亮的缎带。缠绕在群山峻岭之间。由于在2000年11月，前方10公里处的贡川水电兴建成功，所以从贡川到永安形成这十里平湖，称“拼榈潭”。栟榈潭旁边的这条205国道不久将成为旅游专线，为了还桃源洞“世外桃源，别有洞天”意境，永安市委市政府投资1.8亿元，将国道改线从景区核心移出，对桃源洞进行封闭式管理，届时，我们将可以坐着电瓶车或乘着船，观赏桃源两岸的风光。</w:t>
      </w:r>
    </w:p>
    <w:p w14:paraId="1DCC4C2B">
      <w:pPr>
        <w:keepNext w:val="0"/>
        <w:keepLines w:val="0"/>
        <w:pageBreakBefore w:val="0"/>
        <w:widowControl w:val="0"/>
        <w:kinsoku/>
        <w:wordWrap/>
        <w:overflowPunct/>
        <w:topLinePunct w:val="0"/>
        <w:autoSpaceDE/>
        <w:autoSpaceDN/>
        <w:bidi w:val="0"/>
        <w:adjustRightInd w:val="0"/>
        <w:snapToGrid/>
        <w:spacing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[笋竹之乡]</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sz w:val="28"/>
          <w:szCs w:val="28"/>
        </w:rPr>
        <w:t>永安地处山区，因此有很多的山货，2002年，永安被评为中国笋竹之乡，人均拥有竹林面积居全国前列，因此笋干是我们这里的特产，大约上百斤重的春笋才能制成5斤重的笋干，从春笋到笋干要经过六道工序，分别是削、切、泡、煮、榨、烤。这笋干曾孕育了早于冯如的中国飞机制造第一人刘佐成、李宝俊 。李的故乡就在该景区所在镇——贡川镇洋峰村，解放前属上坪乡管辖。李于1906年夏与永安青水池青年刘佐成赴日留学。李宝俊之所以能赴日留学，是因为他的父亲李翔富拥有大片的竹山，把笋干生意做到了上海。与宝俊一道出国的永安青水池人刘佐成的父亲刘家树，也在永安的小陶、贡川一带做笋干生意。两位求学青年得以出国，靠的都是永安笋业作后盾。笋干还可以制成各种各样的佳肴，最有代表的就是永安含笑笋竹宴被称为中国名宴。笋竹宴再配上东南抗战文化名乡吉山乡出产的吉山红老酒，定能够让你大饱口福。</w:t>
      </w:r>
    </w:p>
    <w:p w14:paraId="04ABF463">
      <w:pPr>
        <w:keepNext w:val="0"/>
        <w:keepLines w:val="0"/>
        <w:pageBreakBefore w:val="0"/>
        <w:widowControl w:val="0"/>
        <w:kinsoku/>
        <w:wordWrap/>
        <w:overflowPunct/>
        <w:topLinePunct w:val="0"/>
        <w:autoSpaceDE/>
        <w:autoSpaceDN/>
        <w:bidi w:val="0"/>
        <w:adjustRightInd w:val="0"/>
        <w:snapToGrid/>
        <w:spacing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[古寨门与李纲诗]：</w:t>
      </w:r>
      <w:r>
        <w:rPr>
          <w:rFonts w:hint="eastAsia" w:ascii="仿宋_GB2312" w:hAnsi="仿宋_GB2312" w:eastAsia="仿宋_GB2312" w:cs="仿宋_GB2312"/>
          <w:sz w:val="28"/>
          <w:szCs w:val="28"/>
        </w:rPr>
        <w:t>在下山道上有三道寨门，及其三道围墙，大多已崩毁，唯有第三道寨门称倚门关保存尚好。是明正统年间(公元1436-1450) 福建邓茂七领导农民起义，茂七在攻打南平时牺牲，其侄邓伯孙退守贡川拼榈山一带。因此，在此设寨固守建了这三道寨门与围墙。有一夫当关，万夫莫开之险。过二道寨门, 沿石阶直下，左侧一平整峭壁上刻有南宋宰相李纲游拼榈山时所题的一首七律诗：“拼榈百里远沙溪，水石称为小武夷。列岫笼烟红削玉，澄潭浸月碧生漪。猿猱饮水联修臂，缪木连云拥老枝。天下幽奇多僻壤，真疑造化恶人知。”宋徽宗宣和元年(公元1119年),汴京(东京开封)水患，民不聊生，当时担任国史编修官的李纲，为民请命，奏书提出六条意见，其中主要的一条就是反对花石纲，建“寿山艮岳”，恼怒朝庭，被贬到边远小镇沙县任监税小官。宣和二年(公元1120年)，李纲在沙县任职时，应邓肃之邀，到距沙县百里之遥的拼榈山游览。游览后赋诗二首，这是其中的一首。</w:t>
      </w:r>
    </w:p>
    <w:p w14:paraId="3DF3C66A">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邓肃，字志宏，号拼榈居士，是拼榈村人。在汴京求学时，也曾写诗抨击花石纲，因而被开除学籍。由于他同李纲爱国爱民的政治观点相同，两人成了“忘年之交”。李纲游拼榈山的当年就应召回京。公元1127年，宋高宗赵构即位，历史上称南宋，建关元年，李纲被任为宰相，因力主抗金，反对投降，只当了七十五天的宰相就被罢免。李纲任宰相期间，邓肃也得到重任为左正言，因上疏挽留李纲，也遭罢归居家。李纲任宰相时间虽短，他的救国之策未能实现。然而千秋功罪自有人民评说。我国历史上都以“爱国宰相”、“民族英雄”高度评价李纲。这首诗，寄托了李纲寄情山水，抒发了自己怀才不遇的感叹。</w:t>
      </w:r>
    </w:p>
    <w:p w14:paraId="6BC8B942">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什么桃源洞丹霞地貌中的砂砾层中有的细腻，有的含许多粗大的砾石？这是因为在下垩纪晚期或上垩纪初期发生多次剧烈的造山运动，形成断山间盆地，水流侵蚀盆地四周的山地、丘陵并把侵蚀的泥沙搬运到山间盆地中沉积，因当时盆地四周的山地、丘陵不甚高峻，河流比降不大，流速不快，故河流搬运至盆地中沉积的泥沙较为细小，又兼当时气候条件较为干热，铁质氧化较甚，所以在盆地中沉积层呈紫红色，盆地在沉积过程中，可能不断向下沉陷，所以沉积了巨厚的紫红色泥沙，经长期的压实，胶结成岩。上白垩纪晚期又发生一次剧烈的造山运动，河流比降大，流速快，能把较粗大砾石、砂子搬运至盆地中沉积，这些砾石、泥沙来自盆地不同时代，砾石的成分很复杂，有火山岩、岩浆岩、变质岩、石英岩、石灰岩等，因当时气候仍较干热，含铁成分较高的岩石碎屑在地表及浅水氧化环境中形成紫红色。这就是为什么砂砾层中含有细腻砂层和粗大砾石的原因。</w:t>
      </w:r>
    </w:p>
    <w:p w14:paraId="72C1A499">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p>
    <w:p w14:paraId="28392469">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黑体" w:hAnsi="黑体" w:eastAsia="黑体" w:cs="黑体"/>
          <w:sz w:val="28"/>
          <w:szCs w:val="28"/>
        </w:rPr>
      </w:pPr>
      <w:r>
        <w:rPr>
          <w:rFonts w:hint="eastAsia" w:ascii="黑体" w:hAnsi="黑体" w:eastAsia="黑体" w:cs="黑体"/>
          <w:sz w:val="28"/>
          <w:szCs w:val="28"/>
        </w:rPr>
        <w:t>三、游后语</w:t>
      </w:r>
    </w:p>
    <w:p w14:paraId="73E9817F">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位来宾，今天的游览即将结束了，不知道桃源洞美景是否能给您留下遐思和回味呢？我想，最令人忘怀的是“大、逼、远、整”的一线天。曾有游客这么说：“每当我走在一线天中，仰望高高的天空，觉得大自然是多么的伟大，而自己又是多么的渺小！而当我一步一台阶战胜一线天到达山顶时，我又觉得人是最伟大的，最不可战胜的。大自然是多么的渺小，倾刻间被我踩在了脚下。”说得多好啊！它道出了“一线天”的内涵也揭示了富有哲理的人生。我想，一线天留给我们的不仅是赞叹，而是永远的回味！</w:t>
      </w:r>
    </w:p>
    <w:p w14:paraId="0DDB7A83">
      <w:pPr>
        <w:keepNext w:val="0"/>
        <w:keepLines w:val="0"/>
        <w:pageBreakBefore w:val="0"/>
        <w:widowControl w:val="0"/>
        <w:kinsoku/>
        <w:wordWrap/>
        <w:overflowPunct/>
        <w:topLinePunct w:val="0"/>
        <w:autoSpaceDE/>
        <w:autoSpaceDN/>
        <w:bidi w:val="0"/>
        <w:adjustRightInd w:val="0"/>
        <w:snapToGrid/>
        <w:spacing w:beforeAutospacing="0" w:line="460" w:lineRule="exact"/>
        <w:ind w:firstLine="1656" w:firstLineChars="600"/>
        <w:jc w:val="left"/>
        <w:textAlignment w:val="auto"/>
        <w:rPr>
          <w:rFonts w:hint="eastAsia" w:ascii="仿宋_GB2312" w:hAnsi="仿宋_GB2312" w:eastAsia="仿宋_GB2312" w:cs="仿宋_GB2312"/>
          <w:spacing w:val="0"/>
          <w:sz w:val="28"/>
          <w:szCs w:val="28"/>
        </w:rPr>
      </w:pPr>
    </w:p>
    <w:p w14:paraId="5F55CF12">
      <w:pPr>
        <w:keepNext w:val="0"/>
        <w:keepLines w:val="0"/>
        <w:pageBreakBefore w:val="0"/>
        <w:widowControl w:val="0"/>
        <w:kinsoku/>
        <w:wordWrap/>
        <w:overflowPunct/>
        <w:topLinePunct w:val="0"/>
        <w:autoSpaceDE/>
        <w:autoSpaceDN/>
        <w:bidi w:val="0"/>
        <w:adjustRightInd w:val="0"/>
        <w:snapToGrid/>
        <w:spacing w:beforeAutospacing="0" w:line="460" w:lineRule="exact"/>
        <w:ind w:firstLine="1656" w:firstLineChars="600"/>
        <w:jc w:val="left"/>
        <w:textAlignment w:val="auto"/>
        <w:rPr>
          <w:rFonts w:hint="eastAsia" w:ascii="仿宋_GB2312" w:hAnsi="仿宋_GB2312" w:eastAsia="仿宋_GB2312" w:cs="仿宋_GB2312"/>
          <w:spacing w:val="0"/>
          <w:sz w:val="28"/>
          <w:szCs w:val="28"/>
        </w:rPr>
      </w:pPr>
    </w:p>
    <w:p w14:paraId="057FC807">
      <w:pPr>
        <w:keepNext w:val="0"/>
        <w:keepLines w:val="0"/>
        <w:pageBreakBefore w:val="0"/>
        <w:widowControl w:val="0"/>
        <w:kinsoku/>
        <w:wordWrap/>
        <w:overflowPunct/>
        <w:topLinePunct w:val="0"/>
        <w:autoSpaceDE/>
        <w:autoSpaceDN/>
        <w:bidi w:val="0"/>
        <w:adjustRightInd w:val="0"/>
        <w:snapToGrid/>
        <w:spacing w:beforeAutospacing="0" w:line="460" w:lineRule="exact"/>
        <w:ind w:firstLine="1656" w:firstLineChars="600"/>
        <w:jc w:val="left"/>
        <w:textAlignment w:val="auto"/>
        <w:rPr>
          <w:rFonts w:hint="eastAsia" w:ascii="仿宋_GB2312" w:hAnsi="仿宋_GB2312" w:eastAsia="仿宋_GB2312" w:cs="仿宋_GB2312"/>
          <w:spacing w:val="0"/>
          <w:sz w:val="28"/>
          <w:szCs w:val="28"/>
        </w:rPr>
      </w:pPr>
    </w:p>
    <w:p w14:paraId="34FE5966">
      <w:pPr>
        <w:keepNext w:val="0"/>
        <w:keepLines w:val="0"/>
        <w:pageBreakBefore w:val="0"/>
        <w:widowControl w:val="0"/>
        <w:kinsoku/>
        <w:wordWrap/>
        <w:overflowPunct/>
        <w:topLinePunct w:val="0"/>
        <w:autoSpaceDE/>
        <w:autoSpaceDN/>
        <w:bidi w:val="0"/>
        <w:adjustRightInd w:val="0"/>
        <w:snapToGrid/>
        <w:spacing w:beforeAutospacing="0" w:line="460" w:lineRule="exact"/>
        <w:ind w:firstLine="1656" w:firstLineChars="600"/>
        <w:jc w:val="left"/>
        <w:textAlignment w:val="auto"/>
        <w:rPr>
          <w:rFonts w:hint="eastAsia" w:ascii="仿宋_GB2312" w:hAnsi="仿宋_GB2312" w:eastAsia="仿宋_GB2312" w:cs="仿宋_GB2312"/>
          <w:spacing w:val="0"/>
          <w:sz w:val="28"/>
          <w:szCs w:val="28"/>
        </w:rPr>
      </w:pPr>
    </w:p>
    <w:p w14:paraId="24D69BD4">
      <w:pPr>
        <w:keepNext w:val="0"/>
        <w:keepLines w:val="0"/>
        <w:pageBreakBefore w:val="0"/>
        <w:widowControl w:val="0"/>
        <w:kinsoku/>
        <w:wordWrap/>
        <w:overflowPunct/>
        <w:topLinePunct w:val="0"/>
        <w:autoSpaceDE/>
        <w:autoSpaceDN/>
        <w:bidi w:val="0"/>
        <w:adjustRightInd w:val="0"/>
        <w:snapToGrid/>
        <w:spacing w:beforeAutospacing="0" w:line="460" w:lineRule="exact"/>
        <w:ind w:firstLine="1656" w:firstLineChars="600"/>
        <w:jc w:val="left"/>
        <w:textAlignment w:val="auto"/>
        <w:rPr>
          <w:rFonts w:hint="eastAsia" w:ascii="仿宋_GB2312" w:hAnsi="仿宋_GB2312" w:eastAsia="仿宋_GB2312" w:cs="仿宋_GB2312"/>
          <w:spacing w:val="0"/>
          <w:sz w:val="28"/>
          <w:szCs w:val="28"/>
        </w:rPr>
      </w:pPr>
    </w:p>
    <w:p w14:paraId="56FCDC93">
      <w:pPr>
        <w:keepNext w:val="0"/>
        <w:keepLines w:val="0"/>
        <w:pageBreakBefore w:val="0"/>
        <w:widowControl w:val="0"/>
        <w:kinsoku/>
        <w:wordWrap/>
        <w:overflowPunct/>
        <w:topLinePunct w:val="0"/>
        <w:autoSpaceDE/>
        <w:autoSpaceDN/>
        <w:bidi w:val="0"/>
        <w:adjustRightInd w:val="0"/>
        <w:snapToGrid/>
        <w:spacing w:beforeAutospacing="0" w:line="460" w:lineRule="exact"/>
        <w:ind w:firstLine="1656" w:firstLineChars="600"/>
        <w:jc w:val="left"/>
        <w:textAlignment w:val="auto"/>
        <w:rPr>
          <w:rFonts w:hint="eastAsia" w:ascii="仿宋_GB2312" w:hAnsi="仿宋_GB2312" w:eastAsia="仿宋_GB2312" w:cs="仿宋_GB2312"/>
          <w:spacing w:val="0"/>
          <w:sz w:val="28"/>
          <w:szCs w:val="28"/>
        </w:rPr>
      </w:pPr>
    </w:p>
    <w:p w14:paraId="67B68643">
      <w:pPr>
        <w:keepNext w:val="0"/>
        <w:keepLines w:val="0"/>
        <w:pageBreakBefore w:val="0"/>
        <w:widowControl w:val="0"/>
        <w:kinsoku/>
        <w:wordWrap/>
        <w:overflowPunct/>
        <w:topLinePunct w:val="0"/>
        <w:autoSpaceDE/>
        <w:autoSpaceDN/>
        <w:bidi w:val="0"/>
        <w:adjustRightInd w:val="0"/>
        <w:snapToGrid/>
        <w:spacing w:beforeAutospacing="0" w:line="460" w:lineRule="exact"/>
        <w:ind w:firstLine="1656" w:firstLineChars="600"/>
        <w:jc w:val="left"/>
        <w:textAlignment w:val="auto"/>
        <w:rPr>
          <w:rFonts w:hint="eastAsia" w:ascii="仿宋_GB2312" w:hAnsi="仿宋_GB2312" w:eastAsia="仿宋_GB2312" w:cs="仿宋_GB2312"/>
          <w:spacing w:val="0"/>
          <w:sz w:val="28"/>
          <w:szCs w:val="28"/>
        </w:rPr>
      </w:pPr>
    </w:p>
    <w:p w14:paraId="26450BE1">
      <w:pPr>
        <w:keepNext w:val="0"/>
        <w:keepLines w:val="0"/>
        <w:pageBreakBefore w:val="0"/>
        <w:widowControl w:val="0"/>
        <w:kinsoku/>
        <w:wordWrap/>
        <w:overflowPunct/>
        <w:topLinePunct w:val="0"/>
        <w:autoSpaceDE/>
        <w:autoSpaceDN/>
        <w:bidi w:val="0"/>
        <w:adjustRightInd w:val="0"/>
        <w:snapToGrid/>
        <w:spacing w:beforeAutospacing="0" w:line="460" w:lineRule="exact"/>
        <w:ind w:firstLine="1656" w:firstLineChars="600"/>
        <w:jc w:val="left"/>
        <w:textAlignment w:val="auto"/>
        <w:rPr>
          <w:rFonts w:hint="eastAsia" w:ascii="仿宋_GB2312" w:hAnsi="仿宋_GB2312" w:eastAsia="仿宋_GB2312" w:cs="仿宋_GB2312"/>
          <w:spacing w:val="0"/>
          <w:sz w:val="28"/>
          <w:szCs w:val="28"/>
        </w:rPr>
      </w:pPr>
    </w:p>
    <w:p w14:paraId="463E6F60">
      <w:pPr>
        <w:keepNext w:val="0"/>
        <w:keepLines w:val="0"/>
        <w:pageBreakBefore w:val="0"/>
        <w:widowControl w:val="0"/>
        <w:kinsoku/>
        <w:wordWrap/>
        <w:overflowPunct/>
        <w:topLinePunct w:val="0"/>
        <w:autoSpaceDE/>
        <w:autoSpaceDN/>
        <w:bidi w:val="0"/>
        <w:adjustRightInd w:val="0"/>
        <w:snapToGrid/>
        <w:spacing w:beforeAutospacing="0" w:line="460" w:lineRule="exact"/>
        <w:ind w:firstLine="1656" w:firstLineChars="600"/>
        <w:jc w:val="left"/>
        <w:textAlignment w:val="auto"/>
        <w:rPr>
          <w:rFonts w:hint="eastAsia" w:ascii="仿宋_GB2312" w:hAnsi="仿宋_GB2312" w:eastAsia="仿宋_GB2312" w:cs="仿宋_GB2312"/>
          <w:spacing w:val="0"/>
          <w:sz w:val="28"/>
          <w:szCs w:val="28"/>
        </w:rPr>
      </w:pPr>
    </w:p>
    <w:p w14:paraId="18D83D04">
      <w:pPr>
        <w:keepNext w:val="0"/>
        <w:keepLines w:val="0"/>
        <w:pageBreakBefore w:val="0"/>
        <w:widowControl w:val="0"/>
        <w:kinsoku/>
        <w:wordWrap/>
        <w:overflowPunct/>
        <w:topLinePunct w:val="0"/>
        <w:autoSpaceDE/>
        <w:autoSpaceDN/>
        <w:bidi w:val="0"/>
        <w:adjustRightInd w:val="0"/>
        <w:snapToGrid/>
        <w:spacing w:beforeAutospacing="0" w:line="460" w:lineRule="exact"/>
        <w:ind w:firstLine="1656" w:firstLineChars="600"/>
        <w:jc w:val="left"/>
        <w:textAlignment w:val="auto"/>
        <w:rPr>
          <w:rFonts w:hint="eastAsia" w:ascii="仿宋_GB2312" w:hAnsi="仿宋_GB2312" w:eastAsia="仿宋_GB2312" w:cs="仿宋_GB2312"/>
          <w:spacing w:val="0"/>
          <w:sz w:val="28"/>
          <w:szCs w:val="28"/>
        </w:rPr>
      </w:pPr>
    </w:p>
    <w:p w14:paraId="7C62D46C">
      <w:pPr>
        <w:keepNext w:val="0"/>
        <w:keepLines w:val="0"/>
        <w:pageBreakBefore w:val="0"/>
        <w:widowControl w:val="0"/>
        <w:kinsoku/>
        <w:wordWrap/>
        <w:overflowPunct/>
        <w:topLinePunct w:val="0"/>
        <w:autoSpaceDE/>
        <w:autoSpaceDN/>
        <w:bidi w:val="0"/>
        <w:adjustRightInd w:val="0"/>
        <w:snapToGrid/>
        <w:spacing w:beforeAutospacing="0" w:line="460" w:lineRule="exact"/>
        <w:ind w:firstLine="1656" w:firstLineChars="600"/>
        <w:jc w:val="left"/>
        <w:textAlignment w:val="auto"/>
        <w:rPr>
          <w:rFonts w:hint="eastAsia" w:ascii="仿宋_GB2312" w:hAnsi="仿宋_GB2312" w:eastAsia="仿宋_GB2312" w:cs="仿宋_GB2312"/>
          <w:spacing w:val="0"/>
          <w:sz w:val="28"/>
          <w:szCs w:val="28"/>
        </w:rPr>
      </w:pPr>
    </w:p>
    <w:p w14:paraId="1C43E7A5">
      <w:pPr>
        <w:keepNext w:val="0"/>
        <w:keepLines w:val="0"/>
        <w:pageBreakBefore w:val="0"/>
        <w:widowControl w:val="0"/>
        <w:kinsoku/>
        <w:wordWrap/>
        <w:overflowPunct/>
        <w:topLinePunct w:val="0"/>
        <w:autoSpaceDE/>
        <w:autoSpaceDN/>
        <w:bidi w:val="0"/>
        <w:adjustRightInd w:val="0"/>
        <w:snapToGrid/>
        <w:spacing w:beforeAutospacing="0" w:line="460" w:lineRule="exact"/>
        <w:ind w:firstLine="1656" w:firstLineChars="600"/>
        <w:jc w:val="left"/>
        <w:textAlignment w:val="auto"/>
        <w:rPr>
          <w:rFonts w:hint="eastAsia" w:ascii="仿宋_GB2312" w:hAnsi="仿宋_GB2312" w:eastAsia="仿宋_GB2312" w:cs="仿宋_GB2312"/>
          <w:spacing w:val="0"/>
          <w:sz w:val="28"/>
          <w:szCs w:val="28"/>
        </w:rPr>
      </w:pPr>
    </w:p>
    <w:p w14:paraId="32C3E32B">
      <w:pPr>
        <w:keepNext w:val="0"/>
        <w:keepLines w:val="0"/>
        <w:pageBreakBefore w:val="0"/>
        <w:widowControl w:val="0"/>
        <w:kinsoku/>
        <w:wordWrap/>
        <w:overflowPunct/>
        <w:topLinePunct w:val="0"/>
        <w:autoSpaceDE/>
        <w:autoSpaceDN/>
        <w:bidi w:val="0"/>
        <w:adjustRightInd w:val="0"/>
        <w:snapToGrid/>
        <w:spacing w:beforeAutospacing="0" w:line="460" w:lineRule="exact"/>
        <w:ind w:firstLine="1656" w:firstLineChars="600"/>
        <w:jc w:val="left"/>
        <w:textAlignment w:val="auto"/>
        <w:rPr>
          <w:rFonts w:hint="eastAsia" w:ascii="仿宋_GB2312" w:hAnsi="仿宋_GB2312" w:eastAsia="仿宋_GB2312" w:cs="仿宋_GB2312"/>
          <w:spacing w:val="0"/>
          <w:sz w:val="28"/>
          <w:szCs w:val="28"/>
        </w:rPr>
      </w:pPr>
    </w:p>
    <w:p w14:paraId="7199A9BA">
      <w:pPr>
        <w:pageBreakBefore w:val="0"/>
        <w:widowControl w:val="0"/>
        <w:kinsoku/>
        <w:wordWrap/>
        <w:overflowPunct/>
        <w:topLinePunct w:val="0"/>
        <w:autoSpaceDE/>
        <w:autoSpaceDN/>
        <w:bidi w:val="0"/>
        <w:adjustRightInd w:val="0"/>
        <w:spacing w:before="0" w:beforeAutospacing="0" w:line="460" w:lineRule="exact"/>
        <w:ind w:firstLine="0"/>
        <w:jc w:val="center"/>
        <w:textAlignment w:val="auto"/>
        <w:rPr>
          <w:rFonts w:hint="eastAsia" w:ascii="黑体" w:hAnsi="黑体" w:eastAsia="黑体" w:cs="黑体"/>
          <w:spacing w:val="0"/>
          <w:sz w:val="28"/>
          <w:szCs w:val="28"/>
        </w:rPr>
      </w:pPr>
      <w:r>
        <w:rPr>
          <w:rFonts w:hint="eastAsia" w:ascii="黑体" w:hAnsi="黑体" w:eastAsia="黑体" w:cs="黑体"/>
          <w:spacing w:val="0"/>
          <w:sz w:val="28"/>
          <w:szCs w:val="28"/>
        </w:rPr>
        <w:t>永安百丈岩景区导游词</w:t>
      </w:r>
    </w:p>
    <w:p w14:paraId="0E351AFA">
      <w:pPr>
        <w:pageBreakBefore w:val="0"/>
        <w:widowControl w:val="0"/>
        <w:kinsoku/>
        <w:wordWrap/>
        <w:overflowPunct/>
        <w:topLinePunct w:val="0"/>
        <w:autoSpaceDE/>
        <w:autoSpaceDN/>
        <w:bidi w:val="0"/>
        <w:adjustRightInd w:val="0"/>
        <w:spacing w:before="0" w:beforeAutospacing="0" w:line="460" w:lineRule="exact"/>
        <w:ind w:firstLine="0"/>
        <w:jc w:val="center"/>
        <w:textAlignment w:val="auto"/>
        <w:rPr>
          <w:rFonts w:hint="eastAsia" w:ascii="华文行楷" w:hAnsi="华文行楷" w:eastAsia="华文行楷" w:cs="华文行楷"/>
          <w:spacing w:val="0"/>
          <w:sz w:val="44"/>
          <w:szCs w:val="44"/>
        </w:rPr>
      </w:pPr>
    </w:p>
    <w:p w14:paraId="6EBE5418">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黑体" w:hAnsi="黑体" w:eastAsia="黑体" w:cs="黑体"/>
          <w:sz w:val="28"/>
          <w:szCs w:val="28"/>
        </w:rPr>
      </w:pPr>
      <w:r>
        <w:rPr>
          <w:rFonts w:hint="eastAsia" w:ascii="黑体" w:hAnsi="黑体" w:eastAsia="黑体" w:cs="黑体"/>
          <w:sz w:val="28"/>
          <w:szCs w:val="28"/>
        </w:rPr>
        <w:t>一、景区概况</w:t>
      </w:r>
    </w:p>
    <w:p w14:paraId="6A5DF253">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百丈岩景区位于桃源洞风景区的南部，与桃源洞景片相邻，规划面积206.42公顷，有名胜古迹二十余处和众多的摩岩石刻。这里群峰如削，危崖绝，峭拔百丈，故而得名。</w:t>
      </w:r>
    </w:p>
    <w:p w14:paraId="4B4F50AF">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百丈岩风景区不仅有桃源洞景区“险、奇、幽、绝”的特点，而且独具五华里桃花涧水上漂流的惊险刺激的内容。“险”体现为群峰如削，峭崖摩霄，</w:t>
      </w:r>
      <w:r>
        <w:rPr>
          <w:rFonts w:hint="eastAsia" w:ascii="仿宋_GB2312" w:hAnsi="仿宋_GB2312" w:cs="仿宋_GB2312"/>
          <w:sz w:val="28"/>
          <w:szCs w:val="28"/>
          <w:lang w:eastAsia="zh-CN"/>
        </w:rPr>
        <w:t>就像</w:t>
      </w:r>
      <w:r>
        <w:rPr>
          <w:rFonts w:hint="eastAsia" w:ascii="仿宋_GB2312" w:hAnsi="仿宋_GB2312" w:eastAsia="仿宋_GB2312" w:cs="仿宋_GB2312"/>
          <w:sz w:val="28"/>
          <w:szCs w:val="28"/>
        </w:rPr>
        <w:t>李白在《蜀道难》中所写的那样：噫吁</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哦，危乎高哉!“奇”体现为诸峰或如青驼，雄狮，或如长鲸、老龟、老仙与美女，横看为将军武士，侧看则变成了宏钟大吕，移步换景，各不雷同；“幽”体现为林幽树密、横柯交蔽，不见天日，清泉潺缓，珠瀑滴翠，好鸟相鸣、泠泠成韵；“绝”则体现为百丈岩危崖之间兀然悬一古庙，飞檐斗拱，蹬道如盘，令人叹为观止！这里既有着陶渊明笔下那种“桃花源”般的景观特点，又有着神话传说中“蓬莱仙境”扑朔迷离、亦幻亦真的神奇。有古诗为证：“层岩破碎忽涓流，若倩渔郎来击舟。山面初开图画出，春情未半气如秋。人经悟后身同幻，境到幽时世觉浮。谷口金门浑似寄，桃花尽处意俱休”。</w:t>
      </w:r>
    </w:p>
    <w:p w14:paraId="6C374357">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百丈岩的人文景观始开发于明万历年间，毁于清末，民国时，由当地民间社团重新修建，不幸又于文革时期被毁，几经劫难，直到八十年代初期，以多方筹集资金的形式，再度重建和开发，随着旅游事业的发展，市桃源洞风景区管理处又在火电厂附件开凿一条通往百丈岩的公路，全长5公里，近期已顺利通车，从而结束了百丈岩景区无公路的历史，游客可直接乘车到景区。</w:t>
      </w:r>
    </w:p>
    <w:p w14:paraId="2B9E06FE">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入百丈岩景区，映入眼帘的是芊芊田陌，清涧碧流，杂花芳树，群山环翠，活脱脱一幅“桃花源”图画：土地平旷，屋舍俨然，有良田、美池、桑竹之属……荒路暧交通，鸡犬互鸣吠……，桃花涧贯穿整个景区，主要景点有：马氏仙姑庙、放生潭、钟鼓峰、骆驼峰、姑嫂峰、神猿峰以及剑门关、七叠泉等。</w:t>
      </w:r>
    </w:p>
    <w:p w14:paraId="2162B893">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黑体" w:hAnsi="黑体" w:eastAsia="黑体" w:cs="黑体"/>
          <w:sz w:val="28"/>
          <w:szCs w:val="28"/>
        </w:rPr>
      </w:pPr>
      <w:r>
        <w:rPr>
          <w:rFonts w:hint="eastAsia" w:ascii="黑体" w:hAnsi="黑体" w:eastAsia="黑体" w:cs="黑体"/>
          <w:sz w:val="28"/>
          <w:szCs w:val="28"/>
        </w:rPr>
        <w:t>二、景点介绍</w:t>
      </w:r>
    </w:p>
    <w:p w14:paraId="2E08A5C4">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[马氏与马氏仙姑庙]：</w:t>
      </w:r>
      <w:r>
        <w:rPr>
          <w:rFonts w:hint="eastAsia" w:ascii="仿宋_GB2312" w:hAnsi="仿宋_GB2312" w:eastAsia="仿宋_GB2312" w:cs="仿宋_GB2312"/>
          <w:sz w:val="28"/>
          <w:szCs w:val="28"/>
        </w:rPr>
        <w:t>一入景区，悬在峭壁半腰处的明代建筑“马氏仙姑庙”格外引人注目。“马氏”何人？为何将这佛门庙宇建在悬崖峭壁之上？这里有一个动人的传说。相传，马氏五娘，确有其人。广道元年正月十五出生于离百丈岩不远的铜盘村。其父马大相，母亲罗氏。由于马大相好逸恶劳，因此家境清贫，而五娘天生丽质，其美貌远近闻名。十六岁时，马大相将一娘许给了附近的一户富裕人家，可天有不测风云，临出嫁前一天，五娘突然患病，长了一身毒疮，马大相收了人家的彩礼，不许推迟婚期，于是硬逼女儿带病出嫁。来到婆家，挑剔的婆婆和丈夫见新娘原来是一个浑身染病的丧门星，立即退婚将五娘贬逐回娘家。五娘病情加重，马大相残酷无情，见女儿已不是摇钱树，便请人将奄奄一息的五娘投入铜盘溪（即桃花涧），此时正值暴雨倾盆，铜盘溪水高涨，五娘顷刻间就被洪水吞没了。当五娘的身躯顺洪水流经百丈岩，正要出桃源洞向沙溪冲去的紧要关头，也许是五娘的悲剧身世打动了上苍，沙溪河水突然猛涨，巨大的洪流将五娘倒冲回至百丈岩下涧水边的一块石头上。这时，风住雨收，洪水消退，乌云消散，阳光照射在五娘的身上。五娘苏醒了，她睁开眼，看见周围景色奇秀，恍若仙境一般，她看到了自己在水中的倒影—一个美艳绝伦、风姿绰约的少女，身上的毒疮早已消失得无影无踪。五娘又惊又喜，叹世事之无常，恨父亲之冷酷绝情，遂绝了尘念，一心一意地在这百丈岩下静心修行。她以涧中之清泉为饮，以岩下百花为食，春采百草，冬撷灵芝以为服饵，佐以丹砂，逐得轻身如鹤，遂在百丈岩的半峰腰处结庐为精舍，她还以自己配制的丹药为附近的百姓治愈了许多疑难绝症，远远近近的人都知道百丈岩下住着一位马氏仙姑。五娘经过数年的潜心修炼，终于修得正果，名注仙班，于一日霞举飞升而去。人们为了纪念这位美丽善良的姑娘，就在她修仙处建起了这座“马氏仙姑庙”。从此，马氏常在此显灵，为百姓排忧解难，治病消灾。</w:t>
      </w:r>
    </w:p>
    <w:p w14:paraId="723EDB22">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[姑嫂峰]：</w:t>
      </w:r>
      <w:r>
        <w:rPr>
          <w:rFonts w:hint="eastAsia" w:ascii="仿宋_GB2312" w:hAnsi="仿宋_GB2312" w:eastAsia="仿宋_GB2312" w:cs="仿宋_GB2312"/>
          <w:sz w:val="28"/>
          <w:szCs w:val="28"/>
        </w:rPr>
        <w:t>从“马氏仙姑庙”往东看，右侧桃花涧旁毗连耸立着两座山峰，如两个女子紧紧相依偎，它就叫姑嫂峰。相传，马氏五娘在百丈岩修仙行医的消息不径而走，传到了铜盘村。她的二妹和嫂嫂杜氏听说五娘还活着，就赶到百丈岩来探望她，正巧赶上五娘霞举飞升的时刻到了，姑嫂二人见五娘就要离开人间到天上去了，连忙赶到她身边想挽留她，再叙叙离别之情片刻，可时辰已到，五娘身不由已地向天上飞去，姑嫂想抱住她，由于慌忙，结果只抓脱了五娘的一只绣花鞋，望着五娘渐渐远去的身影，姑嫂二人哭喊着、呼唤着五娘的名字。天上派来迎接五娘的百花仙子被人间真挚的姑嫂亲情感动了，连忙抛下仙丹，姑嫂俩分吃仙丹后，随五娘一同升仙而去。从此，涧水旁就留下了这婷婷玉立，永世不分的姑嫂峰。</w:t>
      </w:r>
    </w:p>
    <w:p w14:paraId="21136C78">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[巨鳌石]：</w:t>
      </w:r>
      <w:r>
        <w:rPr>
          <w:rFonts w:hint="eastAsia" w:ascii="仿宋_GB2312" w:hAnsi="仿宋_GB2312" w:eastAsia="仿宋_GB2312" w:cs="仿宋_GB2312"/>
          <w:sz w:val="28"/>
          <w:szCs w:val="28"/>
        </w:rPr>
        <w:t>在百丈岩的入口处不远，即新开的公路终点站下来，有一巨石状若神话中的鳌鱼，只见它张口扬鳍，对着到此的游人撒欢，似在欢迎远方的宾客。关于它也有一个传说：相传这鳌鱼原是益群桥下的放生潭里的一尾黑鲤鱼，因马氏仙姑常在这潭边洗丹炉药鼎，这鱼吃了那残丹剩药，沾了丹药的仙气，变成了一条鳌鱼精。这鳌鱼精为了早日修成仙道，它就经常变成一些来讨医寻药的病人的模样，向马氏仙姑讨仙丹吃。其实，马氏早已识破了它的真相，只是未点破，因为她知道这鱼精虽为精怪，但从未兴妖害过人，况且其讨取仙丹的主观愿望也是好的，就不吝每每相赠与它。可是，这鳌鱼精贪心不足，想多吃些丹药以早日得道成仙，它就打那些来此求药病人的主意，每天，它注意观察每一个求药的病人，暗地里跟踪，然后变作马氏的模样，来到病人的家，以种种理由将丹药讨回，从而导致不少病人因此命丧黄泉，那些人只知道是马氏干的，认为她是伪善人，实际是吝啬鬼一个。于是，来此求药的人就没有了，马氏感到十分奇怪，就到处了解情况，当她得知事情的真相后，非常气愤，就施法术将鳌鱼精变成一块大石头。因鳌鱼精骗药害死了八个人，就罚它在此守护放生潭，许它八百年后重获自由，据说，它的罪愆将满，因而特别兴奋。</w:t>
      </w:r>
    </w:p>
    <w:p w14:paraId="229A82B5">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[益群桥]：</w:t>
      </w:r>
      <w:r>
        <w:rPr>
          <w:rFonts w:hint="eastAsia" w:ascii="仿宋_GB2312" w:hAnsi="仿宋_GB2312" w:eastAsia="仿宋_GB2312" w:cs="仿宋_GB2312"/>
          <w:sz w:val="28"/>
          <w:szCs w:val="28"/>
        </w:rPr>
        <w:t>沿着景区继续前行，就到了“益群桥”。“益群桥”宽4米，长20米。乍一看桥体似属一般，但桥面栏杆却十分别致，整个桥栏杆是用长块石板同栏杆下石凳一并砌成，游人可坐在石凳上休憩或凭栏赏幽，桥下是淙淙的涧流，四周是茂密的林木，这里有的是野山茶和银桂，各种藤萝纵横交错，林下是各种阴生苔类、蕨类、萱草与泽兰。时值初秋，银桂飘香、兰芳阵阵，各种不知名的小鸟在林间幽涧里宛转鸣唱，恰如王维笔下的“人闲桂花落，鸟鸣山更幽”的意境，使人顿生弃世归隐的念头！</w:t>
      </w:r>
    </w:p>
    <w:p w14:paraId="419C8CE0">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从桥上抬头望这百丈巨岩，令人心神为之震撼：巨岩横空出世，气势宏阔，如陡然从天降落的一个巨大惊叹号！峭壁丹岩，天然画图，上面有着许多幽奥神秘的文字和图案，竖直下来的白色块宛若凌空的飞瀑，而红色块则象升腾的火焰，整个画面</w:t>
      </w:r>
      <w:r>
        <w:rPr>
          <w:rFonts w:hint="eastAsia" w:ascii="仿宋_GB2312" w:hAnsi="仿宋_GB2312" w:cs="仿宋_GB2312"/>
          <w:sz w:val="28"/>
          <w:szCs w:val="28"/>
          <w:lang w:eastAsia="zh-CN"/>
        </w:rPr>
        <w:t>就像</w:t>
      </w:r>
      <w:r>
        <w:rPr>
          <w:rFonts w:hint="eastAsia" w:ascii="仿宋_GB2312" w:hAnsi="仿宋_GB2312" w:eastAsia="仿宋_GB2312" w:cs="仿宋_GB2312"/>
          <w:sz w:val="28"/>
          <w:szCs w:val="28"/>
        </w:rPr>
        <w:t>远古史前的留下的长轴遗卷。从岩顶的缺口处注下一涓珠瀑，</w:t>
      </w:r>
      <w:r>
        <w:rPr>
          <w:rFonts w:hint="eastAsia" w:ascii="仿宋_GB2312" w:hAnsi="仿宋_GB2312" w:cs="仿宋_GB2312"/>
          <w:sz w:val="28"/>
          <w:szCs w:val="28"/>
          <w:lang w:eastAsia="zh-CN"/>
        </w:rPr>
        <w:t>就像</w:t>
      </w:r>
      <w:r>
        <w:rPr>
          <w:rFonts w:hint="eastAsia" w:ascii="仿宋_GB2312" w:hAnsi="仿宋_GB2312" w:eastAsia="仿宋_GB2312" w:cs="仿宋_GB2312"/>
          <w:sz w:val="28"/>
          <w:szCs w:val="28"/>
        </w:rPr>
        <w:t>雁荡山的龙湫瀑，注目那袅袅而落的粒粒晶莹剔透的水滴，让人心生爱怜，欲伸手撷取，去感受那份惬意的凉沁，或心生幻念，想撷以为水晶项链？</w:t>
      </w:r>
    </w:p>
    <w:p w14:paraId="1B0BE585">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南边的桥下，即百丈岩底，有一巨大的石隙，中有一石酷似一小轿车，令人拍手叫绝！“益群桥”始建于明代，现存桥身为民国时修建的。</w:t>
      </w:r>
    </w:p>
    <w:p w14:paraId="101B2A6F">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这个景就叫“益桥观瀑”或“清涧听泉”。</w:t>
      </w:r>
    </w:p>
    <w:p w14:paraId="5AAAA316">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[放生潭]：</w:t>
      </w:r>
      <w:r>
        <w:rPr>
          <w:rFonts w:hint="eastAsia" w:ascii="仿宋_GB2312" w:hAnsi="仿宋_GB2312" w:eastAsia="仿宋_GB2312" w:cs="仿宋_GB2312"/>
          <w:sz w:val="28"/>
          <w:szCs w:val="28"/>
        </w:rPr>
        <w:t>从益群桥往南看，桥下有一较宽的涧潭，宛如一块莹莹的翡翠碧玉，被各种植物所遮蔽，岸边刻有三个腥红的摩崖石刻：放生潭，相传这是当年马氏姑娘沐浴和清洗鼎炉丹具的地方。</w:t>
      </w:r>
    </w:p>
    <w:p w14:paraId="2053238A">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[钟鼓峰]：</w:t>
      </w:r>
      <w:r>
        <w:rPr>
          <w:rFonts w:hint="eastAsia" w:ascii="仿宋_GB2312" w:hAnsi="仿宋_GB2312" w:eastAsia="仿宋_GB2312" w:cs="仿宋_GB2312"/>
          <w:sz w:val="28"/>
          <w:szCs w:val="28"/>
        </w:rPr>
        <w:t>沿石级而上，右前方有二座相距不远的山峰，一座山峰顶部浑圆平秃，活像一个圆鼓，另一座山峰腰大顶尖，</w:t>
      </w:r>
      <w:r>
        <w:rPr>
          <w:rFonts w:hint="eastAsia" w:ascii="仿宋_GB2312" w:hAnsi="仿宋_GB2312" w:cs="仿宋_GB2312"/>
          <w:sz w:val="28"/>
          <w:szCs w:val="28"/>
          <w:lang w:eastAsia="zh-CN"/>
        </w:rPr>
        <w:t>就像</w:t>
      </w:r>
      <w:r>
        <w:rPr>
          <w:rFonts w:hint="eastAsia" w:ascii="仿宋_GB2312" w:hAnsi="仿宋_GB2312" w:eastAsia="仿宋_GB2312" w:cs="仿宋_GB2312"/>
          <w:sz w:val="28"/>
          <w:szCs w:val="28"/>
        </w:rPr>
        <w:t>一口悬挂的大铜钟。钟鼓两峰对峙而立，面对着“马氏仙姑庙”。每年六月，百丈岩庙会，道士吹起的“锡角”在山谷间回荡，仿佛是钟鼓和鸣，真是妙不可言。然而更为绝妙的是，换个角度仔细观赏钟鼓峰，钟鼓峰变成了一个威武的武士俑，束冠振衣，面容严肃，双目正视前方，满身征尘，</w:t>
      </w:r>
      <w:r>
        <w:rPr>
          <w:rFonts w:hint="eastAsia" w:ascii="仿宋_GB2312" w:hAnsi="仿宋_GB2312" w:cs="仿宋_GB2312"/>
          <w:sz w:val="28"/>
          <w:szCs w:val="28"/>
          <w:lang w:eastAsia="zh-CN"/>
        </w:rPr>
        <w:t>就像</w:t>
      </w:r>
      <w:r>
        <w:rPr>
          <w:rFonts w:hint="eastAsia" w:ascii="仿宋_GB2312" w:hAnsi="仿宋_GB2312" w:eastAsia="仿宋_GB2312" w:cs="仿宋_GB2312"/>
          <w:sz w:val="28"/>
          <w:szCs w:val="28"/>
        </w:rPr>
        <w:t>刚从秦始皇的兵马坑里走出来的一样！而鼓峰与后面的山体连起来，却酷似一匹大骆驼在翘首遥望东方，好一座维妙维肖的骆驼峰！大自然就是这样神秘莫测，无怪乎有“横看成岭侧成峰”之说。弃桥登山，三百六十六层石阶直贯山腰，游人必须走完这366层石级才能到达“马氏仙姑庙”。“66”为顺，一年有365天，而366则寓示着365天，天天顺利。</w:t>
      </w:r>
    </w:p>
    <w:p w14:paraId="18E93967">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[步瀛亭]：</w:t>
      </w:r>
      <w:r>
        <w:rPr>
          <w:rFonts w:hint="eastAsia" w:ascii="仿宋_GB2312" w:hAnsi="仿宋_GB2312" w:eastAsia="仿宋_GB2312" w:cs="仿宋_GB2312"/>
          <w:sz w:val="28"/>
          <w:szCs w:val="28"/>
        </w:rPr>
        <w:t>继续拾级而上，来到了面积极小，造型却颇为特殊的“步瀛亭”。此亭可谓是“儒、道、释、天主”诸教的大杂烩，亭的顶部是天主教的哥特式造型，门、窗则似中似洋，进门两旁有一幅对联是“胜地无双概，升阶第一门”，横披是“步瀛”，这里儒、道文化的结合产物，虽有自我标榜之嫌，但却句句是真，并无半点夸张，亭中南面窗也有一联，字迹漶漫难辨，一边为“门前有一湾绿水”，一边为“窗外无……”，从上下联句来看，似应为“窗外无半点红尘”，联句虽属一般，却点出了实景之妙。亭背面还有一联：“过门都信善，参佛沐祥庥”，“庥”即庇佑之意，这是地道的佛家文化了。亭上还有交叉的彩穗五色旗的图案，这是民国初年的标志，说明这亭可能建于民国初期。这个亭可算是“马氏仙姑庙”的山门。</w:t>
      </w:r>
    </w:p>
    <w:p w14:paraId="3C2C70AA">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[马氏仙姑庙]：</w:t>
      </w:r>
      <w:r>
        <w:rPr>
          <w:rFonts w:hint="eastAsia" w:ascii="仿宋_GB2312" w:hAnsi="仿宋_GB2312" w:eastAsia="仿宋_GB2312" w:cs="仿宋_GB2312"/>
          <w:sz w:val="28"/>
          <w:szCs w:val="28"/>
        </w:rPr>
        <w:t>过了“步瀛亭”，就到了“马氏仙姑庙”。此庙依山而建，形似著名的山西永济悬空寺，然此庙建在了峭崖陡壁之间，其建造之难度就可以想见了！据刻在庙后崖壁上的一段铭文断定，这庙应建于明万历年间，是始建桃源洞的明万历两郡司马陈源湛的叔叔陈汝端所建的。庙中供奉着“马氏真仙菩萨”和她的二妹和嫂嫂杜氏三人之神像。庙后岩壁上凹处有个碗口大的溶洞。相传，马氏五娘坐化升仙后，玉身还藏在这个洞内，现有一梯子架在岩壁上，供游人攀爬观看，好奇者，可伸手去洞里摸摸，要是能摸到五娘的另一只绣花鞋，那就是交上好运上。每年正月或六月的庙会，本地以及周转到市数以百计的善男信女，舞狮、鸣炮、敲锣打鼓列队来到这里取火回乡，保佑一年风调雨顺，家家平安，真是热闹非凡。站在庙门前一块平台上，极目凝望远山如黛，近岭滴翠，游目骋怀，俯仰于天地之间，其乐何陶陶也！偶遇霁雨初收，从崖顶滴落的雨水形成一张水帘，又给神庙平添了几许雅趣。从平台下望，桃花涧</w:t>
      </w:r>
      <w:r>
        <w:rPr>
          <w:rFonts w:hint="eastAsia" w:ascii="仿宋_GB2312" w:hAnsi="仿宋_GB2312" w:cs="仿宋_GB2312"/>
          <w:sz w:val="28"/>
          <w:szCs w:val="28"/>
          <w:lang w:eastAsia="zh-CN"/>
        </w:rPr>
        <w:t>就像</w:t>
      </w:r>
      <w:r>
        <w:rPr>
          <w:rFonts w:hint="eastAsia" w:ascii="仿宋_GB2312" w:hAnsi="仿宋_GB2312" w:eastAsia="仿宋_GB2312" w:cs="仿宋_GB2312"/>
          <w:sz w:val="28"/>
          <w:szCs w:val="28"/>
        </w:rPr>
        <w:t>是一条碧玉带，涧边有一小岛，形似一只绣花鞋，据说这就是当年马氏升天时被姑嫂抓下的那一只。</w:t>
      </w:r>
    </w:p>
    <w:p w14:paraId="425AE4D6">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[老君岩]：</w:t>
      </w:r>
      <w:r>
        <w:rPr>
          <w:rFonts w:hint="eastAsia" w:ascii="仿宋_GB2312" w:hAnsi="仿宋_GB2312" w:eastAsia="仿宋_GB2312" w:cs="仿宋_GB2312"/>
          <w:sz w:val="28"/>
          <w:szCs w:val="28"/>
        </w:rPr>
        <w:t>从仙姑庙前的平台往西望，可见在数百米开外的翠绿群峰中有一座山峰颇为奇特：峰顶光秃，不长一毛，而且像个老人的坐像。您可仔细辨认，略看片刻，您或许会感到十分惊奇：怎么太上老君像从泉州的清源山跑到这里来了？的确，他极象一座老君像，只见他正襟端坐，面对百丈岩，似在参禅悟道，在宣讲着他的《道德真经》……他从何方来，来此地何干，已多久了？我们就不得而知了，要靠诸位去猜猜了。</w:t>
      </w:r>
    </w:p>
    <w:p w14:paraId="0259D768">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[神猿峰]：</w:t>
      </w:r>
      <w:r>
        <w:rPr>
          <w:rFonts w:hint="eastAsia" w:ascii="仿宋_GB2312" w:hAnsi="仿宋_GB2312" w:eastAsia="仿宋_GB2312" w:cs="仿宋_GB2312"/>
          <w:sz w:val="28"/>
          <w:szCs w:val="28"/>
        </w:rPr>
        <w:t>从仙姑庙前的平台往西看，有座峰紧挨着百丈岩，这座山峰颇象只猿猴，只见它面向东南方向，似在眺望着什么。它的视线前方就是桃源洞的叠彩台，是否它被叠彩台的美景迷住了？令人叫奇的是，这座山峰的重叠的猿猴头像，前半部是侧像，后半部和前半部连起来看，还是一只大猿猴，只是改为面对百丈岩了，</w:t>
      </w:r>
      <w:r>
        <w:rPr>
          <w:rFonts w:hint="eastAsia" w:ascii="仿宋_GB2312" w:hAnsi="仿宋_GB2312" w:cs="仿宋_GB2312"/>
          <w:sz w:val="28"/>
          <w:szCs w:val="28"/>
          <w:lang w:eastAsia="zh-CN"/>
        </w:rPr>
        <w:t>就像</w:t>
      </w:r>
      <w:r>
        <w:rPr>
          <w:rFonts w:hint="eastAsia" w:ascii="仿宋_GB2312" w:hAnsi="仿宋_GB2312" w:eastAsia="仿宋_GB2312" w:cs="仿宋_GB2312"/>
          <w:sz w:val="28"/>
          <w:szCs w:val="28"/>
        </w:rPr>
        <w:t>是一帧大自然的神奇叠影照！</w:t>
      </w:r>
    </w:p>
    <w:p w14:paraId="0EC252D6">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[三圣庙]：</w:t>
      </w:r>
      <w:r>
        <w:rPr>
          <w:rFonts w:hint="eastAsia" w:ascii="仿宋_GB2312" w:hAnsi="仿宋_GB2312" w:eastAsia="仿宋_GB2312" w:cs="仿宋_GB2312"/>
          <w:sz w:val="28"/>
          <w:szCs w:val="28"/>
        </w:rPr>
        <w:t>过峭壁紧接着马氏仙姑庙，便来到了“三圣庙”的遗址。此庙现已荒废。依据残墙断基以及有关的记载，依稀可见昔日的三圣庙的风采。庙虽不大，但背靠悬崖，下临不测之渊，临其境而叹其险，就会对巧夺天工的始建者油然而生敬意！</w:t>
      </w:r>
    </w:p>
    <w:p w14:paraId="48157875">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庙的左侧有一凹处，三面高大的岩壁围成了一个大圆锥形，每逢雨季，飞泉直下，形成气势壮观的瀑布，您就可以亲眼目睹李白笔下“飞流直下三千尺，凝是银河落九天”的宏伟场面了。</w:t>
      </w:r>
    </w:p>
    <w:p w14:paraId="6EDBF3F6">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[天池]：</w:t>
      </w:r>
      <w:r>
        <w:rPr>
          <w:rFonts w:hint="eastAsia" w:ascii="仿宋_GB2312" w:hAnsi="仿宋_GB2312" w:eastAsia="仿宋_GB2312" w:cs="仿宋_GB2312"/>
          <w:sz w:val="28"/>
          <w:szCs w:val="28"/>
        </w:rPr>
        <w:t>在升天阁附近，悬崖峭壁的半中间居然有一口池！池宽3米，水质清澈透明，这水多半是从石隙中流出的泉水，少部分是来自天上的雨水，富含碳酸钙等矿物质，口感甘甜醇厚，如同玉液琼浆。此池供这里的寺庙僧侣世代饮用，真可谓是天工开物，您一定不要忘了带一些回去，据说它有养颜美容的功效呢！</w:t>
      </w:r>
    </w:p>
    <w:p w14:paraId="3BFE5DBA">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[升天阁]：</w:t>
      </w:r>
      <w:r>
        <w:rPr>
          <w:rFonts w:hint="eastAsia" w:ascii="仿宋_GB2312" w:hAnsi="仿宋_GB2312" w:eastAsia="仿宋_GB2312" w:cs="仿宋_GB2312"/>
          <w:sz w:val="28"/>
          <w:szCs w:val="28"/>
        </w:rPr>
        <w:t>沿峭壁前行，但见在一片茂密的树林掩映下有几处残垣断壁。据载，这些都系明代建筑，是寺庙僧侣们的住宅遗址。离这不远在一岩壁倾斜处，古时建一阁名为“升天阁”，相传，是马氏升天处。当时阁内供有诸佛，周围花木清幽，现已荒废。</w:t>
      </w:r>
    </w:p>
    <w:p w14:paraId="668092AE">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[剑门关]：</w:t>
      </w:r>
      <w:r>
        <w:rPr>
          <w:rFonts w:hint="eastAsia" w:ascii="仿宋_GB2312" w:hAnsi="仿宋_GB2312" w:eastAsia="仿宋_GB2312" w:cs="仿宋_GB2312"/>
          <w:sz w:val="28"/>
          <w:szCs w:val="28"/>
        </w:rPr>
        <w:t>剑门关又称新庵洞。“剑门关”是下山唯一遇到的寨门。这座古老的建筑历经沧桑，虽已到了“风烛残年”，但依旧显得结实可靠。连结寨门几十米长的寨墙也还尚在。此景点是百丈岩景区所有明代建筑中保存得较完整的古迹之一。</w:t>
      </w:r>
    </w:p>
    <w:p w14:paraId="6CEA4F73">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[幽谷]：</w:t>
      </w:r>
      <w:r>
        <w:rPr>
          <w:rFonts w:hint="eastAsia" w:ascii="仿宋_GB2312" w:hAnsi="仿宋_GB2312" w:eastAsia="仿宋_GB2312" w:cs="仿宋_GB2312"/>
          <w:sz w:val="28"/>
          <w:szCs w:val="28"/>
        </w:rPr>
        <w:t>剑门关下就是幽谷，全长近百米，宽仅2米许，高达数十米。四周古木参天，两边悬崖夹峙。置身于此，仿佛象一条鱼游进了绿色的河流中，遍体生凉。“清风摇翠环，凉露滴苍玉，美人胡不纫，幽香蔼空谷……”这里百花争艳，百鸟和鸣，让人想起唐王维的“幽谷无寒暑，山中风恒新”的诗句来。</w:t>
      </w:r>
    </w:p>
    <w:p w14:paraId="54ADC09B">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[晒布石]：</w:t>
      </w:r>
      <w:r>
        <w:rPr>
          <w:rFonts w:hint="eastAsia" w:ascii="仿宋_GB2312" w:hAnsi="仿宋_GB2312" w:eastAsia="仿宋_GB2312" w:cs="仿宋_GB2312"/>
          <w:sz w:val="28"/>
          <w:szCs w:val="28"/>
        </w:rPr>
        <w:t>穿越幽谷，沿下山的游路继续前行，不远处就能看到右侧一块巨大的岩石：正面平整亮晃晃的，仿佛有一块巨幅的布正对着阳光曝晒。这就是百丈岩的晒布石景点。</w:t>
      </w:r>
    </w:p>
    <w:p w14:paraId="022D4AC0">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[七叠泉]：</w:t>
      </w:r>
      <w:r>
        <w:rPr>
          <w:rFonts w:hint="eastAsia" w:ascii="仿宋_GB2312" w:hAnsi="仿宋_GB2312" w:eastAsia="仿宋_GB2312" w:cs="仿宋_GB2312"/>
          <w:sz w:val="28"/>
          <w:szCs w:val="28"/>
        </w:rPr>
        <w:t>过晒布石，耳畔传来“哗啦啦”的水瀑声，七叠泉到了。山泉沿悬崖层层而落，形成七级瀑布，气势宏伟，蔚为壮观。这七叠泉在绿林环抱之中显得格外醒目，水瀑在树影的遮蔽下，或明或暗。亮者莹洁如雪如玉，如千朵万朵白梅在空中开开谢谢，暗者表澄如翡翠屏，有万千绿鱼在攒动！</w:t>
      </w:r>
    </w:p>
    <w:p w14:paraId="7DB584B0">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[桃花涧水上漂流]：</w:t>
      </w:r>
      <w:r>
        <w:rPr>
          <w:rFonts w:hint="eastAsia" w:ascii="仿宋_GB2312" w:hAnsi="仿宋_GB2312" w:eastAsia="仿宋_GB2312" w:cs="仿宋_GB2312"/>
          <w:sz w:val="28"/>
          <w:szCs w:val="28"/>
        </w:rPr>
        <w:t>游百丈岩的最后一项内容那就是集惊、险、情趣为一体的桃花涧水上漂流了。</w:t>
      </w:r>
    </w:p>
    <w:p w14:paraId="017E32BB">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桃花涧全长五华里，贯穿于百丈岩与桃源洞之间，一直注入沙溪。古时，因涧水两岸遍植桃树。每当桃花盛开时节，满涧流红，落英缤纷，故而得名。溪涧时宽时窄，水流时争时缓，“夹岸高山，皆生寒树，负势竞上，互相轩邈……横柯上蔽，在昼犹昏……”古木参天，藤萝交织，“急湍甚箭，猛浪若奔”，涧流淙淙，不韵成弦；好鸟相鸣，嘤嘤不绝，空谷迷芳，幽兰传香。轻便的皮艇在玲珑剔透的小涧里漂流而下，山渐幽、水渐曲、树渐密、石渐奇。人在涧上行，好似画中游。您可尽情领略大自然的瑰奇神秀，感受世外桃源的迷幻意境，这的确是一件惬意的事。相信，桃花涧水上漂流定会使您流连忘返，回味无穷。</w:t>
      </w:r>
    </w:p>
    <w:p w14:paraId="1D12113E">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p>
    <w:p w14:paraId="5DE60775">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p>
    <w:p w14:paraId="44F61451">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p>
    <w:p w14:paraId="2DE19063">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p>
    <w:p w14:paraId="0D4BE751">
      <w:pPr>
        <w:pageBreakBefore w:val="0"/>
        <w:widowControl w:val="0"/>
        <w:kinsoku/>
        <w:wordWrap/>
        <w:overflowPunct/>
        <w:topLinePunct w:val="0"/>
        <w:autoSpaceDE/>
        <w:autoSpaceDN/>
        <w:bidi w:val="0"/>
        <w:adjustRightInd w:val="0"/>
        <w:spacing w:beforeAutospacing="0" w:line="460" w:lineRule="exact"/>
        <w:jc w:val="both"/>
        <w:textAlignment w:val="auto"/>
        <w:rPr>
          <w:rFonts w:hint="eastAsia" w:ascii="仿宋_GB2312" w:hAnsi="仿宋_GB2312" w:eastAsia="仿宋_GB2312" w:cs="仿宋_GB2312"/>
          <w:b/>
          <w:sz w:val="28"/>
          <w:szCs w:val="28"/>
        </w:rPr>
      </w:pPr>
    </w:p>
    <w:p w14:paraId="0C2FE819">
      <w:pPr>
        <w:pageBreakBefore w:val="0"/>
        <w:widowControl w:val="0"/>
        <w:kinsoku/>
        <w:wordWrap/>
        <w:overflowPunct/>
        <w:topLinePunct w:val="0"/>
        <w:autoSpaceDE/>
        <w:autoSpaceDN/>
        <w:bidi w:val="0"/>
        <w:adjustRightInd w:val="0"/>
        <w:spacing w:before="0" w:beforeAutospacing="0" w:line="460" w:lineRule="exact"/>
        <w:ind w:firstLine="0"/>
        <w:jc w:val="center"/>
        <w:textAlignment w:val="auto"/>
        <w:rPr>
          <w:rFonts w:hint="eastAsia" w:ascii="黑体" w:hAnsi="黑体" w:eastAsia="黑体" w:cs="黑体"/>
          <w:spacing w:val="0"/>
          <w:sz w:val="28"/>
          <w:szCs w:val="28"/>
        </w:rPr>
      </w:pPr>
      <w:r>
        <w:rPr>
          <w:rFonts w:hint="eastAsia" w:ascii="黑体" w:hAnsi="黑体" w:eastAsia="黑体" w:cs="黑体"/>
          <w:spacing w:val="0"/>
          <w:sz w:val="28"/>
          <w:szCs w:val="28"/>
        </w:rPr>
        <w:t>鳞隐石林景区导游词</w:t>
      </w:r>
    </w:p>
    <w:p w14:paraId="0CA1E071">
      <w:pPr>
        <w:pageBreakBefore w:val="0"/>
        <w:widowControl w:val="0"/>
        <w:kinsoku/>
        <w:wordWrap/>
        <w:overflowPunct/>
        <w:topLinePunct w:val="0"/>
        <w:autoSpaceDE/>
        <w:autoSpaceDN/>
        <w:bidi w:val="0"/>
        <w:adjustRightInd w:val="0"/>
        <w:spacing w:before="0" w:beforeAutospacing="0" w:line="460" w:lineRule="exact"/>
        <w:ind w:right="-623" w:firstLine="0"/>
        <w:jc w:val="center"/>
        <w:textAlignment w:val="auto"/>
        <w:rPr>
          <w:rFonts w:hint="eastAsia" w:ascii="仿宋_GB2312" w:hAnsi="仿宋_GB2312" w:eastAsia="仿宋_GB2312" w:cs="仿宋_GB2312"/>
          <w:b/>
          <w:spacing w:val="0"/>
          <w:sz w:val="28"/>
          <w:szCs w:val="28"/>
        </w:rPr>
      </w:pPr>
    </w:p>
    <w:p w14:paraId="392AC1BB">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一、游前语</w:t>
      </w:r>
    </w:p>
    <w:p w14:paraId="52BCFB9C">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国家重点风景名胜区鳞隐石林位于福建省永安市西北13公里处的大湖镇境内，它属于闽西南低山丘陵区，地表侵蚀显著，丘陵起伏，地质构造上处于平缓褶皱的背斜部位。地表出露的地层主要是古生代石炭纪船山灰岩和二叠纪栖霞灰岩。在长期的湿热气候环境作用下，灰岩组成的弧峰残丘矗立在地表上，形成形态各异的石芽、石林景观，并与地下发育的不同形式的溶洞一起构成了独特的喀斯特景观。“喀斯特”名称来源于南斯拉夫喀斯特高原。喀斯特地貌又称岩溶地貌，是岩溶作用产生的各种地貌，如石芽、溶沟、溶斗、峰林、溶洞等。所谓岩溶作用，就是水流对可溶性岩石进行以化学作用（溶解与沉淀）为主要特征，并伴随有机械作用（流水侵蚀和沉积，重力崩塌和堆积）的地质作用。</w:t>
      </w:r>
    </w:p>
    <w:p w14:paraId="214CDF83">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那么，游览之前先让我们了解一下鳞隐石林岩溶地貌的形成过程吧。约3亿年前，本地区还是一片汪洋大海，进行的主要是沉积作用。经过数千万年的沉积，到了约2.5亿年前，这里沉积了一套数千米厚的碳酸盐地层。之后，地壳开始抬升，至约1亿年前岩层露出水面，进入岩溶期，开始了岩溶作用。影响岩溶作用的主要因素有：水的溶蚀能力，岩石中可溶性矿物的含量、结构，气候条件，地壳运动所造成的构造形迹，地形、植被等。其基本原理是：含有二氧化碳的酸性水对灰岩进行溶解形成重碳酸钙随水流在节理、裂隙、断裂及褶皱隆起的空间内流动，在适合的温压条件下，含有丰富重碳酸根的地下水由于二氧化碳的逸出和水分的蒸发，部分碳酸钙重新沉淀。由此形成各种岩溶地貌。从1亿年前开始至今，本地区经过了三个岩溶期终形成现在的面貌。目前景区岩溶地貌正处于其发展的壮年期，其内耸立着石芽、石锥、石柱、石笋400余座，最高达36米。怪石拟人状物，千姿石态。主要景点有：三鼎岩、望天星、八戒照镜、拉笋峰、猴子抱桃、黑熊护笋、石龟探洞、接吻石、鳞隐书院等50余处。</w:t>
      </w:r>
    </w:p>
    <w:p w14:paraId="3B470EE8">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大湖风景，历史上曾有许多记载。《延平府志》中记有：“大湖有山，峭壁峻增，峰峦耸秀……”。指的就是这里的石林景观。早在明代，大湖已有“八景”之说。鳞隐石林始建于清雍正年间(公元1729年)，由大湖太学士赖翘千、赖允升两兄弟开发,历时六年,建有亭、台、楼、阁和鳞隐书院。“鳞隐”取“天故隐其迹”之意，又因石芽表皮呈鱼鳞片状，故而得名。</w:t>
      </w:r>
    </w:p>
    <w:p w14:paraId="08E7112B">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p>
    <w:p w14:paraId="1FDE5390">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二、游中语</w:t>
      </w:r>
    </w:p>
    <w:p w14:paraId="16696B9B">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[三鼎岩]：</w:t>
      </w:r>
      <w:r>
        <w:rPr>
          <w:rFonts w:hint="eastAsia" w:ascii="仿宋_GB2312" w:hAnsi="仿宋_GB2312" w:eastAsia="仿宋_GB2312" w:cs="仿宋_GB2312"/>
          <w:sz w:val="28"/>
          <w:szCs w:val="28"/>
        </w:rPr>
        <w:t>位于鳞隐石林的外景部分，沿游路前行不远靠右可看到一巨岩。一岩决裂为三石,鼎立于路旁。形成三条叉道，仅容一人进出。据考证，这一巨岩原与左边崖壁为一体，地壳运动，使它崩塌，并裂开三道缝隙，水的作用又将三条缝隙不断溶蚀，形成这一景观。从裂岩中邃石的纵向走向就可判断。</w:t>
      </w:r>
    </w:p>
    <w:p w14:paraId="3B5E437E">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[八戒照镜]:</w:t>
      </w:r>
      <w:r>
        <w:rPr>
          <w:rFonts w:hint="eastAsia" w:ascii="仿宋_GB2312" w:hAnsi="仿宋_GB2312" w:eastAsia="仿宋_GB2312" w:cs="仿宋_GB2312"/>
          <w:b w:val="0"/>
          <w:bCs w:val="0"/>
          <w:sz w:val="28"/>
          <w:szCs w:val="28"/>
        </w:rPr>
        <w:t>这</w:t>
      </w:r>
      <w:r>
        <w:rPr>
          <w:rFonts w:hint="eastAsia" w:ascii="仿宋_GB2312" w:hAnsi="仿宋_GB2312" w:eastAsia="仿宋_GB2312" w:cs="仿宋_GB2312"/>
          <w:sz w:val="28"/>
          <w:szCs w:val="28"/>
        </w:rPr>
        <w:t>两块酷似八戒的钟乳石。鼻、嘴、眼俱全。上面那只脚倒挂在洞顶，头悬在空中，眼睛正朝下看，下方是八戒头部的倒影，取名“八戒照镜”。其实，这是由植物苔藓和钟乳形成的“植物灰华”，下方这块“植物灰华”是由上方那块钟乳作垂直下滴而逐渐形成一条细长的“滴水柱”</w:t>
      </w:r>
      <w:r>
        <w:rPr>
          <w:rFonts w:hint="eastAsia" w:ascii="仿宋_GB2312" w:hAnsi="仿宋_GB2312" w:cs="仿宋_GB2312"/>
          <w:sz w:val="28"/>
          <w:szCs w:val="28"/>
          <w:lang w:eastAsia="zh-CN"/>
        </w:rPr>
        <w:t>就像</w:t>
      </w:r>
      <w:r>
        <w:rPr>
          <w:rFonts w:hint="eastAsia" w:ascii="仿宋_GB2312" w:hAnsi="仿宋_GB2312" w:eastAsia="仿宋_GB2312" w:cs="仿宋_GB2312"/>
          <w:sz w:val="28"/>
          <w:szCs w:val="28"/>
        </w:rPr>
        <w:t xml:space="preserve">八戒长长的嘴。这条长长的“滴水柱”虽历经千万年，但仍未接上。相信总有一天，它们会相接的，因为至今滴水柱还在向下滴水。   </w:t>
      </w:r>
    </w:p>
    <w:p w14:paraId="4D58AFC8">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[剑丛峰]：</w:t>
      </w:r>
      <w:r>
        <w:rPr>
          <w:rFonts w:hint="eastAsia" w:ascii="仿宋_GB2312" w:hAnsi="仿宋_GB2312" w:eastAsia="仿宋_GB2312" w:cs="仿宋_GB2312"/>
          <w:sz w:val="28"/>
          <w:szCs w:val="28"/>
        </w:rPr>
        <w:t>从八戒照镜继续前行, 只见右边一岩峰表面，沟壑斑驳，犹如万把利剑直插云霄。这就是剑丛峰。这是由于数千万年前，这里是一个地下溶洞，地下水的强烈作用使溶洞内的石灰石不断朝着水流作用的方向溶蚀，形成了深深的沟痕，地质学叫“溶沟”，后来由于溶洞崩塌，里表呈现在外部就形成了剑丛峰这一自然景观。它对于研究大湖石林地貌形成和发展都有着重要的意义。</w:t>
      </w:r>
    </w:p>
    <w:p w14:paraId="26468AE4">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[惊人石]：</w:t>
      </w:r>
      <w:r>
        <w:rPr>
          <w:rFonts w:hint="eastAsia" w:ascii="仿宋_GB2312" w:hAnsi="仿宋_GB2312" w:eastAsia="仿宋_GB2312" w:cs="仿宋_GB2312"/>
          <w:sz w:val="28"/>
          <w:szCs w:val="28"/>
        </w:rPr>
        <w:t>这是由外景进入石林内景的第一石芽，而且是一断裂的石芽，其重心依托石林三面悬空，游人自下拾级而上，仿佛这座石芽就在头顶，摇摇欲坠，故名为“惊人石”。这正如清代诗人所描绘的石林景观：“断峰疑斧劈，曲径似螺旋。”</w:t>
      </w:r>
    </w:p>
    <w:p w14:paraId="7E91CEF5">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[接笋峰]：</w:t>
      </w:r>
      <w:r>
        <w:rPr>
          <w:rFonts w:hint="eastAsia" w:ascii="仿宋_GB2312" w:hAnsi="仿宋_GB2312" w:eastAsia="仿宋_GB2312" w:cs="仿宋_GB2312"/>
          <w:sz w:val="28"/>
          <w:szCs w:val="28"/>
        </w:rPr>
        <w:t xml:space="preserve">过惊人石就到了石林的内景， 果然别有洞天，这里石芽林立，峰顶有圆锥型、圆柱型、圆顶型，形态各异。并有奇花异草，绿树藤蔓覆盖石芽，好似给石芽披上绿装。这就是鳞隐石林三大特点之一的植被丰富。峰林中，有一石芽高峻挺拔，高度达36米，自深幽处拔地而起,斜刺青天,其形如笋，故名“接笋峰”。            </w:t>
      </w:r>
    </w:p>
    <w:p w14:paraId="3DAB463F">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[飞来叠峰]：</w:t>
      </w:r>
      <w:r>
        <w:rPr>
          <w:rFonts w:hint="eastAsia" w:ascii="仿宋_GB2312" w:hAnsi="仿宋_GB2312" w:eastAsia="仿宋_GB2312" w:cs="仿宋_GB2312"/>
          <w:sz w:val="28"/>
          <w:szCs w:val="28"/>
        </w:rPr>
        <w:t>鳞隐石林犹如一盆景，曲径通幽，移步换景。现在我们看到了接笋的后面一座峰叫“飞来叠峰”。显然，这也是一高大的石芽，所不同的是石芽是由六块岩石叠起而成。这是因为其内部成分不同，其中含有一些如硅等成分易于风化。而这些易风化的成分又都分布在石芽的同一层次上,风化后即形成圈状的剥落,这就形成了“飞来叠峰”。　　</w:t>
      </w:r>
    </w:p>
    <w:p w14:paraId="4E1B44B5">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[猴子抱桃]：</w:t>
      </w:r>
      <w:r>
        <w:rPr>
          <w:rFonts w:hint="eastAsia" w:ascii="仿宋_GB2312" w:hAnsi="仿宋_GB2312" w:eastAsia="仿宋_GB2312" w:cs="仿宋_GB2312"/>
          <w:b w:val="0"/>
          <w:bCs w:val="0"/>
          <w:sz w:val="28"/>
          <w:szCs w:val="28"/>
        </w:rPr>
        <w:t>过</w:t>
      </w:r>
      <w:r>
        <w:rPr>
          <w:rFonts w:hint="eastAsia" w:ascii="仿宋_GB2312" w:hAnsi="仿宋_GB2312" w:eastAsia="仿宋_GB2312" w:cs="仿宋_GB2312"/>
          <w:sz w:val="28"/>
          <w:szCs w:val="28"/>
        </w:rPr>
        <w:t>冰室沿石阶更上青云，过飞虹桥，就来到“猴子抱仙桃”景点。只见一石芽独立，其峰顶酷似猴子，身旁有一桃子。此景真可谓是大自然的艺术杰作。那猴头五官俱全,神态专注,形象逼真, 敢与天下最优秀的雕塑作品相媲美。</w:t>
      </w:r>
    </w:p>
    <w:p w14:paraId="05E6E399">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[黑熊护笋]：</w:t>
      </w:r>
      <w:r>
        <w:rPr>
          <w:rFonts w:hint="eastAsia" w:ascii="仿宋_GB2312" w:hAnsi="仿宋_GB2312" w:eastAsia="仿宋_GB2312" w:cs="仿宋_GB2312"/>
          <w:sz w:val="28"/>
          <w:szCs w:val="28"/>
        </w:rPr>
        <w:t>沿石阶而上又来到一个维妙维肖的景点：黑熊护笋。这里有二座较小的石芽，其中一座似黑熊，另一座则象颗破土的笋芽，故石芽上有清代留下的石刻“玉笋”二字。黑熊护笋是在长期风化作用下，岩体的层面裂隙及岩性软弱处不数侵蚀扩大，而坚硬的燧石条带则不易风化，致使岩柱表面崎岖不平，凹凸显露所形成。</w:t>
      </w:r>
    </w:p>
    <w:p w14:paraId="6EB335CC">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[观揽台]：</w:t>
      </w:r>
      <w:r>
        <w:rPr>
          <w:rFonts w:hint="eastAsia" w:ascii="仿宋_GB2312" w:hAnsi="仿宋_GB2312" w:eastAsia="仿宋_GB2312" w:cs="仿宋_GB2312"/>
          <w:sz w:val="28"/>
          <w:szCs w:val="28"/>
        </w:rPr>
        <w:t>凭栏眺望，石芽林立，参差嵯峨。一座座石芽犹如大自然伸出向天的手。每当秋未初冬晨雾缠绕，若隐若现,好似梦中仙境。其中有一石芽造型奇特,</w:t>
      </w:r>
      <w:r>
        <w:rPr>
          <w:rFonts w:hint="eastAsia" w:ascii="仿宋_GB2312" w:hAnsi="仿宋_GB2312" w:cs="仿宋_GB2312"/>
          <w:sz w:val="28"/>
          <w:szCs w:val="28"/>
          <w:lang w:eastAsia="zh-CN"/>
        </w:rPr>
        <w:t>就像</w:t>
      </w:r>
      <w:r>
        <w:rPr>
          <w:rFonts w:hint="eastAsia" w:ascii="仿宋_GB2312" w:hAnsi="仿宋_GB2312" w:eastAsia="仿宋_GB2312" w:cs="仿宋_GB2312"/>
          <w:sz w:val="28"/>
          <w:szCs w:val="28"/>
        </w:rPr>
        <w:t>一尊观音手抱婴儿,婷婷玉立,取名“观音送子”。　</w:t>
      </w:r>
    </w:p>
    <w:p w14:paraId="527EEED9">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[接吻石]：</w:t>
      </w:r>
      <w:r>
        <w:rPr>
          <w:rFonts w:hint="eastAsia" w:ascii="仿宋_GB2312" w:hAnsi="仿宋_GB2312" w:eastAsia="仿宋_GB2312" w:cs="仿宋_GB2312"/>
          <w:b w:val="0"/>
          <w:bCs w:val="0"/>
          <w:sz w:val="28"/>
          <w:szCs w:val="28"/>
        </w:rPr>
        <w:t>沿</w:t>
      </w:r>
      <w:r>
        <w:rPr>
          <w:rFonts w:hint="eastAsia" w:ascii="仿宋_GB2312" w:hAnsi="仿宋_GB2312" w:eastAsia="仿宋_GB2312" w:cs="仿宋_GB2312"/>
          <w:sz w:val="28"/>
          <w:szCs w:val="28"/>
        </w:rPr>
        <w:t>石阶继续前行，直通太平台，便来到了侧景部分。眼前两座石芽一高一低，象是一对热恋情人正目不转睛，旁若无人地接吻，人世间纯洁的爱情，在这里凝固升华，化着千古绝唱。如果说云南路南石林翘首企盼的阿诗玛是一个悲剧的话，这里的接吻石就是一个喜剧。但愿人长久，千里共婵娟。请大家在这留个影，作为纪念吧。</w:t>
      </w:r>
    </w:p>
    <w:p w14:paraId="48939CED">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[鳞隐书院]：</w:t>
      </w:r>
      <w:r>
        <w:rPr>
          <w:rFonts w:hint="eastAsia" w:ascii="仿宋_GB2312" w:hAnsi="仿宋_GB2312" w:eastAsia="仿宋_GB2312" w:cs="仿宋_GB2312"/>
          <w:sz w:val="28"/>
          <w:szCs w:val="28"/>
        </w:rPr>
        <w:t>游览完石林侧景，沿石阶下山就可看到右边一组极富江南园林特色的庭院,这就是鳞隐书院。清雍正年时，赖翘千兄弟开发石林，就是在这里建了鳞隐书院，供文人学者读书之用，由于战乱，书院在清末崩毁，仅保留墙基。1987年景区管理部门重新在原址上修建，完成了廊、榭、厅堂等建筑，并根据江南园林古建筑格调配置花、草、鱼、池，供游人小憩，也是风景区的接待场所。</w:t>
      </w:r>
    </w:p>
    <w:p w14:paraId="7404AD60">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[洪云山石林]：</w:t>
      </w:r>
      <w:r>
        <w:rPr>
          <w:rFonts w:hint="eastAsia" w:ascii="仿宋_GB2312" w:hAnsi="仿宋_GB2312" w:eastAsia="仿宋_GB2312" w:cs="仿宋_GB2312"/>
          <w:sz w:val="28"/>
          <w:szCs w:val="28"/>
        </w:rPr>
        <w:t>位于鳞隐石林景区西部湖峰坡麓地带，距鳞隐石林约1.5公里。面积约0.56平方公里。 我国著名地质专家南京大学包浩生教授曾多次带领地质研究生考察洪云山石林。对此的评价是：“这里的石林并不十分高大，但地表怪石林立，有似人形头象，亦有若似飞禽走兽，形态逼真，有‘天然动物园’之称。其上部有溶斗洼地，其中布满着多种形态的石芽和石林，仿佛是天然的盆景园。汇集于溶斗洼地内的地表水流，通过灰岩裂隙下渗，自其下部的洪云洞流出，清澈的泉流终年不断，可灌溉农田400多亩。 洪云洞内的钟乳石等化学溶积物仍在发育之中,色彩缤纷,光耀夺目, 颇为迷人。”专家的评价不然看出，洪云山石林是一处不可多得的自然遗产，具有较高的观赏价值。主要景点：桃源活水、岩峡岩、金鸡报晓、老虎扑食、玉兔望月、松鼠伏壁等30余处。</w:t>
      </w:r>
    </w:p>
    <w:p w14:paraId="23E8E028">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黑体" w:hAnsi="黑体" w:eastAsia="黑体" w:cs="黑体"/>
          <w:b w:val="0"/>
          <w:bCs w:val="0"/>
          <w:sz w:val="28"/>
          <w:szCs w:val="28"/>
        </w:rPr>
      </w:pPr>
    </w:p>
    <w:p w14:paraId="4B302634">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三、游后语</w:t>
      </w:r>
    </w:p>
    <w:p w14:paraId="2B12D093">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游览完怪石嶙峋，千姿百态的石林风光，大家一定感受颇深。永安地处武夷山脉和戴云山脉之间，总面积2942平方公里。在这不大的范围里却发育着两种截然不同的地质地貌，形成了风格迥异的丹霞地貌桃源洞和喀斯特地貌鳞隐石林，构成了永安绚丽的旅游资源。鳞隐石林尽管在规模上与著名的路南石林无法相比，但从其形态结构特征来分析，却属于典型的石林景观，这在国内尚属罕见，不仅是宝贵的旅游资源，更是难得的自然遗产，对喀斯特发育研究有着极为重要的科学价值。</w:t>
      </w:r>
    </w:p>
    <w:p w14:paraId="3BC203A3">
      <w:pPr>
        <w:pageBreakBefore w:val="0"/>
        <w:widowControl w:val="0"/>
        <w:kinsoku/>
        <w:wordWrap/>
        <w:overflowPunct/>
        <w:topLinePunct w:val="0"/>
        <w:autoSpaceDE/>
        <w:autoSpaceDN/>
        <w:bidi w:val="0"/>
        <w:adjustRightInd w:val="0"/>
        <w:spacing w:before="0" w:beforeAutospacing="0" w:line="460" w:lineRule="exact"/>
        <w:ind w:firstLine="0"/>
        <w:jc w:val="center"/>
        <w:textAlignment w:val="auto"/>
        <w:rPr>
          <w:rFonts w:hint="eastAsia" w:ascii="华文行楷" w:hAnsi="华文行楷" w:eastAsia="华文行楷" w:cs="华文行楷"/>
          <w:spacing w:val="0"/>
          <w:sz w:val="44"/>
          <w:szCs w:val="44"/>
        </w:rPr>
      </w:pPr>
    </w:p>
    <w:p w14:paraId="2D87819E">
      <w:pPr>
        <w:pageBreakBefore w:val="0"/>
        <w:widowControl w:val="0"/>
        <w:kinsoku/>
        <w:wordWrap/>
        <w:overflowPunct/>
        <w:topLinePunct w:val="0"/>
        <w:autoSpaceDE/>
        <w:autoSpaceDN/>
        <w:bidi w:val="0"/>
        <w:adjustRightInd w:val="0"/>
        <w:spacing w:before="0" w:beforeAutospacing="0" w:line="460" w:lineRule="exact"/>
        <w:ind w:firstLine="0"/>
        <w:jc w:val="center"/>
        <w:textAlignment w:val="auto"/>
        <w:rPr>
          <w:rFonts w:hint="eastAsia" w:ascii="华文行楷" w:hAnsi="华文行楷" w:eastAsia="华文行楷" w:cs="华文行楷"/>
          <w:spacing w:val="0"/>
          <w:sz w:val="44"/>
          <w:szCs w:val="44"/>
        </w:rPr>
      </w:pPr>
    </w:p>
    <w:p w14:paraId="1E8B3CD6">
      <w:pPr>
        <w:pageBreakBefore w:val="0"/>
        <w:widowControl w:val="0"/>
        <w:kinsoku/>
        <w:wordWrap/>
        <w:overflowPunct/>
        <w:topLinePunct w:val="0"/>
        <w:autoSpaceDE/>
        <w:autoSpaceDN/>
        <w:bidi w:val="0"/>
        <w:adjustRightInd w:val="0"/>
        <w:spacing w:before="0" w:beforeAutospacing="0" w:line="460" w:lineRule="exact"/>
        <w:ind w:firstLine="0"/>
        <w:jc w:val="center"/>
        <w:textAlignment w:val="auto"/>
        <w:rPr>
          <w:rFonts w:hint="eastAsia" w:ascii="华文行楷" w:hAnsi="华文行楷" w:eastAsia="华文行楷" w:cs="华文行楷"/>
          <w:spacing w:val="0"/>
          <w:sz w:val="44"/>
          <w:szCs w:val="44"/>
        </w:rPr>
      </w:pPr>
    </w:p>
    <w:p w14:paraId="0BFD940B">
      <w:pPr>
        <w:pageBreakBefore w:val="0"/>
        <w:widowControl w:val="0"/>
        <w:kinsoku/>
        <w:wordWrap/>
        <w:overflowPunct/>
        <w:topLinePunct w:val="0"/>
        <w:autoSpaceDE/>
        <w:autoSpaceDN/>
        <w:bidi w:val="0"/>
        <w:adjustRightInd w:val="0"/>
        <w:spacing w:before="0" w:beforeAutospacing="0" w:line="460" w:lineRule="exact"/>
        <w:ind w:firstLine="0"/>
        <w:jc w:val="center"/>
        <w:textAlignment w:val="auto"/>
        <w:rPr>
          <w:rFonts w:hint="eastAsia" w:ascii="黑体" w:hAnsi="黑体" w:eastAsia="黑体" w:cs="黑体"/>
          <w:spacing w:val="0"/>
          <w:sz w:val="28"/>
          <w:szCs w:val="28"/>
        </w:rPr>
      </w:pPr>
    </w:p>
    <w:p w14:paraId="20576C39">
      <w:pPr>
        <w:pageBreakBefore w:val="0"/>
        <w:widowControl w:val="0"/>
        <w:kinsoku/>
        <w:wordWrap/>
        <w:overflowPunct/>
        <w:topLinePunct w:val="0"/>
        <w:autoSpaceDE/>
        <w:autoSpaceDN/>
        <w:bidi w:val="0"/>
        <w:adjustRightInd w:val="0"/>
        <w:spacing w:before="0" w:beforeAutospacing="0" w:line="460" w:lineRule="exact"/>
        <w:ind w:firstLine="0"/>
        <w:jc w:val="center"/>
        <w:textAlignment w:val="auto"/>
        <w:rPr>
          <w:rFonts w:hint="eastAsia" w:ascii="黑体" w:hAnsi="黑体" w:eastAsia="黑体" w:cs="黑体"/>
          <w:spacing w:val="0"/>
          <w:sz w:val="28"/>
          <w:szCs w:val="28"/>
        </w:rPr>
      </w:pPr>
      <w:r>
        <w:rPr>
          <w:rFonts w:hint="eastAsia" w:ascii="黑体" w:hAnsi="黑体" w:eastAsia="黑体" w:cs="黑体"/>
          <w:spacing w:val="0"/>
          <w:sz w:val="28"/>
          <w:szCs w:val="28"/>
        </w:rPr>
        <w:t>洪云山石林景片导游词</w:t>
      </w:r>
    </w:p>
    <w:p w14:paraId="44360B0A">
      <w:pPr>
        <w:keepNext w:val="0"/>
        <w:keepLines w:val="0"/>
        <w:pageBreakBefore w:val="0"/>
        <w:widowControl w:val="0"/>
        <w:kinsoku/>
        <w:wordWrap/>
        <w:overflowPunct/>
        <w:topLinePunct w:val="0"/>
        <w:autoSpaceDE/>
        <w:autoSpaceDN/>
        <w:bidi w:val="0"/>
        <w:adjustRightInd w:val="0"/>
        <w:snapToGrid/>
        <w:spacing w:beforeAutospacing="0" w:line="460" w:lineRule="exact"/>
        <w:jc w:val="center"/>
        <w:textAlignment w:val="auto"/>
        <w:rPr>
          <w:rFonts w:hint="eastAsia" w:ascii="仿宋_GB2312" w:hAnsi="仿宋_GB2312" w:eastAsia="仿宋_GB2312" w:cs="仿宋_GB2312"/>
          <w:spacing w:val="0"/>
          <w:sz w:val="28"/>
          <w:szCs w:val="28"/>
        </w:rPr>
      </w:pPr>
    </w:p>
    <w:p w14:paraId="439793E7">
      <w:pPr>
        <w:keepNext w:val="0"/>
        <w:keepLines w:val="0"/>
        <w:pageBreakBefore w:val="0"/>
        <w:widowControl w:val="0"/>
        <w:kinsoku/>
        <w:wordWrap/>
        <w:overflowPunct/>
        <w:topLinePunct w:val="0"/>
        <w:autoSpaceDE/>
        <w:autoSpaceDN/>
        <w:bidi w:val="0"/>
        <w:adjustRightInd w:val="0"/>
        <w:snapToGrid/>
        <w:spacing w:beforeAutospacing="0" w:line="440" w:lineRule="exact"/>
        <w:ind w:firstLine="552" w:firstLineChars="200"/>
        <w:textAlignment w:val="auto"/>
        <w:rPr>
          <w:rFonts w:hint="eastAsia" w:ascii="黑体" w:hAnsi="黑体" w:eastAsia="黑体" w:cs="黑体"/>
          <w:sz w:val="28"/>
          <w:szCs w:val="28"/>
        </w:rPr>
      </w:pPr>
      <w:r>
        <w:rPr>
          <w:rFonts w:hint="eastAsia" w:ascii="黑体" w:hAnsi="黑体" w:eastAsia="黑体" w:cs="黑体"/>
          <w:sz w:val="28"/>
          <w:szCs w:val="28"/>
        </w:rPr>
        <w:t>一、概况</w:t>
      </w:r>
    </w:p>
    <w:p w14:paraId="434E0AE0">
      <w:pPr>
        <w:keepNext w:val="0"/>
        <w:keepLines w:val="0"/>
        <w:pageBreakBefore w:val="0"/>
        <w:widowControl w:val="0"/>
        <w:kinsoku/>
        <w:wordWrap/>
        <w:overflowPunct/>
        <w:topLinePunct w:val="0"/>
        <w:autoSpaceDE/>
        <w:autoSpaceDN/>
        <w:bidi w:val="0"/>
        <w:adjustRightInd w:val="0"/>
        <w:snapToGrid/>
        <w:spacing w:beforeAutospacing="0" w:line="44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洪云山石林位于鳞隐石林的北面，面积0.56平方公里，原名为岩峡山。这里的石峰、石锥、石柱、石笋大都是因岩层断裂，倒塌堆砌而成，更为丰富多姿，其由八个自然风景片，36个风景点构成，特别是“老虎扑石”、“石蛙唤雨”、“玉兔望月”等景点造型，维妙维肖，栩栩如生。被誉为“天然动物园”，也被称为“天然迷宫式石林”在洪云山的游览有探似疑无路，柳岸花明又一村之感。</w:t>
      </w:r>
    </w:p>
    <w:p w14:paraId="58AE326E">
      <w:pPr>
        <w:keepNext w:val="0"/>
        <w:keepLines w:val="0"/>
        <w:pageBreakBefore w:val="0"/>
        <w:widowControl w:val="0"/>
        <w:kinsoku/>
        <w:wordWrap/>
        <w:overflowPunct/>
        <w:topLinePunct w:val="0"/>
        <w:autoSpaceDE/>
        <w:autoSpaceDN/>
        <w:bidi w:val="0"/>
        <w:adjustRightInd w:val="0"/>
        <w:snapToGrid/>
        <w:spacing w:beforeAutospacing="0" w:line="440" w:lineRule="exact"/>
        <w:ind w:firstLine="552" w:firstLineChars="200"/>
        <w:textAlignment w:val="auto"/>
        <w:rPr>
          <w:rFonts w:hint="eastAsia" w:ascii="黑体" w:hAnsi="黑体" w:eastAsia="黑体" w:cs="黑体"/>
          <w:sz w:val="28"/>
          <w:szCs w:val="28"/>
        </w:rPr>
      </w:pPr>
      <w:r>
        <w:rPr>
          <w:rFonts w:hint="eastAsia" w:ascii="黑体" w:hAnsi="黑体" w:eastAsia="黑体" w:cs="黑体"/>
          <w:sz w:val="28"/>
          <w:szCs w:val="28"/>
        </w:rPr>
        <w:t>二、景点介绍</w:t>
      </w:r>
    </w:p>
    <w:p w14:paraId="0B21C5AB">
      <w:pPr>
        <w:keepNext w:val="0"/>
        <w:keepLines w:val="0"/>
        <w:pageBreakBefore w:val="0"/>
        <w:widowControl w:val="0"/>
        <w:kinsoku/>
        <w:wordWrap/>
        <w:overflowPunct/>
        <w:topLinePunct w:val="0"/>
        <w:autoSpaceDE/>
        <w:autoSpaceDN/>
        <w:bidi w:val="0"/>
        <w:adjustRightInd w:val="0"/>
        <w:snapToGrid/>
        <w:spacing w:beforeAutospacing="0" w:line="44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进入洪云山第一便是一片褚木林120株，树龄已有100多年历史，材木可制桑彼纸，宋朝常用楮木皮代纸使用，这里的楮木四月份开串形小黄花，六月份结果，当地人称楮木果实为“椎子”，属硬壳食品可以食用。</w:t>
      </w:r>
    </w:p>
    <w:p w14:paraId="3FE5C2D5">
      <w:pPr>
        <w:keepNext w:val="0"/>
        <w:keepLines w:val="0"/>
        <w:pageBreakBefore w:val="0"/>
        <w:widowControl w:val="0"/>
        <w:kinsoku/>
        <w:wordWrap/>
        <w:overflowPunct/>
        <w:topLinePunct w:val="0"/>
        <w:autoSpaceDE/>
        <w:autoSpaceDN/>
        <w:bidi w:val="0"/>
        <w:adjustRightInd w:val="0"/>
        <w:snapToGrid/>
        <w:spacing w:beforeAutospacing="0" w:line="44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[桃源活水]：</w:t>
      </w:r>
      <w:r>
        <w:rPr>
          <w:rFonts w:hint="eastAsia" w:ascii="仿宋_GB2312" w:hAnsi="仿宋_GB2312" w:eastAsia="仿宋_GB2312" w:cs="仿宋_GB2312"/>
          <w:sz w:val="28"/>
          <w:szCs w:val="28"/>
        </w:rPr>
        <w:t>要踏入洪云山之前可看见一股甘甜清洌的泉水，长年不断，当地村民饮用的水和农用灌溉全靠它，故称“桃源活水”。明朝御史邓文铿有诗赞曰：“寻幽远远入山隈限，映水桃花隔岸开，方归翔昔年偷去渔郎何日问津回，一湾濑玉涵春色，两涧清流长翠苔，试觅源头在哪处？天然石窟混将来。”</w:t>
      </w:r>
    </w:p>
    <w:p w14:paraId="3B7BF2BD">
      <w:pPr>
        <w:keepNext w:val="0"/>
        <w:keepLines w:val="0"/>
        <w:pageBreakBefore w:val="0"/>
        <w:widowControl w:val="0"/>
        <w:kinsoku/>
        <w:wordWrap/>
        <w:overflowPunct/>
        <w:topLinePunct w:val="0"/>
        <w:autoSpaceDE/>
        <w:autoSpaceDN/>
        <w:bidi w:val="0"/>
        <w:adjustRightInd w:val="0"/>
        <w:snapToGrid/>
        <w:spacing w:beforeAutospacing="0" w:line="44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洪云山上着许多名贵药材,其中有一种藻类植物,当地人色它称为"七星草"传说中的七星草能催生治病,但必须要桃源洞活水的煎熬,才有效,这由来以久了。从前，这里有一个医生罗义，他为人和气，心地善良，不管富人、穷人、大病、小病，只要求医上门，他都一视同仁精心治疗。所以人 们称赞他：心善如菩萨，治病一把抓。</w:t>
      </w:r>
    </w:p>
    <w:p w14:paraId="34507D3E">
      <w:pPr>
        <w:keepNext w:val="0"/>
        <w:keepLines w:val="0"/>
        <w:pageBreakBefore w:val="0"/>
        <w:widowControl w:val="0"/>
        <w:kinsoku/>
        <w:wordWrap/>
        <w:overflowPunct/>
        <w:topLinePunct w:val="0"/>
        <w:autoSpaceDE/>
        <w:autoSpaceDN/>
        <w:bidi w:val="0"/>
        <w:adjustRightInd w:val="0"/>
        <w:snapToGrid/>
        <w:spacing w:beforeAutospacing="0" w:line="44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这个医生虽然医术高明，但有一年他的妻子难产，他却束手无策，临盆那天，疼痛难忍，他开了多少催生药方都不能顶用。眼看命在旦夕，在万般无赖的情况下，他只好求神拜佛，抽签问卦。他走到寺庙正碰上一位白发婆婆，不等他开口，老婆婆便说了：“不用抽签问卦，回去一看就得生。”老婆婆说罢，给了他一个字团，让他拿回家再看。罗义疑感不解地拿着纸团，急忙回家一看，上面写着一道偈语：“七星草巧催生，采他须用桃源活水，服之儿女平安降，拜谢行医善良人。”罗义看罢急忙上洪云山，喜不自胜地打来活水，拿回家如法煎熬。妻子喝下七星药水，不到两 个时辰，果然生了个胖小子。于是，一传十，十传百的都说七星草配桃源活水催生。从此桃源活水又称药泉。</w:t>
      </w:r>
    </w:p>
    <w:p w14:paraId="0CC48E08">
      <w:pPr>
        <w:keepNext w:val="0"/>
        <w:keepLines w:val="0"/>
        <w:pageBreakBefore w:val="0"/>
        <w:widowControl w:val="0"/>
        <w:kinsoku/>
        <w:wordWrap/>
        <w:overflowPunct/>
        <w:topLinePunct w:val="0"/>
        <w:autoSpaceDE/>
        <w:autoSpaceDN/>
        <w:bidi w:val="0"/>
        <w:adjustRightInd w:val="0"/>
        <w:snapToGrid/>
        <w:spacing w:beforeAutospacing="0" w:line="44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[洪云洞]：</w:t>
      </w:r>
      <w:r>
        <w:rPr>
          <w:rFonts w:hint="eastAsia" w:ascii="仿宋_GB2312" w:hAnsi="仿宋_GB2312" w:eastAsia="仿宋_GB2312" w:cs="仿宋_GB2312"/>
          <w:sz w:val="28"/>
          <w:szCs w:val="28"/>
        </w:rPr>
        <w:t>洪云洞是一个典型的溶洞，也是桃源活水的源头，其洞内景观奇绝，置身其间，恍若进入一个神话世界，洞内共有3个洞厅，可容纳数百人，纵深80米，以奇、险、窄而著称。相传有一魔鬼曾经霸占了洪云洞，控制了水源，并到处强抢民女，搞的民不潦生，有一姓洪名云的牧童，常年在这一带放牧，为解救 村民的困境，牧童观察许久，终于乘魔鬼不备之时，同魔鬼拼杀，最后同归于尽，后为纪念洪云牧童，将此洞以其名命名，并将岩峡山 改为洪云山。</w:t>
      </w:r>
    </w:p>
    <w:p w14:paraId="5527FC0A">
      <w:pPr>
        <w:keepNext w:val="0"/>
        <w:keepLines w:val="0"/>
        <w:pageBreakBefore w:val="0"/>
        <w:widowControl w:val="0"/>
        <w:kinsoku/>
        <w:wordWrap/>
        <w:overflowPunct/>
        <w:topLinePunct w:val="0"/>
        <w:autoSpaceDE/>
        <w:autoSpaceDN/>
        <w:bidi w:val="0"/>
        <w:adjustRightInd w:val="0"/>
        <w:snapToGrid/>
        <w:spacing w:beforeAutospacing="0" w:line="44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[风水林]：</w:t>
      </w:r>
      <w:r>
        <w:rPr>
          <w:rFonts w:hint="eastAsia" w:ascii="仿宋_GB2312" w:hAnsi="仿宋_GB2312" w:eastAsia="仿宋_GB2312" w:cs="仿宋_GB2312"/>
          <w:sz w:val="28"/>
          <w:szCs w:val="28"/>
        </w:rPr>
        <w:t>在洪云洞上方，一片古松树林，有百年历史，约180棵，松树的树多为鳞片状，结球果，（注：为什么这片松林叫风水林呢？）相传古时村里的小伙子看到这片松林高大挺拔，砍伐了这片松树林，一次暴风雨下来，由于大片水土流失，淹没了许多百姓的农田和房屋，因此村里看风水的老人们都说这片林叫风水林，砍了会遇灾的，从此几百年没人敢砍这片松林，才得以保留至今，也就因故称为风水林。</w:t>
      </w:r>
    </w:p>
    <w:p w14:paraId="42546B59">
      <w:pPr>
        <w:keepNext w:val="0"/>
        <w:keepLines w:val="0"/>
        <w:pageBreakBefore w:val="0"/>
        <w:widowControl w:val="0"/>
        <w:kinsoku/>
        <w:wordWrap/>
        <w:overflowPunct/>
        <w:topLinePunct w:val="0"/>
        <w:autoSpaceDE/>
        <w:autoSpaceDN/>
        <w:bidi w:val="0"/>
        <w:adjustRightInd w:val="0"/>
        <w:snapToGrid/>
        <w:spacing w:beforeAutospacing="0" w:line="44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[金鸡报晓]：</w:t>
      </w:r>
      <w:r>
        <w:rPr>
          <w:rFonts w:hint="eastAsia" w:ascii="仿宋_GB2312" w:hAnsi="仿宋_GB2312" w:eastAsia="仿宋_GB2312" w:cs="仿宋_GB2312"/>
          <w:sz w:val="28"/>
          <w:szCs w:val="28"/>
        </w:rPr>
        <w:t>面向东方，鸡石引颈，朝天报晓。传闻每当附近村庄要发生重大事情时，当地村民就会听到山上石鸡清脆的鸣叫声。</w:t>
      </w:r>
    </w:p>
    <w:p w14:paraId="61AD0D5E">
      <w:pPr>
        <w:keepNext w:val="0"/>
        <w:keepLines w:val="0"/>
        <w:pageBreakBefore w:val="0"/>
        <w:widowControl w:val="0"/>
        <w:kinsoku/>
        <w:wordWrap/>
        <w:overflowPunct/>
        <w:topLinePunct w:val="0"/>
        <w:autoSpaceDE/>
        <w:autoSpaceDN/>
        <w:bidi w:val="0"/>
        <w:adjustRightInd w:val="0"/>
        <w:snapToGrid/>
        <w:spacing w:beforeAutospacing="0" w:line="44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[莲云洞]：</w:t>
      </w:r>
      <w:r>
        <w:rPr>
          <w:rFonts w:hint="eastAsia" w:ascii="仿宋_GB2312" w:hAnsi="仿宋_GB2312" w:eastAsia="仿宋_GB2312" w:cs="仿宋_GB2312"/>
          <w:sz w:val="28"/>
          <w:szCs w:val="28"/>
        </w:rPr>
        <w:t>仅次于洪云洞的又一个溶岩洞。拿一石丢入洞里，洞底有水声传出，进入洞口有一朵钟乳石滴成的巨大白色的莲花，因而得名。</w:t>
      </w:r>
    </w:p>
    <w:p w14:paraId="6B15FCF4">
      <w:pPr>
        <w:keepNext w:val="0"/>
        <w:keepLines w:val="0"/>
        <w:pageBreakBefore w:val="0"/>
        <w:widowControl w:val="0"/>
        <w:kinsoku/>
        <w:wordWrap/>
        <w:overflowPunct/>
        <w:topLinePunct w:val="0"/>
        <w:autoSpaceDE/>
        <w:autoSpaceDN/>
        <w:bidi w:val="0"/>
        <w:adjustRightInd w:val="0"/>
        <w:snapToGrid/>
        <w:spacing w:beforeAutospacing="0" w:line="44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[岩峡岩]：</w:t>
      </w:r>
      <w:r>
        <w:rPr>
          <w:rFonts w:hint="eastAsia" w:ascii="仿宋_GB2312" w:hAnsi="仿宋_GB2312" w:eastAsia="仿宋_GB2312" w:cs="仿宋_GB2312"/>
          <w:sz w:val="28"/>
          <w:szCs w:val="28"/>
        </w:rPr>
        <w:t>洪云山古称岩峡山，是有其理由，在0.56平方公里，美似此规模的岩峡3 处，这里其它石林没有的，岩峡谷有一种一夫当关，一夫当关，万夫莫开之感，此岩峡壁似如海水拍岸一波接一波，实似逼真。</w:t>
      </w:r>
    </w:p>
    <w:p w14:paraId="1B0BC441">
      <w:pPr>
        <w:keepNext w:val="0"/>
        <w:keepLines w:val="0"/>
        <w:pageBreakBefore w:val="0"/>
        <w:widowControl w:val="0"/>
        <w:kinsoku/>
        <w:wordWrap/>
        <w:overflowPunct/>
        <w:topLinePunct w:val="0"/>
        <w:autoSpaceDE/>
        <w:autoSpaceDN/>
        <w:bidi w:val="0"/>
        <w:adjustRightInd w:val="0"/>
        <w:snapToGrid/>
        <w:spacing w:beforeAutospacing="0" w:line="44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[天然石门]：</w:t>
      </w:r>
      <w:r>
        <w:rPr>
          <w:rFonts w:hint="eastAsia" w:ascii="仿宋_GB2312" w:hAnsi="仿宋_GB2312" w:eastAsia="仿宋_GB2312" w:cs="仿宋_GB2312"/>
          <w:sz w:val="28"/>
          <w:szCs w:val="28"/>
        </w:rPr>
        <w:t>它是由石峰层断裂堆砌而成的天然石门，峡谷顶部与峡谷构成一体，成为石门峡谷。石门的下方有岩石犹如一个尽职责的守门神头戴官帽，两手合扰，驻守在石门边。</w:t>
      </w:r>
    </w:p>
    <w:p w14:paraId="447172E2">
      <w:pPr>
        <w:keepNext w:val="0"/>
        <w:keepLines w:val="0"/>
        <w:pageBreakBefore w:val="0"/>
        <w:widowControl w:val="0"/>
        <w:kinsoku/>
        <w:wordWrap/>
        <w:overflowPunct/>
        <w:topLinePunct w:val="0"/>
        <w:autoSpaceDE/>
        <w:autoSpaceDN/>
        <w:bidi w:val="0"/>
        <w:adjustRightInd w:val="0"/>
        <w:snapToGrid/>
        <w:spacing w:beforeAutospacing="0" w:line="44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[小桥风光]</w:t>
      </w:r>
      <w:r>
        <w:rPr>
          <w:rFonts w:hint="eastAsia" w:ascii="仿宋_GB2312" w:hAnsi="仿宋_GB2312" w:eastAsia="仿宋_GB2312" w:cs="仿宋_GB2312"/>
          <w:sz w:val="28"/>
          <w:szCs w:val="28"/>
        </w:rPr>
        <w:t>：近看茂密的植被覆盖着石芽，色彩葱绿，线条柔美，像给石林披上一件绿色的新衣，使石林增添了许多灵气。眺望远方，一亩亩绿色粮田，一片片绿莹莹的鱼塘水面，参差不齐的高楼房舍，好一片美丽的田园风光。</w:t>
      </w:r>
    </w:p>
    <w:p w14:paraId="7C3B4FB6">
      <w:pPr>
        <w:keepNext w:val="0"/>
        <w:keepLines w:val="0"/>
        <w:pageBreakBefore w:val="0"/>
        <w:widowControl w:val="0"/>
        <w:kinsoku/>
        <w:wordWrap/>
        <w:overflowPunct/>
        <w:topLinePunct w:val="0"/>
        <w:autoSpaceDE/>
        <w:autoSpaceDN/>
        <w:bidi w:val="0"/>
        <w:adjustRightInd w:val="0"/>
        <w:snapToGrid/>
        <w:spacing w:beforeAutospacing="0" w:line="44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[石蛙唤雨]：</w:t>
      </w:r>
      <w:r>
        <w:rPr>
          <w:rFonts w:hint="eastAsia" w:ascii="仿宋_GB2312" w:hAnsi="仿宋_GB2312" w:eastAsia="仿宋_GB2312" w:cs="仿宋_GB2312"/>
          <w:sz w:val="28"/>
          <w:szCs w:val="28"/>
        </w:rPr>
        <w:t>在悬崖边的岩石顶，这只石蛙 昂头张嘴朝天空，传说当年石林遇到雷火，大片山林和农家村舍被焚毁。，从此经过的一位仙人顾不得上奏玉皇大帝，便私自请雨娘娘降雨消灾。火被浇灭了，但这位仙人却因违返天规而被石蛙永远凝固在此。</w:t>
      </w:r>
    </w:p>
    <w:p w14:paraId="79A85A2F">
      <w:pPr>
        <w:keepNext w:val="0"/>
        <w:keepLines w:val="0"/>
        <w:pageBreakBefore w:val="0"/>
        <w:widowControl w:val="0"/>
        <w:kinsoku/>
        <w:wordWrap/>
        <w:overflowPunct/>
        <w:topLinePunct w:val="0"/>
        <w:autoSpaceDE/>
        <w:autoSpaceDN/>
        <w:bidi w:val="0"/>
        <w:adjustRightInd w:val="0"/>
        <w:snapToGrid/>
        <w:spacing w:beforeAutospacing="0" w:line="44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[海底世界]：</w:t>
      </w:r>
      <w:r>
        <w:rPr>
          <w:rFonts w:hint="eastAsia" w:ascii="仿宋_GB2312" w:hAnsi="仿宋_GB2312" w:eastAsia="仿宋_GB2312" w:cs="仿宋_GB2312"/>
          <w:sz w:val="28"/>
          <w:szCs w:val="28"/>
        </w:rPr>
        <w:t>这一带嶙峋的奇石怪岩，酷似海底的珊瑚，海马、海螺等植物，故称“海底世界”。</w:t>
      </w:r>
    </w:p>
    <w:p w14:paraId="72744A48">
      <w:pPr>
        <w:keepNext w:val="0"/>
        <w:keepLines w:val="0"/>
        <w:pageBreakBefore w:val="0"/>
        <w:widowControl w:val="0"/>
        <w:kinsoku/>
        <w:wordWrap/>
        <w:overflowPunct/>
        <w:topLinePunct w:val="0"/>
        <w:autoSpaceDE/>
        <w:autoSpaceDN/>
        <w:bidi w:val="0"/>
        <w:adjustRightInd w:val="0"/>
        <w:snapToGrid/>
        <w:spacing w:beforeAutospacing="0" w:line="44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[老虎扑食]：</w:t>
      </w:r>
      <w:r>
        <w:rPr>
          <w:rFonts w:hint="eastAsia" w:ascii="仿宋_GB2312" w:hAnsi="仿宋_GB2312" w:eastAsia="仿宋_GB2312" w:cs="仿宋_GB2312"/>
          <w:sz w:val="28"/>
          <w:szCs w:val="28"/>
        </w:rPr>
        <w:t>一块形似山中之王的老虎的岩石，张牙咧嘴，前爪紧紧的抓住捕获的食物。</w:t>
      </w:r>
    </w:p>
    <w:p w14:paraId="26E2AB66">
      <w:pPr>
        <w:keepNext w:val="0"/>
        <w:keepLines w:val="0"/>
        <w:pageBreakBefore w:val="0"/>
        <w:widowControl w:val="0"/>
        <w:kinsoku/>
        <w:wordWrap/>
        <w:overflowPunct/>
        <w:topLinePunct w:val="0"/>
        <w:autoSpaceDE/>
        <w:autoSpaceDN/>
        <w:bidi w:val="0"/>
        <w:adjustRightInd w:val="0"/>
        <w:snapToGrid/>
        <w:spacing w:beforeAutospacing="0" w:line="44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[微缩石林]：</w:t>
      </w:r>
      <w:r>
        <w:rPr>
          <w:rFonts w:hint="eastAsia" w:ascii="仿宋_GB2312" w:hAnsi="仿宋_GB2312" w:eastAsia="仿宋_GB2312" w:cs="仿宋_GB2312"/>
          <w:sz w:val="28"/>
          <w:szCs w:val="28"/>
        </w:rPr>
        <w:t>这一处小石林的微缩景观约20平方米，浓缩了石林特色，石峰挺立、石芽、石柱、石笋等参差不齐，维妙维肖，故称“微缩石林”。</w:t>
      </w:r>
    </w:p>
    <w:p w14:paraId="2F69DFF0">
      <w:pPr>
        <w:keepNext w:val="0"/>
        <w:keepLines w:val="0"/>
        <w:pageBreakBefore w:val="0"/>
        <w:widowControl w:val="0"/>
        <w:kinsoku/>
        <w:wordWrap/>
        <w:overflowPunct/>
        <w:topLinePunct w:val="0"/>
        <w:autoSpaceDE/>
        <w:autoSpaceDN/>
        <w:bidi w:val="0"/>
        <w:adjustRightInd w:val="0"/>
        <w:snapToGrid/>
        <w:spacing w:beforeAutospacing="0" w:line="44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[罗公采约]：</w:t>
      </w:r>
      <w:r>
        <w:rPr>
          <w:rFonts w:hint="eastAsia" w:ascii="仿宋_GB2312" w:hAnsi="仿宋_GB2312" w:eastAsia="仿宋_GB2312" w:cs="仿宋_GB2312"/>
          <w:sz w:val="28"/>
          <w:szCs w:val="28"/>
        </w:rPr>
        <w:t>在海底世界处远望一岩石似一老者，身背药篮，手拄拐杖，爬山采药。</w:t>
      </w:r>
    </w:p>
    <w:p w14:paraId="074B44D1">
      <w:pPr>
        <w:keepNext w:val="0"/>
        <w:keepLines w:val="0"/>
        <w:pageBreakBefore w:val="0"/>
        <w:widowControl w:val="0"/>
        <w:kinsoku/>
        <w:wordWrap/>
        <w:overflowPunct/>
        <w:topLinePunct w:val="0"/>
        <w:autoSpaceDE/>
        <w:autoSpaceDN/>
        <w:bidi w:val="0"/>
        <w:adjustRightInd w:val="0"/>
        <w:snapToGrid/>
        <w:spacing w:beforeAutospacing="0" w:line="44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[天狗吠日]：</w:t>
      </w:r>
      <w:r>
        <w:rPr>
          <w:rFonts w:hint="eastAsia" w:ascii="仿宋_GB2312" w:hAnsi="仿宋_GB2312" w:eastAsia="仿宋_GB2312" w:cs="仿宋_GB2312"/>
          <w:sz w:val="28"/>
          <w:szCs w:val="28"/>
        </w:rPr>
        <w:t>草丛中，一只狗昂头张嘴对着天空形象逼真，样子滑稽可爱。</w:t>
      </w:r>
    </w:p>
    <w:p w14:paraId="357CD50F">
      <w:pPr>
        <w:keepNext w:val="0"/>
        <w:keepLines w:val="0"/>
        <w:pageBreakBefore w:val="0"/>
        <w:widowControl w:val="0"/>
        <w:kinsoku/>
        <w:wordWrap/>
        <w:overflowPunct/>
        <w:topLinePunct w:val="0"/>
        <w:autoSpaceDE/>
        <w:autoSpaceDN/>
        <w:bidi w:val="0"/>
        <w:adjustRightInd w:val="0"/>
        <w:snapToGrid/>
        <w:spacing w:beforeAutospacing="0" w:line="44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[牛头岩]：</w:t>
      </w:r>
      <w:r>
        <w:rPr>
          <w:rFonts w:hint="eastAsia" w:ascii="仿宋_GB2312" w:hAnsi="仿宋_GB2312" w:eastAsia="仿宋_GB2312" w:cs="仿宋_GB2312"/>
          <w:sz w:val="28"/>
          <w:szCs w:val="28"/>
        </w:rPr>
        <w:t>一尊牛形的岩石，前蹄腾空，怒目圆睁，站立在景点中心的一片开阔的地中央，仿佛要和谁撕斗拼搏。</w:t>
      </w:r>
    </w:p>
    <w:p w14:paraId="439B0E91">
      <w:pPr>
        <w:keepNext w:val="0"/>
        <w:keepLines w:val="0"/>
        <w:pageBreakBefore w:val="0"/>
        <w:widowControl w:val="0"/>
        <w:kinsoku/>
        <w:wordWrap/>
        <w:overflowPunct/>
        <w:topLinePunct w:val="0"/>
        <w:autoSpaceDE/>
        <w:autoSpaceDN/>
        <w:bidi w:val="0"/>
        <w:adjustRightInd w:val="0"/>
        <w:snapToGrid/>
        <w:spacing w:beforeAutospacing="0" w:line="44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[翘鼻子]：</w:t>
      </w:r>
      <w:r>
        <w:rPr>
          <w:rFonts w:hint="eastAsia" w:ascii="仿宋_GB2312" w:hAnsi="仿宋_GB2312" w:eastAsia="仿宋_GB2312" w:cs="仿宋_GB2312"/>
          <w:sz w:val="28"/>
          <w:szCs w:val="28"/>
        </w:rPr>
        <w:t>一个可爱的小丑，立在山头，翘着高高的鼻子，眺望山上所有的小动物，象是希望它们都能听他指挥。</w:t>
      </w:r>
    </w:p>
    <w:p w14:paraId="7C55C603">
      <w:pPr>
        <w:keepNext w:val="0"/>
        <w:keepLines w:val="0"/>
        <w:pageBreakBefore w:val="0"/>
        <w:widowControl w:val="0"/>
        <w:kinsoku/>
        <w:wordWrap/>
        <w:overflowPunct/>
        <w:topLinePunct w:val="0"/>
        <w:autoSpaceDE/>
        <w:autoSpaceDN/>
        <w:bidi w:val="0"/>
        <w:adjustRightInd w:val="0"/>
        <w:snapToGrid/>
        <w:spacing w:beforeAutospacing="0" w:line="44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[将军岩]：</w:t>
      </w:r>
      <w:r>
        <w:rPr>
          <w:rFonts w:hint="eastAsia" w:ascii="仿宋_GB2312" w:hAnsi="仿宋_GB2312" w:eastAsia="仿宋_GB2312" w:cs="仿宋_GB2312"/>
          <w:sz w:val="28"/>
          <w:szCs w:val="28"/>
        </w:rPr>
        <w:t>奇峰怪石拔地而起，千姿百态，飞前方，屹立着一个高大将军，傲然的站在山顶，高高举起那只独臂，似如在指挥战斗让人想起战争中的那份血腥的惨忍感叹和平的伟大。</w:t>
      </w:r>
    </w:p>
    <w:p w14:paraId="68493D27">
      <w:pPr>
        <w:keepNext w:val="0"/>
        <w:keepLines w:val="0"/>
        <w:pageBreakBefore w:val="0"/>
        <w:widowControl w:val="0"/>
        <w:kinsoku/>
        <w:wordWrap/>
        <w:overflowPunct/>
        <w:topLinePunct w:val="0"/>
        <w:autoSpaceDE/>
        <w:autoSpaceDN/>
        <w:bidi w:val="0"/>
        <w:adjustRightInd w:val="0"/>
        <w:snapToGrid/>
        <w:spacing w:beforeAutospacing="0" w:line="44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[仙女照镜]：</w:t>
      </w:r>
      <w:r>
        <w:rPr>
          <w:rFonts w:hint="eastAsia" w:ascii="仿宋_GB2312" w:hAnsi="仿宋_GB2312" w:eastAsia="仿宋_GB2312" w:cs="仿宋_GB2312"/>
          <w:sz w:val="28"/>
          <w:szCs w:val="28"/>
        </w:rPr>
        <w:t>此块岩石像似一个古代女子，面对镜子，手拿金钗，在仔细的打扮着。</w:t>
      </w:r>
    </w:p>
    <w:p w14:paraId="007EEB0F">
      <w:pPr>
        <w:keepNext w:val="0"/>
        <w:keepLines w:val="0"/>
        <w:pageBreakBefore w:val="0"/>
        <w:widowControl w:val="0"/>
        <w:kinsoku/>
        <w:wordWrap/>
        <w:overflowPunct/>
        <w:topLinePunct w:val="0"/>
        <w:autoSpaceDE/>
        <w:autoSpaceDN/>
        <w:bidi w:val="0"/>
        <w:adjustRightInd w:val="0"/>
        <w:snapToGrid/>
        <w:spacing w:beforeAutospacing="0" w:line="44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[松鼠伏壁]：</w:t>
      </w:r>
      <w:r>
        <w:rPr>
          <w:rFonts w:hint="eastAsia" w:ascii="仿宋_GB2312" w:hAnsi="仿宋_GB2312" w:eastAsia="仿宋_GB2312" w:cs="仿宋_GB2312"/>
          <w:sz w:val="28"/>
          <w:szCs w:val="28"/>
        </w:rPr>
        <w:t>岩石壁上有一只松鼠已爬到悬崖边，似乎正机警地往下观望。</w:t>
      </w:r>
    </w:p>
    <w:p w14:paraId="5EE719C4">
      <w:pPr>
        <w:keepNext w:val="0"/>
        <w:keepLines w:val="0"/>
        <w:pageBreakBefore w:val="0"/>
        <w:widowControl w:val="0"/>
        <w:kinsoku/>
        <w:wordWrap/>
        <w:overflowPunct/>
        <w:topLinePunct w:val="0"/>
        <w:autoSpaceDE/>
        <w:autoSpaceDN/>
        <w:bidi w:val="0"/>
        <w:adjustRightInd w:val="0"/>
        <w:snapToGrid/>
        <w:spacing w:beforeAutospacing="0" w:line="44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[一线天]：</w:t>
      </w:r>
      <w:r>
        <w:rPr>
          <w:rFonts w:hint="eastAsia" w:ascii="仿宋_GB2312" w:hAnsi="仿宋_GB2312" w:eastAsia="仿宋_GB2312" w:cs="仿宋_GB2312"/>
          <w:sz w:val="28"/>
          <w:szCs w:val="28"/>
        </w:rPr>
        <w:t>巨岩中间裂一缝，长约20米，高10米，仅容一个侧肩而过，后5米处要侧身弯腰才能钻出来。</w:t>
      </w:r>
    </w:p>
    <w:p w14:paraId="747088DF">
      <w:pPr>
        <w:keepNext w:val="0"/>
        <w:keepLines w:val="0"/>
        <w:pageBreakBefore w:val="0"/>
        <w:widowControl w:val="0"/>
        <w:kinsoku/>
        <w:wordWrap/>
        <w:overflowPunct/>
        <w:topLinePunct w:val="0"/>
        <w:autoSpaceDE/>
        <w:autoSpaceDN/>
        <w:bidi w:val="0"/>
        <w:adjustRightInd w:val="0"/>
        <w:snapToGrid/>
        <w:spacing w:beforeAutospacing="0" w:line="44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[人头石]：</w:t>
      </w:r>
      <w:r>
        <w:rPr>
          <w:rFonts w:hint="eastAsia" w:ascii="仿宋_GB2312" w:hAnsi="仿宋_GB2312" w:eastAsia="仿宋_GB2312" w:cs="仿宋_GB2312"/>
          <w:sz w:val="28"/>
          <w:szCs w:val="28"/>
        </w:rPr>
        <w:t>这块约有几百吨的巨岩，独立峰顶，侧面望去是一尊典型的人头像，鼻眼轮廓无一处不是维妙维肖。</w:t>
      </w:r>
    </w:p>
    <w:p w14:paraId="054CC8FE">
      <w:pPr>
        <w:keepNext w:val="0"/>
        <w:keepLines w:val="0"/>
        <w:pageBreakBefore w:val="0"/>
        <w:widowControl w:val="0"/>
        <w:kinsoku/>
        <w:wordWrap/>
        <w:overflowPunct/>
        <w:topLinePunct w:val="0"/>
        <w:autoSpaceDE/>
        <w:autoSpaceDN/>
        <w:bidi w:val="0"/>
        <w:adjustRightInd w:val="0"/>
        <w:snapToGrid/>
        <w:spacing w:beforeAutospacing="0" w:line="44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[熊猫石]：</w:t>
      </w:r>
      <w:r>
        <w:rPr>
          <w:rFonts w:hint="eastAsia" w:ascii="仿宋_GB2312" w:hAnsi="仿宋_GB2312" w:eastAsia="仿宋_GB2312" w:cs="仿宋_GB2312"/>
          <w:sz w:val="28"/>
          <w:szCs w:val="28"/>
        </w:rPr>
        <w:t>一块形似熊猫的岩石，面朝东方，眼睛全神贯注的注视前方。</w:t>
      </w:r>
    </w:p>
    <w:p w14:paraId="7A5695F0">
      <w:pPr>
        <w:keepNext w:val="0"/>
        <w:keepLines w:val="0"/>
        <w:pageBreakBefore w:val="0"/>
        <w:widowControl w:val="0"/>
        <w:kinsoku/>
        <w:wordWrap/>
        <w:overflowPunct/>
        <w:topLinePunct w:val="0"/>
        <w:autoSpaceDE/>
        <w:autoSpaceDN/>
        <w:bidi w:val="0"/>
        <w:adjustRightInd w:val="0"/>
        <w:snapToGrid/>
        <w:spacing w:beforeAutospacing="0" w:line="44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[玉兔望月]：</w:t>
      </w:r>
      <w:r>
        <w:rPr>
          <w:rFonts w:hint="eastAsia" w:ascii="仿宋_GB2312" w:hAnsi="仿宋_GB2312" w:eastAsia="仿宋_GB2312" w:cs="仿宋_GB2312"/>
          <w:sz w:val="28"/>
          <w:szCs w:val="28"/>
        </w:rPr>
        <w:t>峭壁顶端，一只玉兔正翘首等待着夜幕降临，据传这是月宫里的玉兔，因不甘月宫的寂寞逃来石林游玩，回不去时常仰头望月，思念主人嫦娥。</w:t>
      </w:r>
    </w:p>
    <w:p w14:paraId="33BBFE84">
      <w:pPr>
        <w:keepNext w:val="0"/>
        <w:keepLines w:val="0"/>
        <w:pageBreakBefore w:val="0"/>
        <w:widowControl w:val="0"/>
        <w:kinsoku/>
        <w:wordWrap/>
        <w:overflowPunct/>
        <w:topLinePunct w:val="0"/>
        <w:autoSpaceDE/>
        <w:autoSpaceDN/>
        <w:bidi w:val="0"/>
        <w:adjustRightInd w:val="0"/>
        <w:snapToGrid/>
        <w:spacing w:beforeAutospacing="0" w:line="44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[坐井观天]：</w:t>
      </w:r>
      <w:r>
        <w:rPr>
          <w:rFonts w:hint="eastAsia" w:ascii="仿宋_GB2312" w:hAnsi="仿宋_GB2312" w:eastAsia="仿宋_GB2312" w:cs="仿宋_GB2312"/>
          <w:sz w:val="28"/>
          <w:szCs w:val="28"/>
        </w:rPr>
        <w:t>在一深约5米的洞内，有一只小蛤蟆 孤独地卧在洞底，自鸣得意，昂头观望井大的天空。</w:t>
      </w:r>
    </w:p>
    <w:p w14:paraId="451D9416">
      <w:pPr>
        <w:keepNext w:val="0"/>
        <w:keepLines w:val="0"/>
        <w:pageBreakBefore w:val="0"/>
        <w:widowControl w:val="0"/>
        <w:kinsoku/>
        <w:wordWrap/>
        <w:overflowPunct/>
        <w:topLinePunct w:val="0"/>
        <w:autoSpaceDE/>
        <w:autoSpaceDN/>
        <w:bidi w:val="0"/>
        <w:adjustRightInd w:val="0"/>
        <w:snapToGrid/>
        <w:spacing w:beforeAutospacing="0" w:line="44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[双鹰图]：</w:t>
      </w:r>
      <w:r>
        <w:rPr>
          <w:rFonts w:hint="eastAsia" w:ascii="仿宋_GB2312" w:hAnsi="仿宋_GB2312" w:eastAsia="仿宋_GB2312" w:cs="仿宋_GB2312"/>
          <w:sz w:val="28"/>
          <w:szCs w:val="28"/>
        </w:rPr>
        <w:t>这里断裂岩层构成的一幅双鹰图，前面一只老鹰在啄食，后面一只小鹰展翅欲飞。</w:t>
      </w:r>
    </w:p>
    <w:p w14:paraId="4B095CEF">
      <w:pPr>
        <w:keepNext w:val="0"/>
        <w:keepLines w:val="0"/>
        <w:pageBreakBefore w:val="0"/>
        <w:widowControl w:val="0"/>
        <w:kinsoku/>
        <w:wordWrap/>
        <w:overflowPunct/>
        <w:topLinePunct w:val="0"/>
        <w:autoSpaceDE/>
        <w:autoSpaceDN/>
        <w:bidi w:val="0"/>
        <w:adjustRightInd w:val="0"/>
        <w:snapToGrid/>
        <w:spacing w:beforeAutospacing="0" w:line="44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[石柱开花]：</w:t>
      </w:r>
      <w:r>
        <w:rPr>
          <w:rFonts w:hint="eastAsia" w:ascii="仿宋_GB2312" w:hAnsi="仿宋_GB2312" w:eastAsia="仿宋_GB2312" w:cs="仿宋_GB2312"/>
          <w:sz w:val="28"/>
          <w:szCs w:val="28"/>
        </w:rPr>
        <w:t>在我们正前方有七根石柱，七根石柱整齐排列，当地老百姓称它为“石柱开花”。相传古时有一道士经常在这里行走，有一天他途经这里发现路越走越长，越走越暗，一进走不到尽头，他感到非常奇怪，连忙返回，问一村民，村民告诉他“洪云山住 着一只千年猪精，经常出没这里作怪，你大概是走进猪精的舌头里吧”于是道士返回来。用随身带的利剑直刺 猪精舌头七个孔，猪精顿时大叫，疼痛不已，口水大流，求这道士饶他一命，道士说：“除非石柱开花，方可饶你一命”过了此日子，有一县官来此游玩，天气非常热，他的官帽随手脱了下来，挂在石柱顶上，这时猪精马上叫道士放了它，道士问它石柱怎么会开花，猪精指着帽子说：“这不是一朵非常形象的花吗”于是道士放了它，劝它多行善事。时值村遇到千年旱灾，于是猪精的口水化成长长的桃源活水流入百姓家里，据说，百姓喝了这桃源活水，能延年益寿。</w:t>
      </w:r>
    </w:p>
    <w:p w14:paraId="60650EB4">
      <w:pPr>
        <w:keepNext w:val="0"/>
        <w:keepLines w:val="0"/>
        <w:pageBreakBefore w:val="0"/>
        <w:widowControl w:val="0"/>
        <w:kinsoku/>
        <w:wordWrap/>
        <w:overflowPunct/>
        <w:topLinePunct w:val="0"/>
        <w:autoSpaceDE/>
        <w:autoSpaceDN/>
        <w:bidi w:val="0"/>
        <w:adjustRightInd w:val="0"/>
        <w:snapToGrid/>
        <w:spacing w:beforeAutospacing="0" w:line="44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[湖山寺]：</w:t>
      </w:r>
      <w:r>
        <w:rPr>
          <w:rFonts w:hint="eastAsia" w:ascii="仿宋_GB2312" w:hAnsi="仿宋_GB2312" w:eastAsia="仿宋_GB2312" w:cs="仿宋_GB2312"/>
          <w:sz w:val="28"/>
          <w:szCs w:val="28"/>
        </w:rPr>
        <w:t>湖山寺建于宋代（属观音堂），寺中有释迦牟尼佛、观音菩萨、五谷真仙、罗公圣等菩萨，每逢节日佛事活动非常热闹，招引方园十里外的善男信女，都来这里烧香敬佛，顶礼朝拜。</w:t>
      </w:r>
    </w:p>
    <w:p w14:paraId="47899EDF">
      <w:pPr>
        <w:pageBreakBefore w:val="0"/>
        <w:widowControl w:val="0"/>
        <w:kinsoku/>
        <w:wordWrap/>
        <w:overflowPunct/>
        <w:topLinePunct w:val="0"/>
        <w:autoSpaceDE/>
        <w:autoSpaceDN/>
        <w:bidi w:val="0"/>
        <w:adjustRightInd w:val="0"/>
        <w:spacing w:before="0" w:beforeAutospacing="0" w:line="460" w:lineRule="exact"/>
        <w:ind w:firstLine="0"/>
        <w:jc w:val="center"/>
        <w:textAlignment w:val="auto"/>
        <w:rPr>
          <w:rFonts w:hint="eastAsia" w:ascii="华文行楷" w:hAnsi="华文行楷" w:eastAsia="华文行楷" w:cs="华文行楷"/>
          <w:spacing w:val="0"/>
          <w:sz w:val="44"/>
          <w:szCs w:val="44"/>
        </w:rPr>
      </w:pPr>
    </w:p>
    <w:p w14:paraId="11C65C81">
      <w:pPr>
        <w:pageBreakBefore w:val="0"/>
        <w:widowControl w:val="0"/>
        <w:kinsoku/>
        <w:wordWrap/>
        <w:overflowPunct/>
        <w:topLinePunct w:val="0"/>
        <w:autoSpaceDE/>
        <w:autoSpaceDN/>
        <w:bidi w:val="0"/>
        <w:adjustRightInd w:val="0"/>
        <w:spacing w:before="0" w:beforeAutospacing="0" w:line="460" w:lineRule="exact"/>
        <w:ind w:firstLine="0"/>
        <w:jc w:val="center"/>
        <w:textAlignment w:val="auto"/>
        <w:rPr>
          <w:rFonts w:hint="eastAsia" w:ascii="华文行楷" w:hAnsi="华文行楷" w:eastAsia="华文行楷" w:cs="华文行楷"/>
          <w:spacing w:val="0"/>
          <w:sz w:val="44"/>
          <w:szCs w:val="44"/>
        </w:rPr>
      </w:pPr>
    </w:p>
    <w:p w14:paraId="70F399C9">
      <w:pPr>
        <w:pageBreakBefore w:val="0"/>
        <w:widowControl w:val="0"/>
        <w:kinsoku/>
        <w:wordWrap/>
        <w:overflowPunct/>
        <w:topLinePunct w:val="0"/>
        <w:autoSpaceDE/>
        <w:autoSpaceDN/>
        <w:bidi w:val="0"/>
        <w:adjustRightInd w:val="0"/>
        <w:spacing w:before="0" w:beforeAutospacing="0" w:line="460" w:lineRule="exact"/>
        <w:ind w:firstLine="0"/>
        <w:jc w:val="center"/>
        <w:textAlignment w:val="auto"/>
        <w:rPr>
          <w:rFonts w:hint="eastAsia" w:ascii="华文行楷" w:hAnsi="华文行楷" w:eastAsia="华文行楷" w:cs="华文行楷"/>
          <w:spacing w:val="0"/>
          <w:sz w:val="44"/>
          <w:szCs w:val="44"/>
        </w:rPr>
      </w:pPr>
    </w:p>
    <w:p w14:paraId="293B114B">
      <w:pPr>
        <w:keepNext w:val="0"/>
        <w:keepLines w:val="0"/>
        <w:pageBreakBefore w:val="0"/>
        <w:widowControl w:val="0"/>
        <w:kinsoku/>
        <w:wordWrap/>
        <w:overflowPunct/>
        <w:topLinePunct w:val="0"/>
        <w:autoSpaceDE/>
        <w:autoSpaceDN/>
        <w:bidi w:val="0"/>
        <w:adjustRightInd w:val="0"/>
        <w:snapToGrid/>
        <w:spacing w:beforeAutospacing="0" w:line="440" w:lineRule="exact"/>
        <w:ind w:firstLine="552" w:firstLineChars="200"/>
        <w:jc w:val="center"/>
        <w:textAlignment w:val="auto"/>
        <w:rPr>
          <w:rFonts w:hint="eastAsia" w:ascii="黑体" w:hAnsi="黑体" w:eastAsia="黑体" w:cs="黑体"/>
          <w:sz w:val="28"/>
          <w:szCs w:val="28"/>
        </w:rPr>
      </w:pPr>
      <w:r>
        <w:rPr>
          <w:rFonts w:hint="eastAsia" w:ascii="黑体" w:hAnsi="黑体" w:eastAsia="黑体" w:cs="黑体"/>
          <w:sz w:val="28"/>
          <w:szCs w:val="28"/>
        </w:rPr>
        <w:t>拼榈潭、修竹湾、葛里景区导游词</w:t>
      </w:r>
    </w:p>
    <w:p w14:paraId="725BC616">
      <w:pPr>
        <w:pageBreakBefore w:val="0"/>
        <w:widowControl w:val="0"/>
        <w:kinsoku/>
        <w:wordWrap/>
        <w:overflowPunct/>
        <w:topLinePunct w:val="0"/>
        <w:autoSpaceDE/>
        <w:autoSpaceDN/>
        <w:bidi w:val="0"/>
        <w:adjustRightInd w:val="0"/>
        <w:spacing w:beforeAutospacing="0" w:line="4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14:paraId="50AF92A9">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jc w:val="both"/>
        <w:textAlignment w:val="auto"/>
        <w:rPr>
          <w:rFonts w:hint="eastAsia" w:ascii="黑体" w:hAnsi="黑体" w:eastAsia="黑体" w:cs="黑体"/>
          <w:sz w:val="28"/>
          <w:szCs w:val="28"/>
        </w:rPr>
      </w:pPr>
      <w:r>
        <w:rPr>
          <w:rFonts w:hint="eastAsia" w:ascii="黑体" w:hAnsi="黑体" w:eastAsia="黑体" w:cs="黑体"/>
          <w:sz w:val="28"/>
          <w:szCs w:val="28"/>
        </w:rPr>
        <w:t>一、游前语</w:t>
      </w:r>
    </w:p>
    <w:p w14:paraId="00458BF3">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修竹湾、葛里位于沙溪河西岸，与桃源洞一水之隔，是桃源洞风景名胜区的重要组成部分，总面积 2.7平方公里。沙溪河自南向北流经桃源洞这一段称拼榈潭。该景区历史悠久，尤其是葛里景区，唐代就已形成,开桃源洞名胜之先河。据方志记述：唐头陀僧结草访庐居于此，至今还保存有头陀墓。据《永安县志》载：五代后晋天福五年（公元940年），葛里建有拼榈寺。明嘉靖三十年（公元1551年）知县郭仁为纪念南宋名臣左正言邓肃又在葛里建立拼榈书院。修竹湾是永安坂尾人饶登隽于明天启丙寅年开辟，因修竹遍布而得名。由于修竹湾环境清静、优雅，自古引无数文人墨客在此吟诗绘画，至今仍保留较多的摩崖石刻。修竹湾静谧幽雅，葛里雄奇峻峭，拼榈潭碧波浩渺，是人们攀岩探险，泛舟悠游，访古问今的好去处。主要景点有：修竹湾的连璧、千年铁树、寒翠门、香泉、千级磴、石头城等；葛里的马鞍背、大峡谷、走马岩、拼榈书院、太极洞、九姑泉、拼榈寺等；拼榈潭畔有：乾坤清气、观音岩、仙桃岩、睡美人、天柱峰等。 </w:t>
      </w:r>
    </w:p>
    <w:p w14:paraId="7E4C5682">
      <w:pPr>
        <w:pageBreakBefore w:val="0"/>
        <w:widowControl w:val="0"/>
        <w:kinsoku/>
        <w:wordWrap/>
        <w:overflowPunct/>
        <w:topLinePunct w:val="0"/>
        <w:autoSpaceDE/>
        <w:autoSpaceDN/>
        <w:bidi w:val="0"/>
        <w:adjustRightInd w:val="0"/>
        <w:spacing w:beforeAutospacing="0" w:line="460" w:lineRule="exact"/>
        <w:ind w:firstLine="0" w:firstLineChars="0"/>
        <w:jc w:val="left"/>
        <w:textAlignment w:val="auto"/>
        <w:rPr>
          <w:rFonts w:hint="eastAsia" w:ascii="仿宋_GB2312" w:hAnsi="仿宋_GB2312" w:eastAsia="仿宋_GB2312" w:cs="仿宋_GB2312"/>
          <w:sz w:val="28"/>
          <w:szCs w:val="28"/>
        </w:rPr>
      </w:pPr>
    </w:p>
    <w:p w14:paraId="4D389F9D">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jc w:val="left"/>
        <w:textAlignment w:val="auto"/>
        <w:rPr>
          <w:rFonts w:hint="eastAsia" w:ascii="黑体" w:hAnsi="黑体" w:eastAsia="黑体" w:cs="黑体"/>
          <w:sz w:val="28"/>
          <w:szCs w:val="28"/>
          <w:lang w:eastAsia="zh-CN"/>
        </w:rPr>
      </w:pPr>
      <w:r>
        <w:rPr>
          <w:rFonts w:hint="eastAsia" w:ascii="黑体" w:hAnsi="黑体" w:eastAsia="黑体" w:cs="黑体"/>
          <w:sz w:val="28"/>
          <w:szCs w:val="28"/>
        </w:rPr>
        <w:t>二、游中</w:t>
      </w:r>
      <w:r>
        <w:rPr>
          <w:rFonts w:hint="eastAsia" w:ascii="黑体" w:hAnsi="黑体" w:eastAsia="黑体" w:cs="黑体"/>
          <w:sz w:val="28"/>
          <w:szCs w:val="28"/>
          <w:lang w:eastAsia="zh-CN"/>
        </w:rPr>
        <w:t>语</w:t>
      </w:r>
    </w:p>
    <w:p w14:paraId="630FB337">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[天柱峰]：</w:t>
      </w:r>
      <w:r>
        <w:rPr>
          <w:rFonts w:hint="eastAsia" w:ascii="仿宋_GB2312" w:hAnsi="仿宋_GB2312" w:eastAsia="仿宋_GB2312" w:cs="仿宋_GB2312"/>
          <w:sz w:val="28"/>
          <w:szCs w:val="28"/>
        </w:rPr>
        <w:t>天柱峰岩高108.9米，巍然耸立在拼榈潭边葛里的进口处，岩柱上刻有行书“凌霄劈秀”四个字，系明代天启年间郡司马陶崇政之笔。徐霞客游记中有一段记载：“上大滩十里，东南行，忽见溪右峰石突兀，既而直逼而下，则突兀者转为参差，为崩削，俱盘互壁立，为峰、为岩、为屏、为柱，次第而见。中一峰壁削到底，或大书其上，曰‘凌霄’”。指的就是这一带的景观。天柱峰原是与走马岩岩墙东段连在一起的，后因走马岩东端与天柱峰西侧之间被风化溶蚀开，使天柱峰与走马岩墙分离而成为单独的巨大岩柱。</w:t>
      </w:r>
    </w:p>
    <w:p w14:paraId="5A81BEB7">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[卧驼岩]：</w:t>
      </w:r>
      <w:r>
        <w:rPr>
          <w:rFonts w:hint="eastAsia" w:ascii="仿宋_GB2312" w:hAnsi="仿宋_GB2312" w:eastAsia="仿宋_GB2312" w:cs="仿宋_GB2312"/>
          <w:sz w:val="28"/>
          <w:szCs w:val="28"/>
        </w:rPr>
        <w:t>前方顶上就是走马岩，全长400米，从这个角度看，整座山体象即将远行的骆驼。</w:t>
      </w:r>
    </w:p>
    <w:p w14:paraId="6CBAA62D">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[睡美人]：</w:t>
      </w:r>
      <w:r>
        <w:rPr>
          <w:rFonts w:hint="eastAsia" w:ascii="仿宋_GB2312" w:hAnsi="仿宋_GB2312" w:eastAsia="仿宋_GB2312" w:cs="仿宋_GB2312"/>
          <w:sz w:val="28"/>
          <w:szCs w:val="28"/>
        </w:rPr>
        <w:t xml:space="preserve">眼前拔地而起的岩峰是天柱峰。回过头来看，不远处两座相连的山峰，其轮廓酷似一位卧着的美丽少女，面部安祥似乎带着微笑，这就是“睡美人”。相传，这是一位乐于为乡里百姓做好事的姑娘，为给乡亲治病，来到拼榈山采集草药，因天黑山高路滑跌落深渊。永远长眠于此，化成不朽的青山。 </w:t>
      </w:r>
    </w:p>
    <w:p w14:paraId="3737C594">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[寿桃岩]：</w:t>
      </w:r>
      <w:r>
        <w:rPr>
          <w:rFonts w:hint="eastAsia" w:ascii="仿宋_GB2312" w:hAnsi="仿宋_GB2312" w:eastAsia="仿宋_GB2312" w:cs="仿宋_GB2312"/>
          <w:sz w:val="28"/>
          <w:szCs w:val="28"/>
        </w:rPr>
        <w:t>你看——那边山崖中两块巨大的岩石，形状多象桃子，这就是“寿桃岩”。它由两块巨大的崩积岩块堆积在崩积缓坡上而形成的。</w:t>
      </w:r>
    </w:p>
    <w:p w14:paraId="395F18A6">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[观音岩]：</w:t>
      </w:r>
      <w:r>
        <w:rPr>
          <w:rFonts w:hint="eastAsia" w:ascii="仿宋_GB2312" w:hAnsi="仿宋_GB2312" w:eastAsia="仿宋_GB2312" w:cs="仿宋_GB2312"/>
          <w:sz w:val="28"/>
          <w:szCs w:val="28"/>
        </w:rPr>
        <w:t>这挺立拼榈潭岸边的两座岩峰，高达76.5米。你看那头部轮廓清晰，五官完整，又有高高的额头，神态酷似观音，所以人们称为观音岩。由于是双峰并立又称为姐妹峰。这种现象是岩峰在热力风化的作用下，顶部“球状风化”而形成浑圆形的峰顶。</w:t>
      </w:r>
    </w:p>
    <w:p w14:paraId="4A46E867">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[仙女迎宾]：</w:t>
      </w:r>
      <w:r>
        <w:rPr>
          <w:rFonts w:hint="eastAsia" w:ascii="仿宋_GB2312" w:hAnsi="仿宋_GB2312" w:eastAsia="仿宋_GB2312" w:cs="仿宋_GB2312"/>
          <w:sz w:val="28"/>
          <w:szCs w:val="28"/>
        </w:rPr>
        <w:t>大家可从游艇的窗口往西岸半山腰看，一棵枝叶繁茂的绿树亭亭玉立在岩石之上，树的形状</w:t>
      </w:r>
      <w:r>
        <w:rPr>
          <w:rFonts w:hint="eastAsia" w:ascii="仿宋_GB2312" w:hAnsi="仿宋_GB2312" w:cs="仿宋_GB2312"/>
          <w:sz w:val="28"/>
          <w:szCs w:val="28"/>
          <w:lang w:eastAsia="zh-CN"/>
        </w:rPr>
        <w:t>就像</w:t>
      </w:r>
      <w:r>
        <w:rPr>
          <w:rFonts w:hint="eastAsia" w:ascii="仿宋_GB2312" w:hAnsi="仿宋_GB2312" w:eastAsia="仿宋_GB2312" w:cs="仿宋_GB2312"/>
          <w:sz w:val="28"/>
          <w:szCs w:val="28"/>
        </w:rPr>
        <w:t>仙女伫立在高岩上，迎接游客们到修竹湾、葛里景区游览。</w:t>
      </w:r>
    </w:p>
    <w:p w14:paraId="512BE7FA">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[乾坤清气]：</w:t>
      </w:r>
      <w:r>
        <w:rPr>
          <w:rFonts w:hint="eastAsia" w:ascii="仿宋_GB2312" w:hAnsi="仿宋_GB2312" w:eastAsia="仿宋_GB2312" w:cs="仿宋_GB2312"/>
          <w:sz w:val="28"/>
          <w:szCs w:val="28"/>
        </w:rPr>
        <w:t>“乾坤清气”四个大字，是永安第一位县令李如鸿于公元1450年题刻的。每字大约长2.2米、宽1.8米。并有一首诗：“洞口门常闭，高山满白云，唯有千古意，夜月照江滨。”是为了纪念一位清官的凛然正气而题，因为这位清官路过拼榈潭时，全家遇难于此。</w:t>
      </w:r>
    </w:p>
    <w:p w14:paraId="494BF968">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游完拼榈潭，我们就登山游览修竹湾。</w:t>
      </w:r>
    </w:p>
    <w:p w14:paraId="02B63328">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[连璧]：</w:t>
      </w:r>
      <w:r>
        <w:rPr>
          <w:rFonts w:hint="eastAsia" w:ascii="仿宋_GB2312" w:hAnsi="仿宋_GB2312" w:eastAsia="仿宋_GB2312" w:cs="仿宋_GB2312"/>
          <w:sz w:val="28"/>
          <w:szCs w:val="28"/>
        </w:rPr>
        <w:t>这是进入修竹湾的第一景，岩壁上刻着“连璧”二字，美称这两块紧挨着的巨大岩石为玉壁。东边那块，东西宽12米，南北长14米，高约9米。西边这块东西宽18米，高9米，南北也差不多有14米。“连璧”巨石下方有一间隙就像天然石门，正好容一人穿过。过了石门，左边有一口小井，井边还留着古人刻的“吾不饮”三字。据说“吾不饮”石刻与孔子的故事有关，孔子在游历讲学途中，口渴得厉害，他们见到路边有一口泉水，正要畅饮解渴时，却发现井边有“盗泉”二字，孔子宁愿忍饥受渴也不肯喝这泉水，留下一句话“君子不饮盗泉之水”就走了，后世文人群起而学。读书人将“吾不饮”刻在这个井沿上，带有互相捉弄的味道。看你在登山途中口渴难当时，是否还能硬充斯文、自命清高，不受井中甘甜泉水的诱惑。当然，今天这口井已干涸了，要饮也没办法饮了。</w:t>
      </w:r>
    </w:p>
    <w:p w14:paraId="6C15D537">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这口“吾不饮”小井看起来又象个石臼，民间传说这个石臼是“出米石”。相传唐代有个头陀僧从长安东行南下，一路行脚乞食，坚守善行，每到一处，不入民居，只栖身路边凉亭，饿了采摘野果或乞食度日。他来到拼榈山盖茅屋住下，长年食不裹腹，以野果充饥，仍然坚持修炼。一日经过石龟岩时，头陀已经饿得走不动了，正要坐下歇息，忽然发现身边有一个天然石臼，里边还有约二升的大米。头陀喜出望外，双手捧起大米想带回茅屋去，考虑再三，又放回了原处。后半晌头陀又去岩下，大米依然还在石臼中。他饥饿难忍，就把大米取回煮熟饱食一顿。第二天头陀到那里，石臼中又生出了二升米，正好够他一天食用。一连几个月，石臼出米从来没有中断过。有一天，茅屋来了一个客人，头陀去取米，石臼里竟涌出四升米来。有时多来了几个客人，石臼按人出米，每人二升，半点不差。老实巴交的头陀把这个奇事告诉给了客人。后来，头陀修炼成功羽化而去。以前的来客中有一个贪得无厌的人，他看头陀不在，带上斧凿将出米的石臼凿宽凿大，心想这下一天就能涌出好几斗米来。谁知次日带人来挑米时，石臼半粒米也出不来了。现在石臼还废弃在这里。</w:t>
      </w:r>
    </w:p>
    <w:p w14:paraId="3B4E1646">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[千年铁树]：</w:t>
      </w:r>
      <w:r>
        <w:rPr>
          <w:rFonts w:hint="eastAsia" w:ascii="仿宋_GB2312" w:hAnsi="仿宋_GB2312" w:eastAsia="仿宋_GB2312" w:cs="仿宋_GB2312"/>
          <w:sz w:val="28"/>
          <w:szCs w:val="28"/>
        </w:rPr>
        <w:t>这里是“群玉谷”，岩端三个大字是一位叫“赏竹山人”的隐士题刻的。这路边迎面欢迎你来的是一株大铁树。铁树如大伞遮阳，游人可驻足小憩，让你顿觉荫凉舒爽。这株铁树已有千年历史，如今仍然干如钢，枝如铁，葱茏茂盛。</w:t>
      </w:r>
    </w:p>
    <w:p w14:paraId="6F775700">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[寒翠]：</w:t>
      </w:r>
      <w:r>
        <w:rPr>
          <w:rFonts w:hint="eastAsia" w:ascii="仿宋_GB2312" w:hAnsi="仿宋_GB2312" w:eastAsia="仿宋_GB2312" w:cs="仿宋_GB2312"/>
          <w:sz w:val="28"/>
          <w:szCs w:val="28"/>
        </w:rPr>
        <w:t>这个拱门——寒翠门建于明朝天启年间，门顶古藤丛生，翠绿而冷寂。古时书生往往“为赋新词强说愁”而故意寻找冷寞孤寂和深沉的境地。</w:t>
      </w:r>
    </w:p>
    <w:p w14:paraId="47A11FFF">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[钥径]：</w:t>
      </w:r>
      <w:r>
        <w:rPr>
          <w:rFonts w:hint="eastAsia" w:ascii="仿宋_GB2312" w:hAnsi="仿宋_GB2312" w:eastAsia="仿宋_GB2312" w:cs="仿宋_GB2312"/>
          <w:sz w:val="28"/>
          <w:szCs w:val="28"/>
        </w:rPr>
        <w:t xml:space="preserve">这一道危石夹峙的石阶，象是一支打开山门的钥匙，古人称这为“钥径”。这几步又陡又险，很难行走。右边这块倾突出的山石，不注意就要碰到行人的脑袋。古人在这块石头上刻了三个字“欲碍冠”，提醒人们不要把帽子给碰掉了。过了“欲碍冠”，左侧岩石上有诗一首，落款是石林 居士孺存甫题，诗名为：“湾径开初钥，云霞闭有年；侧冠防俯石，舍屐慕危巅。胜客呼岩末，乖童喘涧前，翠关寒欲湿，欹坐亦悠然。”    </w:t>
      </w:r>
    </w:p>
    <w:p w14:paraId="750A5A9D">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这块残留着四面砖墙的空地，是古人的读书之处。</w:t>
      </w:r>
    </w:p>
    <w:p w14:paraId="741A3A12">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[香泉]：</w:t>
      </w:r>
      <w:r>
        <w:rPr>
          <w:rFonts w:hint="eastAsia" w:ascii="仿宋_GB2312" w:hAnsi="仿宋_GB2312" w:eastAsia="仿宋_GB2312" w:cs="仿宋_GB2312"/>
          <w:sz w:val="28"/>
          <w:szCs w:val="28"/>
        </w:rPr>
        <w:t>这里有泉如金线从崖顶流下，美称为香泉。香泉水清澈甘甜，解渴生津。</w:t>
      </w:r>
    </w:p>
    <w:p w14:paraId="49DB96A8">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[千级磴]：</w:t>
      </w:r>
      <w:r>
        <w:rPr>
          <w:rFonts w:hint="eastAsia" w:ascii="仿宋_GB2312" w:hAnsi="仿宋_GB2312" w:eastAsia="仿宋_GB2312" w:cs="仿宋_GB2312"/>
          <w:sz w:val="28"/>
          <w:szCs w:val="28"/>
        </w:rPr>
        <w:t>这一条石阶小径直向上望不到头，称为“千级磴”。这只是象征性的说法，其实石阶并没有千级之多，它只能吓退那些害怕登攀之劳的怯弱者。</w:t>
      </w:r>
    </w:p>
    <w:p w14:paraId="7CAC90C1">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[禅顿庵旧址]：</w:t>
      </w:r>
      <w:r>
        <w:rPr>
          <w:rFonts w:hint="eastAsia" w:ascii="仿宋_GB2312" w:hAnsi="仿宋_GB2312" w:eastAsia="仿宋_GB2312" w:cs="仿宋_GB2312"/>
          <w:sz w:val="28"/>
          <w:szCs w:val="28"/>
        </w:rPr>
        <w:t>这个庙门就是禅顿庵旧址。当年有明代建筑精舍数楹，如今只剩残垣断壁，有待开发修复。在此清静之境，游人眺望远山近水，霞光云影，倾听溪流涛声，蝉鸣鸟语，会顿忘登临之苦，而悟禅理之乐。明代文人曾发出“巫山不可及，蓬莱果如何”的慨叹！</w:t>
      </w:r>
    </w:p>
    <w:p w14:paraId="557AE8AA">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[石头城]：</w:t>
      </w:r>
      <w:r>
        <w:rPr>
          <w:rFonts w:hint="eastAsia" w:ascii="仿宋_GB2312" w:hAnsi="仿宋_GB2312" w:eastAsia="仿宋_GB2312" w:cs="仿宋_GB2312"/>
          <w:sz w:val="28"/>
          <w:szCs w:val="28"/>
        </w:rPr>
        <w:t>过这个拱门就是“石头城”。这里岩顶倾斜而出，岩下凹进的空间可容下百余人，这又是一个典型的丹霞洞穴。修竹湾的厚层紫色砾砂岩层中夹有上下两层紫红色砂岩层，这两层沙岩层，在热力风化作用下，发生凹片状风化剥落而成为丹霞洞穴层。下层砂岩层较薄，所以洞穴高度较低。石壁前有弧形城墙围筑，长50余米，基宽1.5米，有三个城门。岩壁边斜刻有“石头城”三字，墙外罗汉竹丛生，四季青翠。中间岩壁有横幅石刻“悠然见南山”五个大字，令人想起陶渊明“采菊东篱下，悠然见南山”的诗意。那10米高的岩壁上镌刻着清秀飘逸的三个篆体字是“紫云低”，岩下石室平坦可坐十余人。</w:t>
      </w:r>
    </w:p>
    <w:p w14:paraId="4DCF3F8A">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旁边这一小洞，古人称之为“箇中居”，意思是只能容纳得下一个人。</w:t>
      </w:r>
    </w:p>
    <w:p w14:paraId="75E8FD9F">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[观景台]：</w:t>
      </w:r>
      <w:r>
        <w:rPr>
          <w:rFonts w:hint="eastAsia" w:ascii="仿宋_GB2312" w:hAnsi="仿宋_GB2312" w:eastAsia="仿宋_GB2312" w:cs="仿宋_GB2312"/>
          <w:sz w:val="28"/>
          <w:szCs w:val="28"/>
        </w:rPr>
        <w:t>这里是观景台，可以观览拼榈潭的全景和桃源洞景区的阆风台和望象台等景点。俯视拼榈潭，萦回如带，环顾桃源洞、百丈岩风光如画，令人神往。</w:t>
      </w:r>
    </w:p>
    <w:p w14:paraId="51E92541">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各位游客，修竹湾景区全程游览就到此结束，清静、幽古的境界一定给你留下的深刻的印象。下面我们将要转入葛里景区游览。</w:t>
      </w:r>
    </w:p>
    <w:p w14:paraId="2862DA39">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[马鞍背]：</w:t>
      </w:r>
      <w:r>
        <w:rPr>
          <w:rFonts w:hint="eastAsia" w:ascii="仿宋_GB2312" w:hAnsi="仿宋_GB2312" w:eastAsia="仿宋_GB2312" w:cs="仿宋_GB2312"/>
          <w:sz w:val="28"/>
          <w:szCs w:val="28"/>
        </w:rPr>
        <w:t>这里是葛里景区最佳景点之一。往下看，我们脚下这一座石岩，当中很光溜的一块微向下凹，两头向上翘，极象放置马鞍的那一段马背，俗称“马鞍背”。马背的两边是又陡又深的大峡谷，这里既空旷又奇险，堪称一绝。当我们从马背上走过后，回过头来看，就会发现刚才是从马头沿着马脖子走到马背上。那高高的岩峰</w:t>
      </w:r>
      <w:r>
        <w:rPr>
          <w:rFonts w:hint="eastAsia" w:ascii="仿宋_GB2312" w:hAnsi="仿宋_GB2312" w:cs="仿宋_GB2312"/>
          <w:sz w:val="28"/>
          <w:szCs w:val="28"/>
          <w:lang w:eastAsia="zh-CN"/>
        </w:rPr>
        <w:t>就像</w:t>
      </w:r>
      <w:r>
        <w:rPr>
          <w:rFonts w:hint="eastAsia" w:ascii="仿宋_GB2312" w:hAnsi="仿宋_GB2312" w:eastAsia="仿宋_GB2312" w:cs="仿宋_GB2312"/>
          <w:sz w:val="28"/>
          <w:szCs w:val="28"/>
        </w:rPr>
        <w:t>昂起的马头，马头和马脖子上的乌干栗灌木丛，青翠欲滴，</w:t>
      </w:r>
      <w:r>
        <w:rPr>
          <w:rFonts w:hint="eastAsia" w:ascii="仿宋_GB2312" w:hAnsi="仿宋_GB2312" w:cs="仿宋_GB2312"/>
          <w:sz w:val="28"/>
          <w:szCs w:val="28"/>
          <w:lang w:eastAsia="zh-CN"/>
        </w:rPr>
        <w:t>就像</w:t>
      </w:r>
      <w:r>
        <w:rPr>
          <w:rFonts w:hint="eastAsia" w:ascii="仿宋_GB2312" w:hAnsi="仿宋_GB2312" w:eastAsia="仿宋_GB2312" w:cs="仿宋_GB2312"/>
          <w:sz w:val="28"/>
          <w:szCs w:val="28"/>
        </w:rPr>
        <w:t>马鬃。这是一匹披着红色马鞍的青鬃神马。这么大的一匹马，人是不可能骑的，它是神仙骑的马。传说中神仙来游桃源洞时，经常骑着这匹马到走马岩上。我们待会儿到走马岩，还可以看到，那里空坪上留下的马蹄印。神仙回去后就把马留在这人迹罕至的大峡谷中。</w:t>
      </w:r>
    </w:p>
    <w:p w14:paraId="65BD50AB">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[大赤壁]：</w:t>
      </w:r>
      <w:r>
        <w:rPr>
          <w:rFonts w:hint="eastAsia" w:ascii="仿宋_GB2312" w:hAnsi="仿宋_GB2312" w:eastAsia="仿宋_GB2312" w:cs="仿宋_GB2312"/>
          <w:sz w:val="28"/>
          <w:szCs w:val="28"/>
        </w:rPr>
        <w:t>我们刚才从马鞍背下来，转到这边谷地，这一面红色的岩墙峭直阔大，很有气势。人们称之为“大赤壁”。其实这面岩墙就是从马背上延伸下来的。它高达百米，长达390米，面积达3000多平方米，而且壁面平整，如用来刻字可容下2米见方的“桃源洞口”大字千个。</w:t>
      </w:r>
    </w:p>
    <w:p w14:paraId="7900D853">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[百嘴岩]：</w:t>
      </w:r>
      <w:r>
        <w:rPr>
          <w:rFonts w:hint="eastAsia" w:ascii="仿宋_GB2312" w:hAnsi="仿宋_GB2312" w:eastAsia="仿宋_GB2312" w:cs="仿宋_GB2312"/>
          <w:sz w:val="28"/>
          <w:szCs w:val="28"/>
        </w:rPr>
        <w:t>对面大岩壁上，有许多凹状的岩窝，奇形怪状，象一个个张开的嘴巴，当地人称为“百嘴岩”。</w:t>
      </w:r>
    </w:p>
    <w:p w14:paraId="55D7A2FD">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[大峡谷]：</w:t>
      </w:r>
      <w:r>
        <w:rPr>
          <w:rFonts w:hint="eastAsia" w:ascii="仿宋_GB2312" w:hAnsi="仿宋_GB2312" w:eastAsia="仿宋_GB2312" w:cs="仿宋_GB2312"/>
          <w:sz w:val="28"/>
          <w:szCs w:val="28"/>
        </w:rPr>
        <w:t>去走马岩，要从这个峡谷两边崖壁的夹缝中攀越过去。过这道峡谷有如攀登桃源洞一线天，但这里的路更陡峭曲折。你看前面的人已经钻进峡谷看不见了，一会儿又从里头倒转出来，这一段极象攀登武夷山的大王峰，奇趣交加，会让你欲罢不能，一口气爬完这240多级台阶。</w:t>
      </w:r>
    </w:p>
    <w:p w14:paraId="1407A698">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[走马岩]：</w:t>
      </w:r>
      <w:r>
        <w:rPr>
          <w:rFonts w:hint="eastAsia" w:ascii="仿宋_GB2312" w:hAnsi="仿宋_GB2312" w:eastAsia="仿宋_GB2312" w:cs="仿宋_GB2312"/>
          <w:sz w:val="28"/>
          <w:szCs w:val="28"/>
        </w:rPr>
        <w:t>这是葛里景区最为壮观的景点，传说是仙人跑马之地。仙人骑的神马现在还留在葛里的大峡谷中，我们刚才经过马鞍背时就看到了这匹青鬃马。走马岩又是桃源洞风景区最为典型的丹霞岩墙，陡立拼榈潭边，长400多米。岩墙顶部平如刀削，最宽处26米，最窄处8米，这青灰色的砾石嵌在岩墙顶上，传说是仙人骑马留下的马蹄印迹。桃源洞风景区的丹霞岩墙较多，发育典型是国内所罕见的。</w:t>
      </w:r>
    </w:p>
    <w:p w14:paraId="1C7FF5E5">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马蹄痕迹的由来是因为紫红色砾砂岩中，有一些直径为15—20厘米的石灰岩砾石，经雨水溶蚀后，整个石灰岩砾石则比其四周的紫红色砾砂岩稍作降低，其中有极微小的溶沟发育，人们把砾石想象成马蹄的印迹。西端这个平台高出走马岩顶面12米左右，向南稍作倾斜，传说仙人由此平台降下，所以称为降仙台。</w:t>
      </w:r>
    </w:p>
    <w:p w14:paraId="0DCB3B66">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[拼榈书院]：</w:t>
      </w:r>
      <w:r>
        <w:rPr>
          <w:rFonts w:hint="eastAsia" w:ascii="仿宋_GB2312" w:hAnsi="仿宋_GB2312" w:eastAsia="仿宋_GB2312" w:cs="仿宋_GB2312"/>
          <w:sz w:val="28"/>
          <w:szCs w:val="28"/>
        </w:rPr>
        <w:t>现在的拼榈书院是在原先遗址上重建的。这里地势较高，群山环抱，脚下溪流潺潺，周围草木葱茏，环境优雅，依稀可感觉到当年的规模。据《永安县志》记载，拼榈书院建于明嘉靖三十年（公元1551年），是永安知县郭仁为纪念南宋左正言邓肃而建的。邓肃，字志宏，号拼榈居士，永安贡川拼榈村人。邓肃在太学读书时，曾写《花石诗》讽谏皇帝废除劳民伤财的花石纲，因此触犯了朝中权贵，而被开除出太学，“放归”故乡。由于他同李纲爱国忧民的政治观点相同，两人成了“莫逆之交”。北宋宣和二年（公元1120年）李纲被贬至沙县任监税小官期间，邓肃邀李纲同游了自己家乡的拼榈山。后来，李纲奉召回京后，力荐邓肃。南宋高宗建炎元年，李纲出任右相，邓肃为左正言谏官。后因李纲极力主张抗金，反对投降，结果只当了七十五天宰相，就被罢免。邓肃不顾杀头危险，毅然再上《留李纲疏》，结果触怒了皇帝被“罢归居家”。回故里后，邓肃就在拼榈山读书隐居，著有《拼榈集》二十卷。后来永安知县郭仁景慕邓肃的气节和为人，就在邓肃读书处倡建拼榈书院来纪念他。</w:t>
      </w:r>
    </w:p>
    <w:p w14:paraId="4E311A7E">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[太极洞]：</w:t>
      </w:r>
      <w:r>
        <w:rPr>
          <w:rFonts w:hint="eastAsia" w:ascii="仿宋_GB2312" w:hAnsi="仿宋_GB2312" w:eastAsia="仿宋_GB2312" w:cs="仿宋_GB2312"/>
          <w:sz w:val="28"/>
          <w:szCs w:val="28"/>
        </w:rPr>
        <w:t>这是一个典型的扁平状丹霞洞穴，，洞深约8米，洞口宽约17米，洞口高1至4米。仰视洞顶岩层，有清晰可见的八卦岩纹，太极洞大约因此而得名</w:t>
      </w:r>
    </w:p>
    <w:p w14:paraId="2559296D">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[九姑泉]：</w:t>
      </w:r>
      <w:r>
        <w:rPr>
          <w:rFonts w:hint="eastAsia" w:ascii="仿宋_GB2312" w:hAnsi="仿宋_GB2312" w:eastAsia="仿宋_GB2312" w:cs="仿宋_GB2312"/>
          <w:sz w:val="28"/>
          <w:szCs w:val="28"/>
        </w:rPr>
        <w:t>这条小涧从山中流出，，急流之下形成小潭九处，水流旋转有律，形如锅样，这便是葛里景区著名的景点“九姑泉”。传说天上九位仙姑下凡游览桃源仙境，常在这里沐浴，所以叫做“九姑泉”。</w:t>
      </w:r>
    </w:p>
    <w:p w14:paraId="0FBC7E7C">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明代时，小涧上有二座桥，一座为人工建造的石拱桥名叫戏波桥，现在这座桥是在原来残留的半拱断桥上重新再修建起来的。另一座是岩石崩积天生桥，巨大岩块崩积堆迭在狭窄的小涧上，其中下面一块厚层巨石是沿岩层面裂开的，平放在小涧上而形成这一天生桥。相传，九位仙女下凡就是落到这座桥上的，所以名叫“接仙桥”。因为小涧陡峭无法行走，在这座人工桥上看不到天生桥。</w:t>
      </w:r>
    </w:p>
    <w:p w14:paraId="7218ED5E">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[拼榈寺]：</w:t>
      </w:r>
      <w:r>
        <w:rPr>
          <w:rFonts w:hint="eastAsia" w:ascii="仿宋_GB2312" w:hAnsi="仿宋_GB2312" w:eastAsia="仿宋_GB2312" w:cs="仿宋_GB2312"/>
          <w:sz w:val="28"/>
          <w:szCs w:val="28"/>
        </w:rPr>
        <w:t>拼榈寺是桃源洞风景区迄今有记载的最古老的寺庙，建于五代后晋天福五年（公元940年）。原寺庙早已崩毁，现在拼榈寺是1997年重建的，重建时发现有当年的香炉一鼎，现保存于永安市博物馆。</w:t>
      </w:r>
    </w:p>
    <w:p w14:paraId="12B02BDD">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[拼榈度假区]：</w:t>
      </w:r>
      <w:r>
        <w:rPr>
          <w:rFonts w:hint="eastAsia" w:ascii="仿宋_GB2312" w:hAnsi="仿宋_GB2312" w:eastAsia="仿宋_GB2312" w:cs="仿宋_GB2312"/>
          <w:sz w:val="28"/>
          <w:szCs w:val="28"/>
        </w:rPr>
        <w:t>拼榈潭度假区是1997年5月开始向游人开放的，面水依山，环境优美。可以野炊、烧烤、宿营，是你休闲度假的好去处。</w:t>
      </w:r>
    </w:p>
    <w:p w14:paraId="385B9485">
      <w:pPr>
        <w:pageBreakBefore w:val="0"/>
        <w:widowControl w:val="0"/>
        <w:kinsoku/>
        <w:wordWrap/>
        <w:overflowPunct/>
        <w:topLinePunct w:val="0"/>
        <w:autoSpaceDE/>
        <w:autoSpaceDN/>
        <w:bidi w:val="0"/>
        <w:adjustRightInd w:val="0"/>
        <w:spacing w:beforeAutospacing="0" w:line="4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14:paraId="61C4AE29">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jc w:val="both"/>
        <w:textAlignment w:val="auto"/>
        <w:rPr>
          <w:rFonts w:hint="eastAsia" w:ascii="黑体" w:hAnsi="黑体" w:eastAsia="黑体" w:cs="黑体"/>
          <w:sz w:val="28"/>
          <w:szCs w:val="28"/>
        </w:rPr>
      </w:pPr>
      <w:r>
        <w:rPr>
          <w:rFonts w:hint="eastAsia" w:ascii="黑体" w:hAnsi="黑体" w:eastAsia="黑体" w:cs="黑体"/>
          <w:sz w:val="28"/>
          <w:szCs w:val="28"/>
        </w:rPr>
        <w:t>三、游后语</w:t>
      </w:r>
    </w:p>
    <w:p w14:paraId="3F3581E0">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今天我们游览了修竹湾、葛里和拼榈潭，饱览了碧水丹山。大家印象比较深的应该是修竹湾那“悠然见南山”的石头城。葛里岩平如削的丹霞岩墙走马岩，以及那“澄潭浸月碧生漪”的拼榈潭风光，还有就是从拼榈书院的遗址，了解到历史上南宋名相李纲和左正言邓肃他们所表现出的高风亮节和浩然正气，在游览怡情的同时，也将激发起我们爱国主义的热情。</w:t>
      </w:r>
    </w:p>
    <w:p w14:paraId="29AC3CAE">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rPr>
      </w:pPr>
    </w:p>
    <w:p w14:paraId="5FEA114F">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rPr>
      </w:pPr>
    </w:p>
    <w:p w14:paraId="66F8A756">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rPr>
      </w:pPr>
    </w:p>
    <w:p w14:paraId="1B04702A">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rPr>
      </w:pPr>
    </w:p>
    <w:p w14:paraId="4433CDB1">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rPr>
      </w:pPr>
    </w:p>
    <w:p w14:paraId="2DC2E0B4">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rPr>
      </w:pPr>
    </w:p>
    <w:p w14:paraId="47736507">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rPr>
      </w:pPr>
    </w:p>
    <w:p w14:paraId="50CB306C">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rPr>
      </w:pPr>
    </w:p>
    <w:p w14:paraId="2373220A">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rPr>
      </w:pPr>
    </w:p>
    <w:p w14:paraId="504D04A9">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rPr>
      </w:pPr>
    </w:p>
    <w:p w14:paraId="4FB58A0C">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rPr>
      </w:pPr>
    </w:p>
    <w:p w14:paraId="504C50BC">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rPr>
      </w:pPr>
    </w:p>
    <w:p w14:paraId="4BD5E3DE">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rPr>
      </w:pPr>
    </w:p>
    <w:p w14:paraId="085FCC2C">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rPr>
      </w:pPr>
    </w:p>
    <w:p w14:paraId="0788FCEF">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rPr>
      </w:pPr>
    </w:p>
    <w:p w14:paraId="686FAA94">
      <w:pPr>
        <w:keepNext w:val="0"/>
        <w:keepLines w:val="0"/>
        <w:pageBreakBefore w:val="0"/>
        <w:widowControl w:val="0"/>
        <w:kinsoku/>
        <w:wordWrap/>
        <w:overflowPunct/>
        <w:topLinePunct w:val="0"/>
        <w:autoSpaceDE/>
        <w:autoSpaceDN/>
        <w:bidi w:val="0"/>
        <w:adjustRightInd w:val="0"/>
        <w:snapToGrid/>
        <w:spacing w:line="560" w:lineRule="exact"/>
        <w:ind w:firstLine="472" w:firstLineChars="200"/>
        <w:jc w:val="left"/>
        <w:textAlignment w:val="auto"/>
        <w:rPr>
          <w:rFonts w:hint="eastAsia" w:ascii="黑体" w:hAnsi="黑体" w:eastAsia="黑体" w:cs="黑体"/>
          <w:sz w:val="24"/>
          <w:szCs w:val="24"/>
          <w:lang w:val="en-US" w:eastAsia="zh-CN"/>
        </w:rPr>
      </w:pPr>
    </w:p>
    <w:p w14:paraId="17E6E9AB">
      <w:pPr>
        <w:keepNext w:val="0"/>
        <w:keepLines w:val="0"/>
        <w:pageBreakBefore w:val="0"/>
        <w:widowControl w:val="0"/>
        <w:kinsoku/>
        <w:wordWrap/>
        <w:overflowPunct/>
        <w:topLinePunct w:val="0"/>
        <w:autoSpaceDE/>
        <w:autoSpaceDN/>
        <w:bidi w:val="0"/>
        <w:adjustRightInd w:val="0"/>
        <w:snapToGrid/>
        <w:spacing w:line="560" w:lineRule="exact"/>
        <w:ind w:firstLine="472" w:firstLineChars="200"/>
        <w:jc w:val="center"/>
        <w:textAlignment w:val="auto"/>
        <w:rPr>
          <w:rFonts w:hint="eastAsia" w:ascii="黑体" w:hAnsi="黑体" w:eastAsia="黑体" w:cs="黑体"/>
          <w:sz w:val="24"/>
          <w:szCs w:val="24"/>
        </w:rPr>
      </w:pPr>
      <w:r>
        <w:rPr>
          <w:rFonts w:hint="eastAsia" w:ascii="黑体" w:hAnsi="黑体" w:eastAsia="黑体" w:cs="黑体"/>
          <w:sz w:val="24"/>
          <w:szCs w:val="24"/>
          <w:lang w:val="en-US" w:eastAsia="zh-CN"/>
        </w:rPr>
        <w:t>第二篇、</w:t>
      </w:r>
      <w:r>
        <w:rPr>
          <w:rFonts w:hint="eastAsia" w:ascii="黑体" w:hAnsi="黑体" w:eastAsia="黑体" w:cs="黑体"/>
          <w:sz w:val="24"/>
          <w:szCs w:val="24"/>
        </w:rPr>
        <w:t>安贞堡导游词</w:t>
      </w:r>
    </w:p>
    <w:p w14:paraId="61888A61">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p>
    <w:p w14:paraId="3BEAD379">
      <w:pPr>
        <w:pageBreakBefore w:val="0"/>
        <w:widowControl w:val="0"/>
        <w:kinsoku/>
        <w:wordWrap/>
        <w:overflowPunct/>
        <w:topLinePunct w:val="0"/>
        <w:autoSpaceDE/>
        <w:autoSpaceDN/>
        <w:bidi w:val="0"/>
        <w:adjustRightInd w:val="0"/>
        <w:spacing w:before="0" w:beforeAutospacing="0" w:line="460" w:lineRule="exact"/>
        <w:ind w:firstLine="0"/>
        <w:jc w:val="center"/>
        <w:textAlignment w:val="auto"/>
        <w:rPr>
          <w:rFonts w:hint="eastAsia" w:ascii="黑体" w:hAnsi="黑体" w:eastAsia="黑体" w:cs="黑体"/>
          <w:spacing w:val="0"/>
          <w:sz w:val="28"/>
          <w:szCs w:val="28"/>
          <w:lang w:val="en-US" w:eastAsia="zh-CN"/>
        </w:rPr>
      </w:pPr>
      <w:r>
        <w:rPr>
          <w:rFonts w:hint="eastAsia" w:ascii="黑体" w:hAnsi="黑体" w:eastAsia="黑体" w:cs="黑体"/>
          <w:spacing w:val="0"/>
          <w:sz w:val="28"/>
          <w:szCs w:val="28"/>
          <w:lang w:val="en-US" w:eastAsia="zh-CN"/>
        </w:rPr>
        <w:t>永安市</w:t>
      </w:r>
      <w:r>
        <w:rPr>
          <w:rFonts w:hint="eastAsia" w:ascii="黑体" w:hAnsi="黑体" w:eastAsia="黑体" w:cs="黑体"/>
          <w:spacing w:val="0"/>
          <w:sz w:val="28"/>
          <w:szCs w:val="28"/>
        </w:rPr>
        <w:t>安贞堡</w:t>
      </w:r>
      <w:r>
        <w:rPr>
          <w:rFonts w:hint="eastAsia" w:ascii="黑体" w:hAnsi="黑体" w:eastAsia="黑体" w:cs="黑体"/>
          <w:spacing w:val="0"/>
          <w:sz w:val="28"/>
          <w:szCs w:val="28"/>
          <w:lang w:val="en-US" w:eastAsia="zh-CN"/>
        </w:rPr>
        <w:t>景区导游词</w:t>
      </w:r>
    </w:p>
    <w:p w14:paraId="3767F32F">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rPr>
      </w:pPr>
    </w:p>
    <w:p w14:paraId="7437EDB7">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欢迎各位领导（游客）到安贞堡参观游览。今天，我代表安贞堡管理所非常荣幸地为你们介绍堡内的文物。在进堡之前，我要求做好一件事：一是堡内禁止吸烟，请有吸烟的游客忍耐一下，谢谢！</w:t>
      </w:r>
    </w:p>
    <w:p w14:paraId="14F4F84C">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安贞堡俗名池贯城，座落在福建省永安市槐南乡洋头村背靠仙马山，象形山的脚下，偏北3分，坐西朝东，整体是围廊式土楼与厅堂为中心的院落式民居，是当地乡绅池占瑞与儿子池云龙于清光绪十一年（1885年）开始破土动工，建了十四年完工。占地面积10000平方米，建筑面积5800平方米，外墙用厚石加土夯制，高9米，厚4米，建有5口水井，12个厨房，大小房间360余间，三进设有18个厅堂，堡内屋檐、门扇、窗棂、柱础、斗拱梁架、雀替等均随处可见雕刻、彩绘、泥塑和壁画。安贞堡只有上下两层，其中楼上有四条环堡走廊，最外围环堡走廊墙壁上布有枪眼180个，暸望窗90个，是福建省保存最完好古代夯土建筑之一。1991年被列为省级文物保护单位，2001年6月，被列为国家级文物保护单位。</w:t>
      </w:r>
    </w:p>
    <w:p w14:paraId="3F6C6D2B">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进堡之前，首先看到3个字安贞堡，为什么取安贞堡，是从这幅对联来理解：“安于未雨绸缪因，是贞观休风静谧多”。“安”是平静、稳定，“于”是介词，在未雨绸缪预先做好准备。“因”结实、牢靠，下联“贞观”引贞观之治、太平盛世，唐朝李世民最兴旺的年代，是吉祥的字，并不是贞观年代新建。主人希望后代在这过上太平生活，祖祖辈辈安居乐业，所以取一个贞、一个安，安贞堡。</w:t>
      </w:r>
    </w:p>
    <w:p w14:paraId="632FD97D">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进大门之前，抬头看一下，上方有两个洞眼，各位游客请想一想：这两个洞眼安放在大门外到底有什么用处，等一下到环堡走廊，我才给你们解释。这是一进（前堂厅）门上有两个武将门神，一个是秦叔宝，另一个尉迟恭，是唐朝李世民的开国元勋。相传，唐太宗李世民早年创立江山，杀人无数。他即位后身体感到不适，夜梦恶鬼，在寝门抛砖弄瓦，鬼魅呼叫，三十六宫、七十二院夜无宁静。太宗恐惧，将此事告知群臣。大将秦琼与尉迟恭请求夜晚戎装守卫宫门两旁，太宗准奏。于是当晚，他们各取披挂，介胄整齐，执钣拭斧，在宫外把守。当夜果然无事，太宗大喜，但念其辛劳，便命画工画二位将军介胄执革，怒目发威之像，贴在宫门两旁。此后，邪崇鬼魅全部消失，宫中又恢复了往日的安宁，后世沿袭下来，都在门上贴这两位将军的画像，用来驱邪保宅。他俩就成为替家家守门的门神。大门进来，墙基4米厚，这个墙基，也就是我们等一下到楼上的环堡走廊。</w:t>
      </w:r>
    </w:p>
    <w:p w14:paraId="5B440F3A">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这是二进（下堂厅），两个文官门神，是寄托人们祈望升官发财，福寿延平愿望的。左边天官徐皮公左手执笏板，右手举盘，盘上置一冠帽，右边天官魏徵左手举盘，右手相托，盘上置爵樽，冠谐音“官”，爵借指爵秩、官位，整个即取“加官晋爵之义”，含有迎福进财之意。左右窗户上有两副浮雕，称陈仙赶考，左边是刘陈仙骑着马，挑着书要到京城去赶考，右边是考完试，中了状元。衣锦还乡回来，陈仙骑马赴科堂，三篇文章盖天下，中了文武状元刘陈仙。</w:t>
      </w:r>
    </w:p>
    <w:p w14:paraId="780ADAAD">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进天井小，一进天井大，两者合一取昌字形，意为繁荣昌盛。左为堡主池占瑞卧室，右为其儿子池云龙卧室。走到三进，也是正厅，宽敞明亮，也是家族聚会。两边楠木长橙，厅上摆上3张八仙桌，也是当时留下来的。厅堂上的肖像，是建堡主人宴请宾客的场所。儿子池云龙与夫人余翠弟的肖像，这张肖像是池云龙在（直力州）现在天津取仲乙酉科拔贡时所拍摄的相片。现在，把他放大，房子是父子两人盖的，厅堂上挂的肖像是儿子，为什么？因安贞堡从开工到完工历时十四年，父亲因为操劳成积，安贞堡盖好的那年就去世了。在那年代，不像现在这么方便，人人都可以买像机，所以肖像没有遗留下来。儿子在完工的那年捐例加补知府，知府相当于地委书记的级别，知名度更高，所以厅堂上挂的肖像是儿子。因为是知府，有官位，所以才可以盖四柱出厅，你们可以看看这些柱础的雕刻这些金雕细作是大青石，大青石很硬又碎，是从普禅山采集来，用人工抬到安贞堡，普禅山也是槐南乡的另一个景点，每年的6月12日可以看日出、佛光。据永安记者讲，江泽民登上主席的那年他拍了一张珍贵的佛光。这佛光并不是人人年年可以拍到的，运气好的才可以拍到。前面的柱础叫八角开光上面画的是如意云肩，也是做戏的人肩膀上垫的一块布。后面的柱础叫鼓镜，上面画的是香草龙，这四个柱础画鸬鹚戏水、进京赶考、采莲子、鹬蚌相争、渔翁得利、凤凰牡丹、牧童横跨黄牛背、野笛无腔信口吹、喜鹊相戏、春游图、松鼠串葡萄等一些雕刻。再看看左右两扇门，门上有两副对联：“竹报平安全家庆，富贵花开满室春。”下联有主人的落款，主人书臣池云龙，别号卧冈，他乳名池连贯，所以当地人称安贞堡叫池贯城，那可以看看这副对联与这副画是配套的，字迹清晰，笔锋苍劲有力。这副对联在福建建设报有刊登过。在厅上方两边挡雨左仁寿城，右福禄林。现在到后花园去看看。来到后花园，两旁边的花架也是原来留下来的，是用</w:t>
      </w:r>
      <w:r>
        <w:rPr>
          <w:rFonts w:hint="eastAsia" w:ascii="仿宋_GB2312" w:hAnsi="仿宋_GB2312" w:cs="仿宋_GB2312"/>
          <w:sz w:val="28"/>
          <w:szCs w:val="28"/>
          <w:lang w:val="en-US" w:eastAsia="zh-CN"/>
        </w:rPr>
        <w:t>花岗岩</w:t>
      </w:r>
      <w:r>
        <w:rPr>
          <w:rFonts w:hint="eastAsia" w:ascii="仿宋_GB2312" w:hAnsi="仿宋_GB2312" w:eastAsia="仿宋_GB2312" w:cs="仿宋_GB2312"/>
          <w:sz w:val="28"/>
          <w:szCs w:val="28"/>
        </w:rPr>
        <w:t>彻成的，现在种一些仙人掌装饰上去。这层阶梯九层，从大门进来，堡内石阶梯分别三、五、七、九级，这些是单数，为什么取这单数？这是因为在中国古代，单数被看着是阳数，我们安贞堡属于民居，也就是阳宅，所以采用奇数。最后这层阶梯，安贞堡建筑艺术另一特点是与九和九的倍数，有关占地十五亩，等于九千九百九十九平方米，三百六十间房间，楼上环堡走廊全长270米，上第三大厅花岗岩台阶九层，底楼至二楼木楼梯二十七层，窗户为十八根窗条，墙壁上有九十个暸望窗，一百八十个枪眼，更使人惊异的是池云龙取得清光绪乙酉科（拔贡）时年二十七岁，又是九的倍数。好象北京故宫、皇帝住的地方据说房间是九千九百九十九间，九是单数中最大的数，天宝九如，九五至尊，九九归一，世上没有十全十美的东西，所以都是用九的倍数。来到最后一个厅堂，厅堂外是墙基，主要看柱子上的对联、纸、字都是盖好安贞堡上正梁时女主人家写来的贺联，保留至今，已经100多年了。里面的对联玉书是父亲池占瑞的别号，玉书池老先生安贞堡俚撰恭赞，贺联外面的对联别号卧冈池老先生大人雅属，是儿子的别号。到了栏杆外面看备用井。安贞堡有五口水井，外面练兵场2口，一进天井1口饮用水，这两口是外井、备用井，万一堡内一进天井那口饮用水不够用，这口水井的水可以从外面引进来。这个房间里有一个洞，需要水可以从外面引进来，就像现在的续水池，所以叫外井，也可以叫备用井，再往前进看到对面被烟熏的黑黑的就是当时的厨房，二进、三进各三个，上下就是6个厨房，左右对称，一共12个厨房，可供千余人食用。厨房旁边凸出小房间就是当时的澡堂，三个厨房、三个澡堂，靠近厨房旁边的就是当时的餐厅，厨房多，餐厅也比较大，站在餐厅地走廊，可以看见两边的建筑中一样。上边可以看见木头的房间中间有一个楼梯，下边大土包木头，外边涂上一层 白白的石灰，那这大土包木头理解成最安全、最隐蔽的地方，称之为防火宝库，来到房间，可以看见里面分成5间，这5间上下、左右、前后都是木头隔离的，抬头看一下上面的横木很密，因为横木的上方铺 一层70公分厚的泥土，这个房间主要储存一些贵重的东西，比如金、银财宝、田契、房契就像现在土地证、房产证一样，保贵的东西，门口里面有四个洞眼，就是当时铁门洞眼，因为安贞堡是木制结构，万 一发生火灾，这个铁门一关，里面的东西就不会损坏，</w:t>
      </w:r>
      <w:r>
        <w:rPr>
          <w:rFonts w:hint="eastAsia" w:ascii="仿宋_GB2312" w:hAnsi="仿宋_GB2312" w:cs="仿宋_GB2312"/>
          <w:sz w:val="28"/>
          <w:szCs w:val="28"/>
          <w:lang w:eastAsia="zh-CN"/>
        </w:rPr>
        <w:t>就像</w:t>
      </w:r>
      <w:r>
        <w:rPr>
          <w:rFonts w:hint="eastAsia" w:ascii="仿宋_GB2312" w:hAnsi="仿宋_GB2312" w:eastAsia="仿宋_GB2312" w:cs="仿宋_GB2312"/>
          <w:sz w:val="28"/>
          <w:szCs w:val="28"/>
        </w:rPr>
        <w:t>现在的保险柜一样，所以叫防火库，也叫宝库。宝库对面有一小间在厨房旁边凸出来就是当时的厕所，左右各一个，安贞堡厕所总共二个，70年代农村称之为茅坑。又回到了一进天井，这口水井就是堡内众人吃的饮用水，称之长年井，长年有水，水位与地面平衡，深5米，，下面由7个孔冒出泉水，罩在水井上方的是整个石头成的，并不是三合土垒起来的。从这个天井到外边的练兵场，一共1508平方米，等于2.5亩底下都是沼泽地，铺 了十八层的松木，俗话说：日晒千年杉，水浸万年松，松木下水同石烂，石头不会烂，松木越浸水越坚硬，所以安贞堡才撑得这么牢，至今100多年都不会下沉，水源也很丰富，水都渗透到地面上来，在楼下我们主要参观主义当时居住的生活堡宅，有卧宅、大厅、花园、厨房、餐厅、宝库、水井，现在欢迎各位游客到楼上参观，在去楼上之前，请游客数一数这个阶梯是不是二十七层。来到楼上这条走廊，就是刚才大门口所说墙基厚度4米的上方，叫环保走廊。就是守堡人用来巡逻，墙壁上窗眺望窗两边有两个枪眼，内宽外窄，易守难攻，当时的武器鸟铳、土炮土枪。这就是180个枪眼，90个眺望窗，来到了这个厅堂，就是刚才在大门口进来，铁门上方的厅堂，堂上这个桌子是封建社会的产物，用来摆放菩萨的，菩萨保佑这个大门不会被攻破的，墙壁上贴的是捷报，就是象现在的喜报，地上踩的这两个洞眼，就是在进铁门之前叫你猜一猜，这个洞眼叫灌水孔，人攻就灌热水、热油，从头浇到脚，把土匪烫伤，火攻时就把冷水浇下去大火熄灭，安贞堡最大的建筑特点：防御性与使用性相结合，平则乐、乱则安，来到堡正前方两侧凸出的角楼，俗称“炮楼”这是仿就城“午门”而建的附属设施。角楼的设立，一是增添了堡体的美观，使之富有立体感；二是扩大了堡的防卫角度，两座角楼互为犄角，可对正面来敌进行夹击。这里有一个奇特建筑构造，是个伞形的建筑，</w:t>
      </w:r>
      <w:r>
        <w:rPr>
          <w:rFonts w:hint="eastAsia" w:ascii="仿宋_GB2312" w:hAnsi="仿宋_GB2312" w:cs="仿宋_GB2312"/>
          <w:sz w:val="28"/>
          <w:szCs w:val="28"/>
          <w:lang w:eastAsia="zh-CN"/>
        </w:rPr>
        <w:t>就像</w:t>
      </w:r>
      <w:r>
        <w:rPr>
          <w:rFonts w:hint="eastAsia" w:ascii="仿宋_GB2312" w:hAnsi="仿宋_GB2312" w:eastAsia="仿宋_GB2312" w:cs="仿宋_GB2312"/>
          <w:sz w:val="28"/>
          <w:szCs w:val="28"/>
        </w:rPr>
        <w:t>一把雨伞支撑着这个嘹望哨，目前是中国唯一的一种建筑。现在随着这条环堡走去绕一圈，它层层递进逐次升高的布局使得空间具有起伏变化和富于节奏感，彩光柔和明亮不暗，枪眼、嘹望窗可通风，自然空调。第二条走廊的房间，是西华的地主，富豪将家中的珍贵财物寄藏在这房间，堡主就收取一点管理费。直到1950年解放，建造了后面正中的嘹望哨伸出墙外1.2米，是用来防御后面的敌人，不让土匪靠近测这条墙基，墙壁上的石灰质量很好，白又薄</w:t>
      </w:r>
      <w:r>
        <w:rPr>
          <w:rFonts w:hint="eastAsia" w:ascii="仿宋_GB2312" w:hAnsi="仿宋_GB2312" w:cs="仿宋_GB2312"/>
          <w:sz w:val="28"/>
          <w:szCs w:val="28"/>
          <w:lang w:eastAsia="zh-CN"/>
        </w:rPr>
        <w:t>就像</w:t>
      </w:r>
      <w:r>
        <w:rPr>
          <w:rFonts w:hint="eastAsia" w:ascii="仿宋_GB2312" w:hAnsi="仿宋_GB2312" w:eastAsia="仿宋_GB2312" w:cs="仿宋_GB2312"/>
          <w:sz w:val="28"/>
          <w:szCs w:val="28"/>
        </w:rPr>
        <w:t>现在纤维板、铁皮一样，薄厚均匀，经过千锤百炼，货真价实，没有假冒产品。来到刚才上楼的楼梯口，已是外围走廊走了一圈，全长270米，主要看军事防御，枪眼、嘹望窗、灌水孔，嘹望哨，进入第二条走廊的房间里有一个四方的洞眼是用来储存粮食的粮仓，外面1200平主米的操场是原来的晒谷场，晒完粮食挑到楼上比较干燥，要吃的直接漏下去，很方便</w:t>
      </w:r>
      <w:r>
        <w:rPr>
          <w:rFonts w:hint="eastAsia" w:ascii="仿宋_GB2312" w:hAnsi="仿宋_GB2312" w:cs="仿宋_GB2312"/>
          <w:sz w:val="28"/>
          <w:szCs w:val="28"/>
          <w:lang w:eastAsia="zh-CN"/>
        </w:rPr>
        <w:t>就像</w:t>
      </w:r>
      <w:r>
        <w:rPr>
          <w:rFonts w:hint="eastAsia" w:ascii="仿宋_GB2312" w:hAnsi="仿宋_GB2312" w:eastAsia="仿宋_GB2312" w:cs="仿宋_GB2312"/>
          <w:sz w:val="28"/>
          <w:szCs w:val="28"/>
        </w:rPr>
        <w:t>现在粮店的漏斗一样。站在厅堂上住对面上看文化艺术有神话故事、民间传说、古典小说、戏曲故事等，每幅画都用边框四面框住，有的是单独的，有的是一组的既自成一体，又互相联系那一幅幅画面，宛如一张张展开的连环画，令人目不暇接、赏心悦目，画的旁边有四个艺术字，圆圈的用鸟组织的字：福如东海、旁边四方格里的钻体字：文章华国，旁边左右各一个西洋钟表示当时建安贞堡的开工与完工的时辰。来到第三条走廊的这间宽敞明亮的房间是当时小姐的绣花楼，旁边的木架子原来是用来当椅子坐。来到第三条走廊的正中厅上看对面墙壁的两副神图：“千蛛扫去，万蝠招来。”安贞堡从建堡到现在100多年以来，从来就不长蜘蛛的神奇之图，千古神话变为现实，现实当中就是没有蜘蛛。屋顶上有四幅画是按一伞四季来画的，春牡、夏荷、秋菊、冬梅，象征着一年四季花卉常青，最高顶是一个燕子的尾巴，中国南方的特色。来到第四条走廊，看对面的窗户，是一个钟的形状，钟的上方写着第一层，在古时是最高层为第一层，是从上往下数。四周壁画的图有的是：八仙过海、空城计〈三国演义〉第九十五回〈马谡拒谏失街亭，武侯弹琴退仲达〉蜀汉建兴六年（公元228年），曹魏平西都督司马懿率二十万大军征讨蜀汉。诸葛亮派兵固守咽喉要到街亭，参军马谡自告奋勇去退敌，并立下军令状。不料马谡是个纸上谈兵的庸才，他到街亭后把兵屯集在山 上，司马懿大军开到后，把山四周围住，切断汲水道路，蜀兵很快不战自乱，大败而逃，司马懿边攻街亭后，乘势亲率十五万大军出斜谷直奔蜀汉的屯粮之所—西城县而来。此时诸葛亮正在西城搬运粮草，准备撤退，曹兵骤然而到，不及提防，他身边只有二千五百军士，没有一员大将，情况万分危急。诸葛亮传令，将旗隐匿，大开城门，并命几十军士扮作百姓清扫街道，自已披鹤氅、戴伦巾，携二童子到城楼上安坐弹琴，司马懿大军来到城下，见如此模样，疑有伏兵，不敢进城，于是引军退去，诸葛亮冒险以空城记智退司马懿十五万大军，后人传为佳话。</w:t>
      </w:r>
    </w:p>
    <w:p w14:paraId="6D04A93A">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val="0"/>
          <w:sz w:val="28"/>
          <w:szCs w:val="28"/>
        </w:rPr>
        <w:t>[状元府]</w:t>
      </w:r>
      <w:r>
        <w:rPr>
          <w:rFonts w:hint="eastAsia" w:ascii="仿宋_GB2312" w:hAnsi="仿宋_GB2312" w:cs="仿宋_GB2312"/>
          <w:b/>
          <w:bCs w:val="0"/>
          <w:sz w:val="28"/>
          <w:szCs w:val="28"/>
          <w:lang w:eastAsia="zh-CN"/>
        </w:rPr>
        <w:t>：</w:t>
      </w:r>
      <w:r>
        <w:rPr>
          <w:rFonts w:hint="eastAsia" w:ascii="仿宋_GB2312" w:hAnsi="仿宋_GB2312" w:eastAsia="仿宋_GB2312" w:cs="仿宋_GB2312"/>
          <w:sz w:val="28"/>
          <w:szCs w:val="28"/>
        </w:rPr>
        <w:t>状元府游村，鲤鱼跳龙门，〈三秦记〉中说，在河东地界有一龙门山，大禹治水时，曾凿山打开约一里宽石门，黄河水自中间流下，两岸不能通马车。每年春季，有黄河鲤鱼从大海及其他河流而来，聚集在龙山下，争先恐后地向上游跃，而一年当中，能跳过龙门的鲤鱼，只有七十二尾。当鲤鱼跳过龙门时，天空就有云雨相随，天火从后烧鱼尾部，鱼就化为龙了。跳不过龙门的鲤鱼仍旧是鱼。这就是民间传说的“鲤鱼跳龙门”。唐代李白〈赠崔侍御〉诗中写道：“黄河三尺鲤，本在孟津居，点额不成龙，归来伴凡鱼”后人用“鲤鱼跳龙门”比喻那些幸运之人中了科举或升任官职等身份地位发生悬殊变化之事。</w:t>
      </w:r>
    </w:p>
    <w:p w14:paraId="63B475F4">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val="0"/>
          <w:sz w:val="28"/>
          <w:szCs w:val="28"/>
        </w:rPr>
        <w:t>[白马驼经]</w:t>
      </w:r>
      <w:r>
        <w:rPr>
          <w:rFonts w:hint="eastAsia" w:ascii="仿宋_GB2312" w:hAnsi="仿宋_GB2312" w:cs="仿宋_GB2312"/>
          <w:b/>
          <w:bCs w:val="0"/>
          <w:sz w:val="28"/>
          <w:szCs w:val="28"/>
          <w:lang w:eastAsia="zh-CN"/>
        </w:rPr>
        <w:t>：</w:t>
      </w:r>
      <w:r>
        <w:rPr>
          <w:rFonts w:hint="eastAsia" w:ascii="仿宋_GB2312" w:hAnsi="仿宋_GB2312" w:eastAsia="仿宋_GB2312" w:cs="仿宋_GB2312"/>
          <w:sz w:val="28"/>
          <w:szCs w:val="28"/>
        </w:rPr>
        <w:t>相传东汉永平七年（公元64年），明帝夜梦金人在他的殿庭飞行。次日，他询问大臣梦中所见金人的来历，太史傅毅告诉他：西方有一位叫“佛”的神仙，陛下梦见的恐怕就是他。于是，明帝就派遣中郎将蔡习音秦景、博士王遵等18人去西域求。永平七年（67年）蔡音等西行至大月氏国（今新疆伊犁河上游）遇到从印度来的两位高僧迦叶摩腾、竺法兰，便邀请他们携带佛像经卷，用白马驼着，一起回到洛阳。明帝特地在西门外建造一座佛寺，让两位高僧居住和安放佛像经卷，并且为他们驮运经卷来到中国的白马命名为“白马寺”。于是，迦叶摩腾、竺法兰在寺里译出《四十二章经》，一般认为这是中土佛教最早的译籍。从这以后，佛教传入中国。</w:t>
      </w:r>
    </w:p>
    <w:p w14:paraId="36F60E3C">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val="0"/>
          <w:sz w:val="28"/>
          <w:szCs w:val="28"/>
        </w:rPr>
        <w:t>[</w:t>
      </w:r>
      <w:r>
        <w:rPr>
          <w:rFonts w:hint="eastAsia" w:ascii="仿宋_GB2312" w:hAnsi="仿宋_GB2312" w:eastAsia="仿宋_GB2312" w:cs="仿宋_GB2312"/>
          <w:b/>
          <w:bCs/>
          <w:sz w:val="28"/>
          <w:szCs w:val="28"/>
        </w:rPr>
        <w:t>武丁得傅说于版筑之间</w:t>
      </w:r>
      <w:r>
        <w:rPr>
          <w:rFonts w:hint="eastAsia" w:ascii="仿宋_GB2312" w:hAnsi="仿宋_GB2312" w:eastAsia="仿宋_GB2312" w:cs="仿宋_GB2312"/>
          <w:b/>
          <w:bCs w:val="0"/>
          <w:sz w:val="28"/>
          <w:szCs w:val="28"/>
        </w:rPr>
        <w:t>]</w:t>
      </w:r>
      <w:r>
        <w:rPr>
          <w:rFonts w:hint="eastAsia" w:ascii="仿宋_GB2312" w:hAnsi="仿宋_GB2312" w:cs="仿宋_GB2312"/>
          <w:b/>
          <w:bCs w:val="0"/>
          <w:sz w:val="28"/>
          <w:szCs w:val="28"/>
          <w:lang w:eastAsia="zh-CN"/>
        </w:rPr>
        <w:t>：</w:t>
      </w:r>
      <w:r>
        <w:rPr>
          <w:rFonts w:hint="eastAsia" w:ascii="仿宋_GB2312" w:hAnsi="仿宋_GB2312" w:eastAsia="仿宋_GB2312" w:cs="仿宋_GB2312"/>
          <w:sz w:val="28"/>
          <w:szCs w:val="28"/>
        </w:rPr>
        <w:t>商朝中晚期武丁帝即位时，国势衰弱。武丁帝奋发图强，要重振商朝。他明白，要成就一番事业，必须要有人才，但他身边的大臣都是很平庸的人，不能扶佐成就大业，他为此很苦闷，既位后三年都不说一句话。一天夜里，武丁梦到一个圣人，这个名叫“说”很有才干，能治理国家，振兴殷商。武丁大喜过望，醒后把梦中所见之人的容貌记下，然后一一对照自已身边的文武百官，却没有一人能够对得上。于是命画工根据自己描述画下“说”的像貌，让群臣拿着画像到全国各地去寻访。结果官司员在一个叫“傅险”的地方发现一个正在筑墙的奴隶，很象画像的人，就将他带回京城。当武丁见到这人时，连说“就是他，就是他！”，随后武丁以礼相待，与他长谈，发现他果然满腹文韬武略，是一个难得的贤人。武丁当众宣布解除他的奴隶身份，并任他为相。因“说”是在傅险之地得到的，就以那地名为“说”的姓，称之为“傅”说。在傅说的辅佐下，武丁将殷商治理得秩序井然，人丁兴旺，生产发展，国力强盛，成为殷商的又一鼎盛时期。</w:t>
      </w:r>
    </w:p>
    <w:p w14:paraId="57BBC039">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val="0"/>
          <w:sz w:val="28"/>
          <w:szCs w:val="28"/>
        </w:rPr>
        <w:t>[</w:t>
      </w:r>
      <w:r>
        <w:rPr>
          <w:rFonts w:hint="eastAsia" w:ascii="仿宋_GB2312" w:hAnsi="仿宋_GB2312" w:eastAsia="仿宋_GB2312" w:cs="仿宋_GB2312"/>
          <w:b/>
          <w:bCs/>
          <w:sz w:val="28"/>
          <w:szCs w:val="28"/>
        </w:rPr>
        <w:t>右边舜耕历山</w:t>
      </w:r>
      <w:r>
        <w:rPr>
          <w:rFonts w:hint="eastAsia" w:ascii="仿宋_GB2312" w:hAnsi="仿宋_GB2312" w:eastAsia="仿宋_GB2312" w:cs="仿宋_GB2312"/>
          <w:b/>
          <w:bCs w:val="0"/>
          <w:sz w:val="28"/>
          <w:szCs w:val="28"/>
        </w:rPr>
        <w:t>]</w:t>
      </w:r>
      <w:r>
        <w:rPr>
          <w:rFonts w:hint="eastAsia" w:ascii="仿宋_GB2312" w:hAnsi="仿宋_GB2312" w:cs="仿宋_GB2312"/>
          <w:b/>
          <w:bCs w:val="0"/>
          <w:sz w:val="28"/>
          <w:szCs w:val="28"/>
          <w:lang w:eastAsia="zh-CN"/>
        </w:rPr>
        <w:t>：</w:t>
      </w:r>
      <w:r>
        <w:rPr>
          <w:rFonts w:hint="eastAsia" w:ascii="仿宋_GB2312" w:hAnsi="仿宋_GB2312" w:eastAsia="仿宋_GB2312" w:cs="仿宋_GB2312"/>
          <w:sz w:val="28"/>
          <w:szCs w:val="28"/>
        </w:rPr>
        <w:t>传说上古尧帝时期，虞国一个平民百姓家中有个“舜”的孩子，姓姚名重华，他父亲是个瞎子，名叫瞽叟。舜出生不久，母亲病死，父亲娶了个后妈，生了个弟弟，瞽叟自从娶了后妻和有了弟弟后，对舜越来越嫌弃。他们经常虐待舜。舜成年后，实在无法待在家里，就独自在历山脚下搭起茅屋，开荒种地。舜耕于历山时，大象帮他耕田，鸟儿为他耕田。舜待人和蔼乐于助人，博得了人民的拥戴，纷纷和他结邻，不久这里就成为人们聚居之地，尧田年事已高，便召集四方部落首领，要他们推荐他的继承人。大家钦佩舜的美德，纷纷推荐舜。尧决定先对舜考察一番，把女儿娥皇，女英嫁给舜作为妻子，还为他筑了粮仓，给了他一群羊，舜的后母见他平步青云，又富又贵，十分妨恨和瞽叟叫舜去淘井，当舜下到井底时，瞽叟以为舜必死无疑。他们正在舜的屋子里瓜分财产。舜突然回来了，他们大惊失色，只好悻悻地退走了……尽管舜接连遭受父弟的陷害，可他并不记仇，一如既往地孝敬父母，爱护弟弟，尧见舜在这样的的家庭中还能克尽孝道，尊长爱小，认为他一定能治理好国家，就把帝位禅让给他。</w:t>
      </w:r>
    </w:p>
    <w:p w14:paraId="6B07437C">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val="0"/>
          <w:sz w:val="28"/>
          <w:szCs w:val="28"/>
        </w:rPr>
        <w:t>[</w:t>
      </w:r>
      <w:r>
        <w:rPr>
          <w:rFonts w:hint="eastAsia" w:ascii="仿宋_GB2312" w:hAnsi="仿宋_GB2312" w:eastAsia="仿宋_GB2312" w:cs="仿宋_GB2312"/>
          <w:b/>
          <w:bCs/>
          <w:sz w:val="28"/>
          <w:szCs w:val="28"/>
        </w:rPr>
        <w:t>麻姑献寿</w:t>
      </w:r>
      <w:r>
        <w:rPr>
          <w:rFonts w:hint="eastAsia" w:ascii="仿宋_GB2312" w:hAnsi="仿宋_GB2312" w:eastAsia="仿宋_GB2312" w:cs="仿宋_GB2312"/>
          <w:b/>
          <w:bCs w:val="0"/>
          <w:sz w:val="28"/>
          <w:szCs w:val="28"/>
        </w:rPr>
        <w:t>]</w:t>
      </w:r>
      <w:r>
        <w:rPr>
          <w:rFonts w:hint="eastAsia" w:ascii="仿宋_GB2312" w:hAnsi="仿宋_GB2312" w:cs="仿宋_GB2312"/>
          <w:b/>
          <w:bCs w:val="0"/>
          <w:sz w:val="28"/>
          <w:szCs w:val="28"/>
          <w:lang w:eastAsia="zh-CN"/>
        </w:rPr>
        <w:t>：</w:t>
      </w:r>
      <w:r>
        <w:rPr>
          <w:rFonts w:hint="eastAsia" w:ascii="仿宋_GB2312" w:hAnsi="仿宋_GB2312" w:eastAsia="仿宋_GB2312" w:cs="仿宋_GB2312"/>
          <w:sz w:val="28"/>
          <w:szCs w:val="28"/>
        </w:rPr>
        <w:t>古时，人们造出几位长寿的偶像，除了家喻户晓、专管长寿的南极仙翁（寿星）外，民间还有一位漂亮的女寿星—麻姑。晋代葛洪在《神仙传》里说有个东海人叫王远，字方平，举孝廉后当上了中散大夫。他精通“天文图谶河洛之要”以后弃官入山修道，成了著名仙人。他有个妹妹叫麻姑，是个漂亮姑娘，年岁看似十八九，“顶上作鬓，余发散垂至腰。穿着文彩绣衣，光耀夺目。不过，手长得不太漂亮，手爪似鸡。麻姑有道术，能屐行水上，就是能穿着木屐在水面上行走，还能掷米成丹砂。麻姑何以成为女寿星了呢？一是麻姑曾自云“已见东海为桑田”说她自己见东海三次变为桑田。一次沧海变桑田不知要多少千万年，他已见过三次沧桑变化，该有多大岁数？二是传说三月三日王母娘娘诞辰时，开设蟠桃会上中下八洞神仙齐祝寿，麻姑乃在绛珠河畔以灵芝酿酒献于王母娘娘欢宴歌舞，这就是麻姑献寿的来历。</w:t>
      </w:r>
    </w:p>
    <w:p w14:paraId="3B6C3190">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val="0"/>
          <w:sz w:val="28"/>
          <w:szCs w:val="28"/>
        </w:rPr>
        <w:t>[</w:t>
      </w:r>
      <w:r>
        <w:rPr>
          <w:rFonts w:hint="eastAsia" w:ascii="仿宋_GB2312" w:hAnsi="仿宋_GB2312" w:eastAsia="仿宋_GB2312" w:cs="仿宋_GB2312"/>
          <w:b/>
          <w:bCs/>
          <w:sz w:val="28"/>
          <w:szCs w:val="28"/>
        </w:rPr>
        <w:t>王老观太极</w:t>
      </w:r>
      <w:r>
        <w:rPr>
          <w:rFonts w:hint="eastAsia" w:ascii="仿宋_GB2312" w:hAnsi="仿宋_GB2312" w:eastAsia="仿宋_GB2312" w:cs="仿宋_GB2312"/>
          <w:b/>
          <w:bCs w:val="0"/>
          <w:sz w:val="28"/>
          <w:szCs w:val="28"/>
        </w:rPr>
        <w:t>]</w:t>
      </w:r>
      <w:r>
        <w:rPr>
          <w:rFonts w:hint="eastAsia" w:ascii="仿宋_GB2312" w:hAnsi="仿宋_GB2312" w:cs="仿宋_GB2312"/>
          <w:b/>
          <w:bCs w:val="0"/>
          <w:sz w:val="28"/>
          <w:szCs w:val="28"/>
          <w:lang w:eastAsia="zh-CN"/>
        </w:rPr>
        <w:t>：</w:t>
      </w:r>
      <w:r>
        <w:rPr>
          <w:rFonts w:hint="eastAsia" w:ascii="仿宋_GB2312" w:hAnsi="仿宋_GB2312" w:eastAsia="仿宋_GB2312" w:cs="仿宋_GB2312"/>
          <w:sz w:val="28"/>
          <w:szCs w:val="28"/>
        </w:rPr>
        <w:t>画中五位老人围着一幅太极图在观看。“五老”是神话传说中的五星之精，《竹书纪年》卷“上记”率舜与登道山，遵河者，有王老游焉盖五星之精也。太极图是道教的象征，五老代表仙像、图画表达仙道长寿之意。少帝坐膝，画面为帝王，怀抱一幼童坐于膝上，左右站立着文武官员。典故出自《世说新语》，说的是东晋元帝的长子司马绍《晋朋帝》幼时聪颖过人的故事。一日，有客人从长安来，元帝问坐在膝上的司马绍。长安和日头哪个更远，司马绍说：“日远”，当问及原因时，司马绍回答：“只见人从长安来，没听说有人从日头上来”。元帝听罢大喜。第二天，他召集群臣宴会，想在众人面前显示一下，就又问了司马绍。这个问题，没想到司马绍答“日近”元帝大惊失色，忙问他为何与昨天说的不一样，司马绍说：“举头见日，不见长安”此后，司马绍被人视为神童和捷才的代表人物之人，该故事在明代还被编入启蒙读物《龙文鞭影》中。</w:t>
      </w:r>
    </w:p>
    <w:p w14:paraId="444CEA62">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val="0"/>
          <w:sz w:val="28"/>
          <w:szCs w:val="28"/>
        </w:rPr>
        <w:t>[</w:t>
      </w:r>
      <w:r>
        <w:rPr>
          <w:rFonts w:hint="eastAsia" w:ascii="仿宋_GB2312" w:hAnsi="仿宋_GB2312" w:eastAsia="仿宋_GB2312" w:cs="仿宋_GB2312"/>
          <w:b/>
          <w:bCs/>
          <w:sz w:val="28"/>
          <w:szCs w:val="28"/>
        </w:rPr>
        <w:t>三顾茅庐</w:t>
      </w:r>
      <w:r>
        <w:rPr>
          <w:rFonts w:hint="eastAsia" w:ascii="仿宋_GB2312" w:hAnsi="仿宋_GB2312" w:eastAsia="仿宋_GB2312" w:cs="仿宋_GB2312"/>
          <w:b/>
          <w:bCs w:val="0"/>
          <w:sz w:val="28"/>
          <w:szCs w:val="28"/>
        </w:rPr>
        <w:t>]</w:t>
      </w:r>
      <w:r>
        <w:rPr>
          <w:rFonts w:hint="eastAsia" w:ascii="仿宋_GB2312" w:hAnsi="仿宋_GB2312" w:cs="仿宋_GB2312"/>
          <w:b/>
          <w:bCs w:val="0"/>
          <w:sz w:val="28"/>
          <w:szCs w:val="28"/>
          <w:lang w:eastAsia="zh-CN"/>
        </w:rPr>
        <w:t>：</w:t>
      </w:r>
      <w:r>
        <w:rPr>
          <w:rFonts w:hint="eastAsia" w:ascii="仿宋_GB2312" w:hAnsi="仿宋_GB2312" w:eastAsia="仿宋_GB2312" w:cs="仿宋_GB2312"/>
          <w:sz w:val="28"/>
          <w:szCs w:val="28"/>
        </w:rPr>
        <w:t>讲的是三国时，刘备起兵后，因力量弱小，辗转寄人篱下，先后依附于曹操，袁绍，刘表等人。他感到独树一帜，打开局面，必须延揽人才。他打听到南阳卧龙岗有位杰出人才。叫诸葛亮，时隐居在隆中，十分高兴，带着关羽、张飞两人去请他出山辅助。诸葛亮不想当官，闻知刘备要来，一再躲避。刘备连着朴空两次，并不泄气，第三次再登门拜访，诸葛亮终于被他感动，接待了他。刘备向诸葛亮就侃侃而谈，分析天下大势，认为北方已被曹操统一，曹操正准备南下；江东又被孙权占据，立足已稳。只有特产丰富的军事重地荆州和益州可以去占领，然后联合孙权，整顿内政，巩固地盘，伺机出兵，攻击曹操，这样才有可能争夺天下，复兴汉朝。刘备听了这一精辟的分析，十分高兴，恳请诸葛亮帮助他争夺天下。诸葛亮见刘备如此热情诚恳，就随他出山。这就是历史上有名的“三顾茅庐”故事。</w:t>
      </w:r>
    </w:p>
    <w:p w14:paraId="337F982B">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val="0"/>
          <w:sz w:val="28"/>
          <w:szCs w:val="28"/>
        </w:rPr>
        <w:t>[</w:t>
      </w:r>
      <w:r>
        <w:rPr>
          <w:rFonts w:hint="eastAsia" w:ascii="仿宋_GB2312" w:hAnsi="仿宋_GB2312" w:eastAsia="仿宋_GB2312" w:cs="仿宋_GB2312"/>
          <w:b/>
          <w:bCs/>
          <w:sz w:val="28"/>
          <w:szCs w:val="28"/>
        </w:rPr>
        <w:t>周文王请姜子牙</w:t>
      </w:r>
      <w:r>
        <w:rPr>
          <w:rFonts w:hint="eastAsia" w:ascii="仿宋_GB2312" w:hAnsi="仿宋_GB2312" w:eastAsia="仿宋_GB2312" w:cs="仿宋_GB2312"/>
          <w:b/>
          <w:bCs w:val="0"/>
          <w:sz w:val="28"/>
          <w:szCs w:val="28"/>
        </w:rPr>
        <w:t>]</w:t>
      </w:r>
      <w:r>
        <w:rPr>
          <w:rFonts w:hint="eastAsia" w:ascii="仿宋_GB2312" w:hAnsi="仿宋_GB2312" w:cs="仿宋_GB2312"/>
          <w:b/>
          <w:bCs w:val="0"/>
          <w:sz w:val="28"/>
          <w:szCs w:val="28"/>
          <w:lang w:eastAsia="zh-CN"/>
        </w:rPr>
        <w:t>：</w:t>
      </w:r>
      <w:r>
        <w:rPr>
          <w:rFonts w:hint="eastAsia" w:ascii="仿宋_GB2312" w:hAnsi="仿宋_GB2312" w:eastAsia="仿宋_GB2312" w:cs="仿宋_GB2312"/>
          <w:sz w:val="28"/>
          <w:szCs w:val="28"/>
        </w:rPr>
        <w:t>姜子牙又称姜尚、吕尚、姜太公、吕望、太公望。早年居住在商朝都城朝歌，以宰牛贩马为业，后又在孟津做卖酒生意。家世的沦落，使他长期广泛接触民众的机会，因而他对世态人情了如指掌，加上他聪明伶俐、博闻强论，因而他对古今政治演变和军事斗争的成败有很深的探究。姜子牙离开商都朝歌后，来到渭水之滨的西周领地。然而他并没马上去拜见周文王求取官职，而是选择一个山高林密的地方栖身，研习史书，闲时在潘溪上钓鱼，以便等待时机参预西周国政。做一番惊天动地的大事业。这时姜子牙已经接近八十高龄了。有一天，周文王姬昌外出游猎，来到渭水之流潘溪河畔，见一位须发斑白、年约七八十岁老人在钩鱼。老人的鱼钓是直的，没有鱼饵，嘴里还念念有声，“愿者上钩，愿者上钩”他很奇怪，便上去与老人攀谈。老人竟上明天文、下知地理、通晓天下形势、胸怀大志是位难得的文武全才。姬昌大为兴奋，就请他一起回都，立为国师，又升为国相，总理政治和军事，姜子牙这位八十岁的老人，在周文王和重用下，得到了施展自已终身抱负的机会，他极力辅佐周文王，周武王励精图治，使西周蒸蒸目上，终于灭了殷商，建立了周朝八百年的基业。河图洛书，据传，伏羲创造八卦，是受到《河图》《洛书》的启发。《易经.系辞》上说：“河出图、洛出书，圣人则之。”这话是说，有了《河图》便有了《洛书》这本书犹如天书，别人都看不懂，靠圣人它这整理以规范化、通俗化。这里的圣人，就是伏羲。传说伏羲时，有龙马从黄河出现，背负“河图”，大鱼治水的年代，又有神龟从洛水出现，背负“洛书”。伏羲根据《河图》推演出另一种顺序的八卦及六十四卦，称“后天文王八卦”和六十四卦。其实《河图》与《洛书》分别是中国古代的天文与地王里方位图。这一宇宙图被中国风水学及其他古代科技广泛使用。</w:t>
      </w:r>
    </w:p>
    <w:p w14:paraId="2083ED1B">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val="0"/>
          <w:sz w:val="28"/>
          <w:szCs w:val="28"/>
        </w:rPr>
        <w:t>[</w:t>
      </w:r>
      <w:r>
        <w:rPr>
          <w:rFonts w:hint="eastAsia" w:ascii="仿宋_GB2312" w:hAnsi="仿宋_GB2312" w:eastAsia="仿宋_GB2312" w:cs="仿宋_GB2312"/>
          <w:b/>
          <w:bCs/>
          <w:sz w:val="28"/>
          <w:szCs w:val="28"/>
        </w:rPr>
        <w:t>四老下棋</w:t>
      </w:r>
      <w:r>
        <w:rPr>
          <w:rFonts w:hint="eastAsia" w:ascii="仿宋_GB2312" w:hAnsi="仿宋_GB2312" w:eastAsia="仿宋_GB2312" w:cs="仿宋_GB2312"/>
          <w:b/>
          <w:bCs w:val="0"/>
          <w:sz w:val="28"/>
          <w:szCs w:val="28"/>
        </w:rPr>
        <w:t>]</w:t>
      </w:r>
      <w:r>
        <w:rPr>
          <w:rFonts w:hint="eastAsia" w:ascii="仿宋_GB2312" w:hAnsi="仿宋_GB2312" w:cs="仿宋_GB2312"/>
          <w:b/>
          <w:bCs w:val="0"/>
          <w:sz w:val="28"/>
          <w:szCs w:val="28"/>
          <w:lang w:eastAsia="zh-CN"/>
        </w:rPr>
        <w:t>：</w:t>
      </w:r>
      <w:r>
        <w:rPr>
          <w:rFonts w:hint="eastAsia" w:ascii="仿宋_GB2312" w:hAnsi="仿宋_GB2312" w:eastAsia="仿宋_GB2312" w:cs="仿宋_GB2312"/>
          <w:sz w:val="28"/>
          <w:szCs w:val="28"/>
        </w:rPr>
        <w:t>也称商山四皓</w:t>
      </w:r>
      <w:r>
        <w:rPr>
          <w:rFonts w:hint="eastAsia" w:ascii="仿宋_GB2312" w:hAnsi="仿宋_GB2312" w:cs="仿宋_GB2312"/>
          <w:sz w:val="28"/>
          <w:szCs w:val="28"/>
          <w:lang w:eastAsia="zh-CN"/>
        </w:rPr>
        <w:t>，</w:t>
      </w:r>
      <w:r>
        <w:rPr>
          <w:rFonts w:hint="eastAsia" w:ascii="仿宋_GB2312" w:hAnsi="仿宋_GB2312" w:eastAsia="仿宋_GB2312" w:cs="仿宋_GB2312"/>
          <w:sz w:val="28"/>
          <w:szCs w:val="28"/>
        </w:rPr>
        <w:t>烂柯山。传说有个名吊王质的樵夫上山砍柴，在山上看见三个老头在一边下围棋，一边唱歌，他就站在路旁听，后来有个人拿一个象枣仁 东西给他吃，就不觉得肚子饿了，他站在家边，看完三个老头棋下完了。其中一个老头说：“你怎么还不回去呢？”这个名叫王质的樵夫一听，真的，人家棋都下完，我应该回去 看唉，斧头的柄已经烂了，俗话说：去到山中欢其日，回到世上已千年。这也是四老下棋的传说，也叫烂山。</w:t>
      </w:r>
    </w:p>
    <w:p w14:paraId="7872BC63">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val="0"/>
          <w:sz w:val="28"/>
          <w:szCs w:val="28"/>
        </w:rPr>
        <w:t>[</w:t>
      </w:r>
      <w:r>
        <w:rPr>
          <w:rFonts w:hint="eastAsia" w:ascii="仿宋_GB2312" w:hAnsi="仿宋_GB2312" w:eastAsia="仿宋_GB2312" w:cs="仿宋_GB2312"/>
          <w:b/>
          <w:bCs/>
          <w:sz w:val="28"/>
          <w:szCs w:val="28"/>
        </w:rPr>
        <w:t>刘备招亲</w:t>
      </w:r>
      <w:r>
        <w:rPr>
          <w:rFonts w:hint="eastAsia" w:ascii="仿宋_GB2312" w:hAnsi="仿宋_GB2312" w:eastAsia="仿宋_GB2312" w:cs="仿宋_GB2312"/>
          <w:b/>
          <w:bCs w:val="0"/>
          <w:sz w:val="28"/>
          <w:szCs w:val="28"/>
        </w:rPr>
        <w:t>]</w:t>
      </w:r>
      <w:r>
        <w:rPr>
          <w:rFonts w:hint="eastAsia" w:ascii="仿宋_GB2312" w:hAnsi="仿宋_GB2312" w:cs="仿宋_GB2312"/>
          <w:b/>
          <w:bCs w:val="0"/>
          <w:sz w:val="28"/>
          <w:szCs w:val="28"/>
          <w:lang w:eastAsia="zh-CN"/>
        </w:rPr>
        <w:t>：</w:t>
      </w:r>
      <w:r>
        <w:rPr>
          <w:rFonts w:hint="eastAsia" w:ascii="仿宋_GB2312" w:hAnsi="仿宋_GB2312" w:eastAsia="仿宋_GB2312" w:cs="仿宋_GB2312"/>
          <w:sz w:val="28"/>
          <w:szCs w:val="28"/>
        </w:rPr>
        <w:t>三国演义第五十四、五十五回叙述道：东汉建安十四年（公元209年），东吴孙权想从占据荆州的刘备夫人去世之机，假意愿将孙权的妹妹嫁与刘备，诳骗刘备至东吴，然后将他扣留，作为索取荆州的人质。刘备按军师诸葛亮的计策，带着赵云等人来到东吴，在镇江甘露寺与吴国太和孙权相见，定下婚事，弄假成真与孙权妹妹成婚。第二年，刘备乘孙权疏忽之机，携孙夫人潜逃回荆州。孙权、周瑜派精兵追赶，周瑜还领兵在江上堵截。不料诸葛亮早已派兵接应和伏击，周瑜弄得损兵折将，败退而归。周瑜率领的水兵在江上退走时，岸上刘备的军士嘲笑地喊道：“周郎妙计安天下，贴了夫人又折兵！”这些民间传说和吉祥图案，主次分明，富有立体感。这些壁画色彩鲜艳，从光绪十一年（1885年）所建，历时十四年完工，一个世纪 风吹雨打，日晒雨淋都不会退色。还是以当时古朴精湛的艺术岁月展示在游客的面前，保存原貌。欢迎游客继续到第一层主堂厅的楼上参观，这是有两个肖像的楼上厅堂叫宫殿式的厅堂，设有精致神龛，为放置祖宗牌位和祭祀之用，厅房两边是供长辈居住的大房，抬头看看屋顶上有一根弯曲的铁钩，是皇上御都主人池云龙为知府的圣旨《浩封》金榜一块。“诰封”金榜两旁双龙压珠，金光闪耀，两边地质学来放着肃静、回避牌，放置大刀，</w:t>
      </w:r>
      <w:r>
        <w:rPr>
          <w:rFonts w:hint="eastAsia" w:ascii="仿宋_GB2312" w:hAnsi="仿宋_GB2312" w:cs="仿宋_GB2312"/>
          <w:sz w:val="28"/>
          <w:szCs w:val="28"/>
          <w:lang w:eastAsia="zh-CN"/>
        </w:rPr>
        <w:t>就像</w:t>
      </w:r>
      <w:r>
        <w:rPr>
          <w:rFonts w:hint="eastAsia" w:ascii="仿宋_GB2312" w:hAnsi="仿宋_GB2312" w:eastAsia="仿宋_GB2312" w:cs="仿宋_GB2312"/>
          <w:sz w:val="28"/>
          <w:szCs w:val="28"/>
        </w:rPr>
        <w:t>电视剧县太爷的府第，严肃庄严，横梁上放着一根小小四方的尺子，就是当时要盖安贞堡时的刻度心寸，鲁班尺，</w:t>
      </w:r>
      <w:r>
        <w:rPr>
          <w:rFonts w:hint="eastAsia" w:ascii="仿宋_GB2312" w:hAnsi="仿宋_GB2312" w:cs="仿宋_GB2312"/>
          <w:sz w:val="28"/>
          <w:szCs w:val="28"/>
          <w:lang w:eastAsia="zh-CN"/>
        </w:rPr>
        <w:t>就像</w:t>
      </w:r>
      <w:r>
        <w:rPr>
          <w:rFonts w:hint="eastAsia" w:ascii="仿宋_GB2312" w:hAnsi="仿宋_GB2312" w:eastAsia="仿宋_GB2312" w:cs="仿宋_GB2312"/>
          <w:sz w:val="28"/>
          <w:szCs w:val="28"/>
        </w:rPr>
        <w:t>现在的设计图纸，欢迎游客到安贞堡楼上的最后一个景点，是一个鳄鱼咀的烟囱，看过去美观、好看，雨水又不会流上去桑中以改变烟的方向，因古时煮饭都是用柴火烧，火星会随着烟冒上来，到鳄鱼咀一项就会漏下去 会发生火灾，县山屋顶的屋背处作两边向上弯曲翘起，并绘有发纹装饰，远远望去悬山屋顶前低后高，层层叠起，轮廊分明，节次鳞比，富有韵律感，安贞堡最后一个景点一个下水道，有条下水道，这里不条迂回曲折的暗沟，作为天中排降低污水之用，暗沟口有一个螃蟹雕饰，螃蟹俗语说：“铁甲大将军有守住它院的财气，又可排污作用。据说这暗沟受堵后，螃蟹就会自动用脚扒开杂物，并且暗沟里而还有一只活乌龟，它爬来爬去也会清除脏物，并吃去部分脏物，百年来，这只螃蟹和乌龟坚守岗位，就是94年5月2日洪水，整个天井的水量都是往这里排出去，也不会满起来，不会堵塞掉，石螃蟹放在这里真的有那么神奇吗？其实从科学的角度讲，这石雕螃蟹在此，只不过是起了一个过滤拦截杂物的作用，巍巍百年古堡，耀耀万代生辉，这座外观威严端庄、整齐高大、内部则富丽堂皇，井然有序，集实用性、艺术性及防御性为一体的大型晚清建筑，体现了当时我国劳动人民的智慧和艺术水平，为我们了解研究清代闽中的建筑艺术和当地的民间文化提供了不可多得的范例，谢谢大家合作圆满地观尝完这座土堡。希望有机会再来。</w:t>
      </w:r>
    </w:p>
    <w:p w14:paraId="56B5ED48">
      <w:pPr>
        <w:pageBreakBefore w:val="0"/>
        <w:widowControl w:val="0"/>
        <w:kinsoku/>
        <w:wordWrap/>
        <w:overflowPunct/>
        <w:topLinePunct w:val="0"/>
        <w:autoSpaceDE/>
        <w:autoSpaceDN/>
        <w:bidi w:val="0"/>
        <w:adjustRightInd w:val="0"/>
        <w:spacing w:before="0" w:beforeAutospacing="0" w:line="460" w:lineRule="exact"/>
        <w:textAlignment w:val="auto"/>
        <w:rPr>
          <w:rFonts w:hint="eastAsia" w:ascii="仿宋_GB2312" w:hAnsi="仿宋_GB2312" w:eastAsia="仿宋_GB2312" w:cs="仿宋_GB2312"/>
          <w:spacing w:val="0"/>
          <w:sz w:val="28"/>
          <w:szCs w:val="28"/>
        </w:rPr>
      </w:pPr>
    </w:p>
    <w:p w14:paraId="3C7B40D7">
      <w:pPr>
        <w:keepNext w:val="0"/>
        <w:keepLines w:val="0"/>
        <w:pageBreakBefore w:val="0"/>
        <w:widowControl w:val="0"/>
        <w:kinsoku/>
        <w:wordWrap/>
        <w:overflowPunct/>
        <w:topLinePunct w:val="0"/>
        <w:autoSpaceDE/>
        <w:autoSpaceDN/>
        <w:bidi w:val="0"/>
        <w:adjustRightInd w:val="0"/>
        <w:snapToGrid/>
        <w:spacing w:line="560" w:lineRule="exact"/>
        <w:ind w:firstLine="472" w:firstLineChars="200"/>
        <w:jc w:val="center"/>
        <w:textAlignment w:val="auto"/>
        <w:rPr>
          <w:rFonts w:hint="eastAsia" w:ascii="黑体" w:hAnsi="黑体" w:eastAsia="黑体" w:cs="黑体"/>
          <w:sz w:val="24"/>
          <w:szCs w:val="24"/>
          <w:lang w:eastAsia="zh-CN"/>
        </w:rPr>
      </w:pPr>
      <w:r>
        <w:rPr>
          <w:rFonts w:hint="eastAsia" w:ascii="黑体" w:hAnsi="黑体" w:eastAsia="黑体" w:cs="黑体"/>
          <w:sz w:val="24"/>
          <w:szCs w:val="24"/>
        </w:rPr>
        <w:t>第</w:t>
      </w:r>
      <w:r>
        <w:rPr>
          <w:rFonts w:hint="eastAsia" w:ascii="黑体" w:hAnsi="黑体" w:eastAsia="黑体" w:cs="黑体"/>
          <w:sz w:val="24"/>
          <w:szCs w:val="24"/>
          <w:lang w:val="en-US" w:eastAsia="zh-CN"/>
        </w:rPr>
        <w:t>三</w:t>
      </w:r>
      <w:r>
        <w:rPr>
          <w:rFonts w:hint="eastAsia" w:ascii="黑体" w:hAnsi="黑体" w:eastAsia="黑体" w:cs="黑体"/>
          <w:sz w:val="24"/>
          <w:szCs w:val="24"/>
        </w:rPr>
        <w:t>篇、北陵风景区导游词</w:t>
      </w:r>
    </w:p>
    <w:p w14:paraId="04E7C404">
      <w:pPr>
        <w:pageBreakBefore w:val="0"/>
        <w:widowControl w:val="0"/>
        <w:kinsoku/>
        <w:wordWrap/>
        <w:overflowPunct/>
        <w:topLinePunct w:val="0"/>
        <w:autoSpaceDE/>
        <w:autoSpaceDN/>
        <w:bidi w:val="0"/>
        <w:adjustRightInd w:val="0"/>
        <w:spacing w:beforeAutospacing="0" w:line="460" w:lineRule="exact"/>
        <w:ind w:firstLine="0" w:firstLineChars="0"/>
        <w:jc w:val="center"/>
        <w:textAlignment w:val="auto"/>
        <w:rPr>
          <w:rFonts w:hint="eastAsia" w:ascii="黑体" w:hAnsi="黑体" w:eastAsia="黑体" w:cs="黑体"/>
          <w:sz w:val="28"/>
          <w:szCs w:val="28"/>
        </w:rPr>
      </w:pPr>
      <w:r>
        <w:rPr>
          <w:rFonts w:hint="eastAsia" w:ascii="仿宋_GB2312" w:hAnsi="仿宋_GB2312" w:eastAsia="仿宋_GB2312" w:cs="仿宋_GB2312"/>
          <w:sz w:val="28"/>
          <w:szCs w:val="28"/>
        </w:rPr>
        <w:t xml:space="preserve">    </w:t>
      </w:r>
      <w:r>
        <w:rPr>
          <w:rFonts w:hint="eastAsia" w:ascii="黑体" w:hAnsi="黑体" w:eastAsia="黑体" w:cs="黑体"/>
          <w:sz w:val="28"/>
          <w:szCs w:val="28"/>
        </w:rPr>
        <w:t xml:space="preserve"> </w:t>
      </w:r>
    </w:p>
    <w:p w14:paraId="271A4638">
      <w:pPr>
        <w:pageBreakBefore w:val="0"/>
        <w:widowControl w:val="0"/>
        <w:kinsoku/>
        <w:wordWrap/>
        <w:overflowPunct/>
        <w:topLinePunct w:val="0"/>
        <w:autoSpaceDE/>
        <w:autoSpaceDN/>
        <w:bidi w:val="0"/>
        <w:adjustRightInd w:val="0"/>
        <w:spacing w:beforeAutospacing="0" w:line="460" w:lineRule="exact"/>
        <w:ind w:firstLine="0" w:firstLineChars="0"/>
        <w:jc w:val="center"/>
        <w:textAlignment w:val="auto"/>
        <w:rPr>
          <w:rFonts w:hint="eastAsia" w:ascii="黑体" w:hAnsi="黑体" w:eastAsia="黑体" w:cs="黑体"/>
          <w:spacing w:val="0"/>
          <w:sz w:val="28"/>
          <w:szCs w:val="28"/>
          <w:lang w:val="en-US" w:eastAsia="zh-CN"/>
        </w:rPr>
      </w:pPr>
      <w:r>
        <w:rPr>
          <w:rFonts w:hint="eastAsia" w:ascii="黑体" w:hAnsi="黑体" w:eastAsia="黑体" w:cs="黑体"/>
          <w:spacing w:val="0"/>
          <w:sz w:val="28"/>
          <w:szCs w:val="28"/>
          <w:lang w:val="en-US" w:eastAsia="zh-CN"/>
        </w:rPr>
        <w:t>永安市北陵风景区导游词</w:t>
      </w:r>
    </w:p>
    <w:p w14:paraId="4906D77B">
      <w:pPr>
        <w:pageBreakBefore w:val="0"/>
        <w:widowControl w:val="0"/>
        <w:kinsoku/>
        <w:wordWrap/>
        <w:overflowPunct/>
        <w:topLinePunct w:val="0"/>
        <w:autoSpaceDE/>
        <w:autoSpaceDN/>
        <w:bidi w:val="0"/>
        <w:adjustRightInd w:val="0"/>
        <w:spacing w:beforeAutospacing="0" w:line="460" w:lineRule="exact"/>
        <w:ind w:firstLine="0" w:firstLineChars="0"/>
        <w:jc w:val="center"/>
        <w:textAlignment w:val="auto"/>
        <w:rPr>
          <w:rFonts w:hint="eastAsia" w:ascii="仿宋_GB2312" w:hAnsi="仿宋_GB2312" w:eastAsia="仿宋_GB2312" w:cs="仿宋_GB2312"/>
          <w:sz w:val="28"/>
          <w:szCs w:val="28"/>
        </w:rPr>
      </w:pPr>
    </w:p>
    <w:p w14:paraId="18EEC77F">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jc w:val="left"/>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一、游前语</w:t>
      </w:r>
    </w:p>
    <w:p w14:paraId="466C5F4D">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女士们、先生们，你们好！欢迎你们到北陵参观旅游。北陵地处吉山境内，距城区约4公里，文川溪绕着北陵山脚下流过。北陵始建于清康熙年间，由吉山刘奇忠开辟，后经儿孙几代人的共同努力，经过二百多年的不断修建，成为永安的一处风景名胜。现存景点20余处，它以悬崖峭壁、摩崖石刻、洞门桥殿、流泉飞瀑著称，是融人文景观和自然景观为一体的风景名胜。</w:t>
      </w:r>
    </w:p>
    <w:p w14:paraId="7C3D0034">
      <w:pPr>
        <w:pageBreakBefore w:val="0"/>
        <w:widowControl w:val="0"/>
        <w:kinsoku/>
        <w:wordWrap/>
        <w:overflowPunct/>
        <w:topLinePunct w:val="0"/>
        <w:autoSpaceDE/>
        <w:autoSpaceDN/>
        <w:bidi w:val="0"/>
        <w:adjustRightInd w:val="0"/>
        <w:spacing w:beforeAutospacing="0" w:line="4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古时候这里有高山流水，茂林修竹，吸引了众多文人墨客，他们常常结伴到此，面对秀丽的北陵风光，诗兴大发，吟诗作赋，留下碑文、题字约有20余处，是北陵风景区的一大特色。</w:t>
      </w:r>
    </w:p>
    <w:p w14:paraId="5B0FAEBD">
      <w:pPr>
        <w:pageBreakBefore w:val="0"/>
        <w:widowControl w:val="0"/>
        <w:kinsoku/>
        <w:wordWrap/>
        <w:overflowPunct/>
        <w:topLinePunct w:val="0"/>
        <w:autoSpaceDE/>
        <w:autoSpaceDN/>
        <w:bidi w:val="0"/>
        <w:adjustRightInd w:val="0"/>
        <w:spacing w:beforeAutospacing="0" w:line="460" w:lineRule="exact"/>
        <w:ind w:firstLine="0" w:firstLineChars="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sz w:val="28"/>
          <w:szCs w:val="28"/>
        </w:rPr>
        <w:t xml:space="preserve"> </w:t>
      </w:r>
    </w:p>
    <w:p w14:paraId="50F7364F">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jc w:val="left"/>
        <w:textAlignment w:val="auto"/>
        <w:rPr>
          <w:rFonts w:hint="eastAsia" w:ascii="黑体" w:hAnsi="黑体" w:eastAsia="黑体" w:cs="黑体"/>
          <w:b w:val="0"/>
          <w:bCs/>
          <w:sz w:val="28"/>
          <w:szCs w:val="28"/>
        </w:rPr>
      </w:pPr>
      <w:r>
        <w:rPr>
          <w:rFonts w:hint="eastAsia" w:ascii="黑体" w:hAnsi="黑体" w:eastAsia="黑体" w:cs="黑体"/>
          <w:b w:val="0"/>
          <w:bCs/>
          <w:sz w:val="28"/>
          <w:szCs w:val="28"/>
        </w:rPr>
        <w:t>二、游中语</w:t>
      </w:r>
    </w:p>
    <w:p w14:paraId="5387B8E3">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[北陵初步]：</w:t>
      </w:r>
      <w:r>
        <w:rPr>
          <w:rFonts w:hint="eastAsia" w:ascii="仿宋_GB2312" w:hAnsi="仿宋_GB2312" w:eastAsia="仿宋_GB2312" w:cs="仿宋_GB2312"/>
          <w:sz w:val="28"/>
          <w:szCs w:val="28"/>
        </w:rPr>
        <w:t>过去这里曾是一处风景名胜，这里有一石门，门上写着“北陵初步”。</w:t>
      </w:r>
    </w:p>
    <w:p w14:paraId="509ACF74">
      <w:pPr>
        <w:pageBreakBefore w:val="0"/>
        <w:widowControl w:val="0"/>
        <w:kinsoku/>
        <w:wordWrap/>
        <w:overflowPunct/>
        <w:topLinePunct w:val="0"/>
        <w:autoSpaceDE/>
        <w:autoSpaceDN/>
        <w:bidi w:val="0"/>
        <w:adjustRightInd w:val="0"/>
        <w:spacing w:beforeAutospacing="0" w:line="4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北陵初步，顾名思义，游览北陵就是从这儿开始。北陵，原名北山。据说取名还有一个传说。清朝时，吉山有一个读书人中举后在沈阳做官。他了解到沈阳有两个地名，一个叫故宫，一个叫北陵。故宫已被北京采用了。他想，家乡有北山，但名字太俗气。陵，山头的意思，即北面的山头。于是，他带回“北陵”一词来命名北山。与北陵遥遥相对的南山旗有一处景叫“南陵洞”。</w:t>
      </w:r>
    </w:p>
    <w:p w14:paraId="2785852E">
      <w:pPr>
        <w:pageBreakBefore w:val="0"/>
        <w:widowControl w:val="0"/>
        <w:kinsoku/>
        <w:wordWrap/>
        <w:overflowPunct/>
        <w:topLinePunct w:val="0"/>
        <w:autoSpaceDE/>
        <w:autoSpaceDN/>
        <w:bidi w:val="0"/>
        <w:adjustRightInd w:val="0"/>
        <w:spacing w:beforeAutospacing="0" w:line="4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sz w:val="28"/>
          <w:szCs w:val="28"/>
        </w:rPr>
        <w:t xml:space="preserve">  [飞鸿桥、仙山一度]：</w:t>
      </w:r>
      <w:r>
        <w:rPr>
          <w:rFonts w:hint="eastAsia" w:ascii="仿宋_GB2312" w:hAnsi="仿宋_GB2312" w:eastAsia="仿宋_GB2312" w:cs="仿宋_GB2312"/>
          <w:sz w:val="28"/>
          <w:szCs w:val="28"/>
        </w:rPr>
        <w:t>这里是北陵第一景“飞鸿桥”。大家看，这里原是一块巨石，如刀劈斧削似的削去一半。据传说，当初八仙周游天下名胜，他们在云雾中看到这里气势雄伟，古木苍天，亭台楼阁若隐若现，不觉惊叹，天下竟有如此仙境，便决定一道游北陵。他们沿山路一边走，一边欣赏，忽见一巨石挡住了去路。吕洞宾想，这仙境般的境界怎能让巨石挡道。于是，他挥剑一刀劈开巨石，顿时如山崩地裂，一声巨响，大石一半依然耸立，一半轰然倒在一边。众仙们齐声叫好。现在路有了，休息的地方也有了。吕洞宾说：你们也在这里留个纪念吧，于是众仙们纷纷在石上留下自己的脚印。请看，至今仍可见他们的足迹。</w:t>
      </w:r>
    </w:p>
    <w:p w14:paraId="235D5845">
      <w:pPr>
        <w:pageBreakBefore w:val="0"/>
        <w:widowControl w:val="0"/>
        <w:kinsoku/>
        <w:wordWrap/>
        <w:overflowPunct/>
        <w:topLinePunct w:val="0"/>
        <w:autoSpaceDE/>
        <w:autoSpaceDN/>
        <w:bidi w:val="0"/>
        <w:adjustRightInd w:val="0"/>
        <w:spacing w:beforeAutospacing="0" w:line="4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这“飞鸿桥”顾名思义，是飞鸟的桥。据说鸟儿要飞上山，先在这儿休息一会儿。这字是吉山秀才刘振德所写，当时他才三十六岁，踌躇满志，字迹上也充满洒脱、豪放的个性。后来，他听说八仙曾经到此劈石开路，于是他在七十一岁时便在此写下“仙山一度”四个字。文如其人，这字体也老成、娴熟、庄重。</w:t>
      </w:r>
    </w:p>
    <w:p w14:paraId="3322F2AF">
      <w:pPr>
        <w:pageBreakBefore w:val="0"/>
        <w:widowControl w:val="0"/>
        <w:kinsoku/>
        <w:wordWrap/>
        <w:overflowPunct/>
        <w:topLinePunct w:val="0"/>
        <w:autoSpaceDE/>
        <w:autoSpaceDN/>
        <w:bidi w:val="0"/>
        <w:adjustRightInd w:val="0"/>
        <w:spacing w:beforeAutospacing="0" w:line="4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sz w:val="28"/>
          <w:szCs w:val="28"/>
        </w:rPr>
        <w:t xml:space="preserve">  [向上去]：</w:t>
      </w:r>
      <w:r>
        <w:rPr>
          <w:rFonts w:hint="eastAsia" w:ascii="仿宋_GB2312" w:hAnsi="仿宋_GB2312" w:eastAsia="仿宋_GB2312" w:cs="仿宋_GB2312"/>
          <w:sz w:val="28"/>
          <w:szCs w:val="28"/>
        </w:rPr>
        <w:t>这“向上去”是吉山秀才刘元泰所书。这石头多像一条蜷成一团的眼镜蛇，它和上面的紫霞洞还有一个故事相连。请看它的头部受伤，被削去一块，至于它为何成这模样，待一会儿到上面的紫霞洞我们再向各位介绍。</w:t>
      </w:r>
    </w:p>
    <w:p w14:paraId="46319664">
      <w:pPr>
        <w:pageBreakBefore w:val="0"/>
        <w:widowControl w:val="0"/>
        <w:kinsoku/>
        <w:wordWrap/>
        <w:overflowPunct/>
        <w:topLinePunct w:val="0"/>
        <w:autoSpaceDE/>
        <w:autoSpaceDN/>
        <w:bidi w:val="0"/>
        <w:adjustRightInd w:val="0"/>
        <w:spacing w:beforeAutospacing="0" w:line="4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sz w:val="28"/>
          <w:szCs w:val="28"/>
        </w:rPr>
        <w:t>[刘锡哲碑文]：</w:t>
      </w:r>
      <w:r>
        <w:rPr>
          <w:rFonts w:hint="eastAsia" w:ascii="仿宋_GB2312" w:hAnsi="仿宋_GB2312" w:eastAsia="仿宋_GB2312" w:cs="仿宋_GB2312"/>
          <w:sz w:val="28"/>
          <w:szCs w:val="28"/>
        </w:rPr>
        <w:t>这石壁上题诗的是吉山清代秀才刘锡哲。这是他游北陵时即兴写下的一首诗：“北陵幽郁绝凡埃，一度危桥逼上台。玉洞虚无紫气锁，石门漂缈白云来。重重峰卓千寻笔，漠漠阴生万点苔。疑是巨灵新擘出，不须矫首望蓬莱。”诗中生动地记下了当时的景色。</w:t>
      </w:r>
    </w:p>
    <w:p w14:paraId="5F484D75">
      <w:pPr>
        <w:pageBreakBefore w:val="0"/>
        <w:widowControl w:val="0"/>
        <w:kinsoku/>
        <w:wordWrap/>
        <w:overflowPunct/>
        <w:topLinePunct w:val="0"/>
        <w:autoSpaceDE/>
        <w:autoSpaceDN/>
        <w:bidi w:val="0"/>
        <w:adjustRightInd w:val="0"/>
        <w:spacing w:beforeAutospacing="0" w:line="4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sz w:val="28"/>
          <w:szCs w:val="28"/>
        </w:rPr>
        <w:t xml:space="preserve"> [云矗山]：</w:t>
      </w:r>
      <w:r>
        <w:rPr>
          <w:rFonts w:hint="eastAsia" w:ascii="仿宋_GB2312" w:hAnsi="仿宋_GB2312" w:eastAsia="仿宋_GB2312" w:cs="仿宋_GB2312"/>
          <w:sz w:val="28"/>
          <w:szCs w:val="28"/>
        </w:rPr>
        <w:t>这里是石门，由两块巨石自然形成。门楣上石碑题词“云矗山”，它的意思是矗立在云雾中的大山。那时这里树木葱郁，清晨常常是云雾缭绕,所以称“云矗山”。</w:t>
      </w:r>
    </w:p>
    <w:p w14:paraId="5933D09E">
      <w:pPr>
        <w:pageBreakBefore w:val="0"/>
        <w:widowControl w:val="0"/>
        <w:kinsoku/>
        <w:wordWrap/>
        <w:overflowPunct/>
        <w:topLinePunct w:val="0"/>
        <w:autoSpaceDE/>
        <w:autoSpaceDN/>
        <w:bidi w:val="0"/>
        <w:adjustRightInd w:val="0"/>
        <w:spacing w:beforeAutospacing="0" w:line="4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sz w:val="28"/>
          <w:szCs w:val="28"/>
        </w:rPr>
        <w:t xml:space="preserve">   [紫霞洞]：</w:t>
      </w:r>
      <w:r>
        <w:rPr>
          <w:rFonts w:hint="eastAsia" w:ascii="仿宋_GB2312" w:hAnsi="仿宋_GB2312" w:eastAsia="仿宋_GB2312" w:cs="仿宋_GB2312"/>
          <w:sz w:val="28"/>
          <w:szCs w:val="28"/>
        </w:rPr>
        <w:t>当时人们在清晨或傍晚看到洞口在霞光辉映下，呈现紫色的烟云，所以称“紫霞洞”。刚才在“向上去”我们已经向大家介绍过有一只眼镜蛇，传说那只眼镜蛇就是躲在这洞里的。那蛇精常常下山来危害百姓。八位仙人到这里后决心为民除害。吕洞宾持剑守住上面洞口，众仙守住下方洞口，韩湘子吹起竹萧。那蛇精一听知道不妙急忙冲出洞口向下溜去。汉钟离说：“它跑不了”，正举扇子，只见铁拐李将那拐棍向下一抛，叫道：“着！”那蛇刚溜到“飞鸿桥”边，那拐棍从半空中打下来，恰好打在蛇身上，那蛇立刻蜷成一团，就再也动弹不得了。那蛇精到死了还一直想回紫霞洞，可是它再也没能如愿。刚才大家看到的那蛇头陷下去的地方，正是被铁拐李拐棍击中的。</w:t>
      </w:r>
    </w:p>
    <w:p w14:paraId="0FB58DFC">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[万钱斋遗址]：</w:t>
      </w:r>
      <w:r>
        <w:rPr>
          <w:rFonts w:hint="eastAsia" w:ascii="仿宋_GB2312" w:hAnsi="仿宋_GB2312" w:eastAsia="仿宋_GB2312" w:cs="仿宋_GB2312"/>
          <w:sz w:val="28"/>
          <w:szCs w:val="28"/>
        </w:rPr>
        <w:t>这“万钱斋”遗址，原是清朝姓陈的人家建造的一座书斋。陈枢少年时就在此勤奋读书。他中举后任山东省昌乐县知县。回家探亲时，他总要故地重游。《永安县志》上仍记载着他的重游北陵诗：“我是兹山旧主人，别来不觉几经春。今朝重入石门路，始悟浮生梦幻身。”</w:t>
      </w:r>
    </w:p>
    <w:p w14:paraId="41B270F5">
      <w:pPr>
        <w:pageBreakBefore w:val="0"/>
        <w:widowControl w:val="0"/>
        <w:kinsoku/>
        <w:wordWrap/>
        <w:overflowPunct/>
        <w:topLinePunct w:val="0"/>
        <w:autoSpaceDE/>
        <w:autoSpaceDN/>
        <w:bidi w:val="0"/>
        <w:adjustRightInd w:val="0"/>
        <w:spacing w:beforeAutospacing="0" w:line="4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sz w:val="28"/>
          <w:szCs w:val="28"/>
        </w:rPr>
        <w:t>[仙殿]：</w:t>
      </w:r>
      <w:r>
        <w:rPr>
          <w:rFonts w:hint="eastAsia" w:ascii="仿宋_GB2312" w:hAnsi="仿宋_GB2312" w:eastAsia="仿宋_GB2312" w:cs="仿宋_GB2312"/>
          <w:sz w:val="28"/>
          <w:szCs w:val="28"/>
        </w:rPr>
        <w:t>“山不在高，有仙则名”。北陵的出名不仅有八仙到这里游览，还因为曾有两位仙人在这里修炼过。据说，北陵的秀丽风光吸引了百丈岩的林氏、马氏两位真仙。于是，她俩沿沙溪河而上来到北陵。到此一看，这里气势恢宏，景色奇异，确实与众不同，竞流连忘返。为了纪念这两位仙人，后人便在此建起仙殿，里面有林氏、马氏两位仙人的塑像。</w:t>
      </w:r>
    </w:p>
    <w:p w14:paraId="0ED38F38">
      <w:pPr>
        <w:pageBreakBefore w:val="0"/>
        <w:widowControl w:val="0"/>
        <w:kinsoku/>
        <w:wordWrap/>
        <w:overflowPunct/>
        <w:topLinePunct w:val="0"/>
        <w:autoSpaceDE/>
        <w:autoSpaceDN/>
        <w:bidi w:val="0"/>
        <w:adjustRightInd w:val="0"/>
        <w:spacing w:beforeAutospacing="0" w:line="4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sz w:val="28"/>
          <w:szCs w:val="28"/>
        </w:rPr>
        <w:t xml:space="preserve">   [清闻堂遗址]：</w:t>
      </w:r>
      <w:r>
        <w:rPr>
          <w:rFonts w:hint="eastAsia" w:ascii="仿宋_GB2312" w:hAnsi="仿宋_GB2312" w:eastAsia="仿宋_GB2312" w:cs="仿宋_GB2312"/>
          <w:sz w:val="28"/>
          <w:szCs w:val="28"/>
        </w:rPr>
        <w:t>这里是“清闻堂”遗址。刘奇忠开辟北陵时，首先在古殿旁建起了清闻堂。取心清、闻妙香的意思。“清闻堂”最初作为书斋，刘高恒兄弟曾在此读过书，后来读书人多了容不下，他俩又建造“云栖山房”书斋。民国后，这里的书斋被拆了。刘奇忠的后代们在堂上塑着刘奇忠夫妇俩的塑像，供子孙后代瞻仰。</w:t>
      </w:r>
    </w:p>
    <w:p w14:paraId="547E043C">
      <w:pPr>
        <w:pageBreakBefore w:val="0"/>
        <w:widowControl w:val="0"/>
        <w:kinsoku/>
        <w:wordWrap/>
        <w:overflowPunct/>
        <w:topLinePunct w:val="0"/>
        <w:autoSpaceDE/>
        <w:autoSpaceDN/>
        <w:bidi w:val="0"/>
        <w:adjustRightInd w:val="0"/>
        <w:spacing w:beforeAutospacing="0" w:line="4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sz w:val="28"/>
          <w:szCs w:val="28"/>
        </w:rPr>
        <w:t xml:space="preserve">  [凌云阁遗址]：</w:t>
      </w:r>
      <w:r>
        <w:rPr>
          <w:rFonts w:hint="eastAsia" w:ascii="仿宋_GB2312" w:hAnsi="仿宋_GB2312" w:eastAsia="仿宋_GB2312" w:cs="仿宋_GB2312"/>
          <w:sz w:val="28"/>
          <w:szCs w:val="28"/>
        </w:rPr>
        <w:t>这里是凌云阁遗址，是一座两层阁楼。现在我们只能从历史遗留的照片上看到它的模样。</w:t>
      </w:r>
    </w:p>
    <w:p w14:paraId="6E77E6B9">
      <w:pPr>
        <w:pageBreakBefore w:val="0"/>
        <w:widowControl w:val="0"/>
        <w:kinsoku/>
        <w:wordWrap/>
        <w:overflowPunct/>
        <w:topLinePunct w:val="0"/>
        <w:autoSpaceDE/>
        <w:autoSpaceDN/>
        <w:bidi w:val="0"/>
        <w:adjustRightInd w:val="0"/>
        <w:spacing w:beforeAutospacing="0" w:line="4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sz w:val="28"/>
          <w:szCs w:val="28"/>
        </w:rPr>
        <w:t xml:space="preserve">   [容月池]：</w:t>
      </w:r>
      <w:r>
        <w:rPr>
          <w:rFonts w:hint="eastAsia" w:ascii="仿宋_GB2312" w:hAnsi="仿宋_GB2312" w:eastAsia="仿宋_GB2312" w:cs="仿宋_GB2312"/>
          <w:sz w:val="28"/>
          <w:szCs w:val="28"/>
        </w:rPr>
        <w:t>这是“容月池”，这里山泉清澈，池水如镜，水中倒映着一轮明月，因而得名“容月池”。据说当初刘火索的先生曾在此池中养鹅。许多有钱人家为讨好先生，宴请先生。而刘火索家境一般，无酒肉相待，被先生另眼看待。一天，他放学后看到先生的鹅浮在水面上，嘴插进翅膀而睡，于是他心生一计。第二天，他选中时机把鹅偷杀了一只，掏去内脏，把木头塞进鹅肚内，让那死鹅照样浮在水面上，像睡的姿势。中午，他请先生吃鹅，并说咱中午吃内杂，晚上肉炖烂些再吃。下午，他趁老师不注意，把那只死鹅给拿走。傍晚，刘火索叫先生吃鹅肉时，先生正在找鹅，说是少了一只。刘火索说，今天我恰好杀鹅，先生莫非怀疑我……。先生说，“不，不，我中午到你家吃鹅时，看到我的鹅还在池里。”</w:t>
      </w:r>
    </w:p>
    <w:p w14:paraId="031AB661">
      <w:pPr>
        <w:pageBreakBefore w:val="0"/>
        <w:widowControl w:val="0"/>
        <w:kinsoku/>
        <w:wordWrap/>
        <w:overflowPunct/>
        <w:topLinePunct w:val="0"/>
        <w:autoSpaceDE/>
        <w:autoSpaceDN/>
        <w:bidi w:val="0"/>
        <w:adjustRightInd w:val="0"/>
        <w:spacing w:beforeAutospacing="0" w:line="4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sz w:val="28"/>
          <w:szCs w:val="28"/>
        </w:rPr>
        <w:t xml:space="preserve">   [刘高恒十景诗序“吐碧”]：</w:t>
      </w:r>
      <w:r>
        <w:rPr>
          <w:rFonts w:hint="eastAsia" w:ascii="仿宋_GB2312" w:hAnsi="仿宋_GB2312" w:eastAsia="仿宋_GB2312" w:cs="仿宋_GB2312"/>
          <w:sz w:val="28"/>
          <w:szCs w:val="28"/>
        </w:rPr>
        <w:t>北陵古时候绿树成荫，石上流泉也充满了绿意，所以称“吐碧”。右边题名刘高恒，这刘高恒就是永安家喻户晓的刘火索。据说，他读书勤奋，聪明过人，少年时和哥哥刘高贞在这里读书。后来他取得国家高等学府的读书资格，但他看破红尘，无心仕途。他寄情于山水。他写的十景诗脍炙人口。他在石壁上方刻上十景诗序，下面已凿开，准备刻上十景诗，但不知什么原因，竟未了却这个愿望，只留下一片空白。至于他为什么没有如愿，却永远成为一个谜，让我们后人猜测。</w:t>
      </w:r>
    </w:p>
    <w:p w14:paraId="3B3970A8">
      <w:pPr>
        <w:pageBreakBefore w:val="0"/>
        <w:widowControl w:val="0"/>
        <w:kinsoku/>
        <w:wordWrap/>
        <w:overflowPunct/>
        <w:topLinePunct w:val="0"/>
        <w:autoSpaceDE/>
        <w:autoSpaceDN/>
        <w:bidi w:val="0"/>
        <w:adjustRightInd w:val="0"/>
        <w:spacing w:beforeAutospacing="0" w:line="4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sz w:val="28"/>
          <w:szCs w:val="28"/>
        </w:rPr>
        <w:t xml:space="preserve">  [云栖山房遗址]：</w:t>
      </w:r>
      <w:r>
        <w:rPr>
          <w:rFonts w:hint="eastAsia" w:ascii="仿宋_GB2312" w:hAnsi="仿宋_GB2312" w:eastAsia="仿宋_GB2312" w:cs="仿宋_GB2312"/>
          <w:sz w:val="28"/>
          <w:szCs w:val="28"/>
        </w:rPr>
        <w:t>这里是“云栖山房”遗址。这里是当时刘高恒和哥哥刘高贞读书的地方。这里视野辽阔，万里江山皆收眼底。古人云：“志当存高远。”古人选书斋的地址也有一定的科学依据，他们让学生从小在这里陶冶远大的志向，将来才能成为国家的栋梁之材。</w:t>
      </w:r>
    </w:p>
    <w:p w14:paraId="79167B95">
      <w:pPr>
        <w:pageBreakBefore w:val="0"/>
        <w:widowControl w:val="0"/>
        <w:kinsoku/>
        <w:wordWrap/>
        <w:overflowPunct/>
        <w:topLinePunct w:val="0"/>
        <w:autoSpaceDE/>
        <w:autoSpaceDN/>
        <w:bidi w:val="0"/>
        <w:adjustRightInd w:val="0"/>
        <w:spacing w:beforeAutospacing="0" w:line="4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书斋正前方是文笔山主峰。看，山峰挺尖的。笔峰尖，意味着文学知识高深。难怪刘高贞在这儿读书能中举。下方的万钱斋也是这个朝向，出了举人陈枢。而清闻堂正对面的南山旗，山太近，有盛气凌人的感觉，所以没有出人才。看来古人讲的风水有些也有一定的科学道理。</w:t>
      </w:r>
    </w:p>
    <w:p w14:paraId="61187E91">
      <w:pPr>
        <w:pageBreakBefore w:val="0"/>
        <w:widowControl w:val="0"/>
        <w:kinsoku/>
        <w:wordWrap/>
        <w:overflowPunct/>
        <w:topLinePunct w:val="0"/>
        <w:autoSpaceDE/>
        <w:autoSpaceDN/>
        <w:bidi w:val="0"/>
        <w:adjustRightInd w:val="0"/>
        <w:spacing w:beforeAutospacing="0" w:line="4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sz w:val="28"/>
          <w:szCs w:val="28"/>
        </w:rPr>
        <w:t>[伏虎]：</w:t>
      </w:r>
      <w:r>
        <w:rPr>
          <w:rFonts w:hint="eastAsia" w:ascii="仿宋_GB2312" w:hAnsi="仿宋_GB2312" w:eastAsia="仿宋_GB2312" w:cs="仿宋_GB2312"/>
          <w:sz w:val="28"/>
          <w:szCs w:val="28"/>
        </w:rPr>
        <w:t>这“伏虎”石样子挺像一只老虎。刘锡哲在《云栖歌》中写道：“左潜神龙，右伏虎。”“潜神龙”指的是容月池中间的石头，形如潜龙，“伏虎”是指这块石头形如老虎。当然，古人之所以这样形容还有更深一层的含义，就是“藏龙卧虎”之地，暗示着这里的学生走向社会将是栋梁之材。</w:t>
      </w:r>
    </w:p>
    <w:p w14:paraId="61D5ADD7">
      <w:pPr>
        <w:pageBreakBefore w:val="0"/>
        <w:widowControl w:val="0"/>
        <w:kinsoku/>
        <w:wordWrap/>
        <w:overflowPunct/>
        <w:topLinePunct w:val="0"/>
        <w:autoSpaceDE/>
        <w:autoSpaceDN/>
        <w:bidi w:val="0"/>
        <w:adjustRightInd w:val="0"/>
        <w:spacing w:beforeAutospacing="0" w:line="4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sz w:val="28"/>
          <w:szCs w:val="28"/>
        </w:rPr>
        <w:t xml:space="preserve"> [聪明泉]：</w:t>
      </w:r>
      <w:r>
        <w:rPr>
          <w:rFonts w:hint="eastAsia" w:ascii="仿宋_GB2312" w:hAnsi="仿宋_GB2312" w:eastAsia="仿宋_GB2312" w:cs="仿宋_GB2312"/>
          <w:sz w:val="28"/>
          <w:szCs w:val="28"/>
        </w:rPr>
        <w:t>这是“聪明泉”，说起这聪明泉还颇有一番来历。据说很久以前，吉山有个孩子生性愚昧，到这儿看牛迷了路无法回家。自他喝了这儿的泉水，变聪明了，后来读书做了官。由于这泉水能给人聪明和才智。刘家、陈家才相继在这儿建了书斋。聪明泉果然不凡，她哺育出刘高贞、陈枢等举人和许多的秀才。</w:t>
      </w:r>
    </w:p>
    <w:p w14:paraId="71CE5CB8">
      <w:pPr>
        <w:pageBreakBefore w:val="0"/>
        <w:widowControl w:val="0"/>
        <w:kinsoku/>
        <w:wordWrap/>
        <w:overflowPunct/>
        <w:topLinePunct w:val="0"/>
        <w:autoSpaceDE/>
        <w:autoSpaceDN/>
        <w:bidi w:val="0"/>
        <w:adjustRightInd w:val="0"/>
        <w:spacing w:beforeAutospacing="0" w:line="4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sz w:val="28"/>
          <w:szCs w:val="28"/>
        </w:rPr>
        <w:t xml:space="preserve"> [更登、环翠、云梯、天高气清]：</w:t>
      </w:r>
      <w:r>
        <w:rPr>
          <w:rFonts w:hint="eastAsia" w:ascii="仿宋_GB2312" w:hAnsi="仿宋_GB2312" w:eastAsia="仿宋_GB2312" w:cs="仿宋_GB2312"/>
          <w:sz w:val="28"/>
          <w:szCs w:val="28"/>
        </w:rPr>
        <w:t>古时候这里古树苍天，茂林修竹，流泉飞瀑，古殿书斋，亭台楼榭，景色优美，吸引了众多游客。文人墨客也纷纷结伴而行，到此一睹为快。他们吟诗作赋，留下众多的墨迹，是宝贵的历史遗产。</w:t>
      </w:r>
    </w:p>
    <w:p w14:paraId="67B43CDD">
      <w:pPr>
        <w:pageBreakBefore w:val="0"/>
        <w:widowControl w:val="0"/>
        <w:kinsoku/>
        <w:wordWrap/>
        <w:overflowPunct/>
        <w:topLinePunct w:val="0"/>
        <w:autoSpaceDE/>
        <w:autoSpaceDN/>
        <w:bidi w:val="0"/>
        <w:adjustRightInd w:val="0"/>
        <w:spacing w:beforeAutospacing="0" w:line="4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sz w:val="28"/>
          <w:szCs w:val="28"/>
        </w:rPr>
        <w:t xml:space="preserve">   [惊人]</w:t>
      </w:r>
      <w:r>
        <w:rPr>
          <w:rFonts w:hint="eastAsia" w:ascii="仿宋_GB2312" w:hAnsi="仿宋_GB2312" w:cs="仿宋_GB2312"/>
          <w:b/>
          <w:sz w:val="28"/>
          <w:szCs w:val="28"/>
          <w:lang w:eastAsia="zh-CN"/>
        </w:rPr>
        <w:t>：</w:t>
      </w:r>
      <w:r>
        <w:rPr>
          <w:rFonts w:hint="eastAsia" w:ascii="仿宋_GB2312" w:hAnsi="仿宋_GB2312" w:eastAsia="仿宋_GB2312" w:cs="仿宋_GB2312"/>
          <w:sz w:val="28"/>
          <w:szCs w:val="28"/>
        </w:rPr>
        <w:t>这“惊人”二字是刘高恒所写。据说，刘高恒哥哥中举后到河南省巩县当县令。刘高恒到巩县去玩，利用哥哥高贞回家探亲的机会，冒充哥哥，一夜之间审完三尺高的积案。这一惊人之举，使他觉得一生没有白过。当他重游北陵时，心想我刘火索虽然算不上顶天立地，但也有过惊人这举。于是，他借这摇摇欲坠的石头，写上“惊人”二字。</w:t>
      </w:r>
    </w:p>
    <w:p w14:paraId="55C96FCE">
      <w:pPr>
        <w:pageBreakBefore w:val="0"/>
        <w:widowControl w:val="0"/>
        <w:kinsoku/>
        <w:wordWrap/>
        <w:overflowPunct/>
        <w:topLinePunct w:val="0"/>
        <w:autoSpaceDE/>
        <w:autoSpaceDN/>
        <w:bidi w:val="0"/>
        <w:adjustRightInd w:val="0"/>
        <w:spacing w:beforeAutospacing="0" w:line="4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这下方是一块残破的碑文，是刘锡哲题的诗，因为他在石门边已题下一诗，这里是再一次题诗，所以称“哲再题”。</w:t>
      </w:r>
    </w:p>
    <w:p w14:paraId="2E1892BD">
      <w:pPr>
        <w:pageBreakBefore w:val="0"/>
        <w:widowControl w:val="0"/>
        <w:kinsoku/>
        <w:wordWrap/>
        <w:overflowPunct/>
        <w:topLinePunct w:val="0"/>
        <w:autoSpaceDE/>
        <w:autoSpaceDN/>
        <w:bidi w:val="0"/>
        <w:adjustRightInd w:val="0"/>
        <w:spacing w:beforeAutospacing="0" w:line="4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sz w:val="28"/>
          <w:szCs w:val="28"/>
        </w:rPr>
        <w:t xml:space="preserve"> [苍崖]：</w:t>
      </w:r>
      <w:r>
        <w:rPr>
          <w:rFonts w:hint="eastAsia" w:ascii="仿宋_GB2312" w:hAnsi="仿宋_GB2312" w:eastAsia="仿宋_GB2312" w:cs="仿宋_GB2312"/>
          <w:sz w:val="28"/>
          <w:szCs w:val="28"/>
        </w:rPr>
        <w:t>这“苍崖”二字署名刘山，是个武举人。刘家祖厝前那两根一斗的旌表就是为他而立的。他中举后任建宁中营游击。他作战勇敢，屡立战功，这是他告老还乡后，游北陵时即兴而题。</w:t>
      </w:r>
    </w:p>
    <w:p w14:paraId="56CC82C7">
      <w:pPr>
        <w:pageBreakBefore w:val="0"/>
        <w:widowControl w:val="0"/>
        <w:kinsoku/>
        <w:wordWrap/>
        <w:overflowPunct/>
        <w:topLinePunct w:val="0"/>
        <w:autoSpaceDE/>
        <w:autoSpaceDN/>
        <w:bidi w:val="0"/>
        <w:adjustRightInd w:val="0"/>
        <w:spacing w:beforeAutospacing="0" w:line="4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sz w:val="28"/>
          <w:szCs w:val="28"/>
        </w:rPr>
        <w:t xml:space="preserve"> [旷观]：</w:t>
      </w:r>
      <w:r>
        <w:rPr>
          <w:rFonts w:hint="eastAsia" w:ascii="仿宋_GB2312" w:hAnsi="仿宋_GB2312" w:eastAsia="仿宋_GB2312" w:cs="仿宋_GB2312"/>
          <w:sz w:val="28"/>
          <w:szCs w:val="28"/>
        </w:rPr>
        <w:t>《吉山刘氏族谱》上记载：“登北陵，则溪山之胜一览尽矣。”这旷观的含义也在其中了。上吉山、文龙如一个盆地，下吉山如一轮弯弯的月芽儿。而文川溪则如一条绿色的丝带，从远处逶迤而来，绕北陵山脚下漂洒而去。河道</w:t>
      </w:r>
      <w:r>
        <w:rPr>
          <w:rFonts w:hint="eastAsia" w:ascii="仿宋_GB2312" w:hAnsi="仿宋_GB2312" w:cs="仿宋_GB2312"/>
          <w:sz w:val="28"/>
          <w:szCs w:val="28"/>
          <w:lang w:eastAsia="zh-CN"/>
        </w:rPr>
        <w:t>就像</w:t>
      </w:r>
      <w:r>
        <w:rPr>
          <w:rFonts w:hint="eastAsia" w:ascii="仿宋_GB2312" w:hAnsi="仿宋_GB2312" w:eastAsia="仿宋_GB2312" w:cs="仿宋_GB2312"/>
          <w:sz w:val="28"/>
          <w:szCs w:val="28"/>
        </w:rPr>
        <w:t>地图上黄河横跨七省形成的“几”字造形。</w:t>
      </w:r>
    </w:p>
    <w:p w14:paraId="18E9AA18">
      <w:pPr>
        <w:pageBreakBefore w:val="0"/>
        <w:widowControl w:val="0"/>
        <w:kinsoku/>
        <w:wordWrap/>
        <w:overflowPunct/>
        <w:topLinePunct w:val="0"/>
        <w:autoSpaceDE/>
        <w:autoSpaceDN/>
        <w:bidi w:val="0"/>
        <w:adjustRightInd w:val="0"/>
        <w:spacing w:beforeAutospacing="0" w:line="4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sz w:val="28"/>
          <w:szCs w:val="28"/>
        </w:rPr>
        <w:t xml:space="preserve"> [北陵顶峰]：</w:t>
      </w:r>
      <w:r>
        <w:rPr>
          <w:rFonts w:hint="eastAsia" w:ascii="仿宋_GB2312" w:hAnsi="仿宋_GB2312" w:eastAsia="仿宋_GB2312" w:cs="仿宋_GB2312"/>
          <w:sz w:val="28"/>
          <w:szCs w:val="28"/>
        </w:rPr>
        <w:t>站在北陵顶峰，向东望是卓笔峰；南面大山因形状像一面大旗高耸，所以称南山旗；西面是连绵起伏的五老峰；向北可望到“鸭姆潭”电站、“福建省化纤化工厂”；东北处可望见永安城区。四周的万亩森林葱郁翠绿，涛声阵阵，鸟语花香，万里江山尽收眼底。有人设想，将来在此建个北陵阁，那更是锦上添花，无比壮观。</w:t>
      </w:r>
    </w:p>
    <w:p w14:paraId="045DDF16">
      <w:pPr>
        <w:pageBreakBefore w:val="0"/>
        <w:widowControl w:val="0"/>
        <w:kinsoku/>
        <w:wordWrap/>
        <w:overflowPunct/>
        <w:topLinePunct w:val="0"/>
        <w:autoSpaceDE/>
        <w:autoSpaceDN/>
        <w:bidi w:val="0"/>
        <w:adjustRightInd w:val="0"/>
        <w:spacing w:beforeAutospacing="0" w:line="4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sz w:val="28"/>
          <w:szCs w:val="28"/>
        </w:rPr>
        <w:t xml:space="preserve"> [先贤祠]：</w:t>
      </w:r>
      <w:r>
        <w:rPr>
          <w:rFonts w:hint="eastAsia" w:ascii="仿宋_GB2312" w:hAnsi="仿宋_GB2312" w:eastAsia="仿宋_GB2312" w:cs="仿宋_GB2312"/>
          <w:sz w:val="28"/>
          <w:szCs w:val="28"/>
        </w:rPr>
        <w:t>在古代封建社会里，“万般皆下品，唯有读书高”，为了让学生能敬重先贤，古人特意在这高处建了一座先贤祠，堂中供着孔子、朱熹等七位贤人，所以也称七贤祠。</w:t>
      </w:r>
    </w:p>
    <w:p w14:paraId="75AB615B">
      <w:pPr>
        <w:pageBreakBefore w:val="0"/>
        <w:widowControl w:val="0"/>
        <w:kinsoku/>
        <w:wordWrap/>
        <w:overflowPunct/>
        <w:topLinePunct w:val="0"/>
        <w:autoSpaceDE/>
        <w:autoSpaceDN/>
        <w:bidi w:val="0"/>
        <w:adjustRightInd w:val="0"/>
        <w:spacing w:beforeAutospacing="0" w:line="4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sz w:val="28"/>
          <w:szCs w:val="28"/>
        </w:rPr>
        <w:t xml:space="preserve"> [魁星阁]</w:t>
      </w:r>
      <w:r>
        <w:rPr>
          <w:rFonts w:hint="eastAsia" w:ascii="仿宋_GB2312" w:hAnsi="仿宋_GB2312" w:eastAsia="仿宋_GB2312" w:cs="仿宋_GB2312"/>
          <w:sz w:val="28"/>
          <w:szCs w:val="28"/>
        </w:rPr>
        <w:t>：这里是魁星阁遗址。原来这里是一座亭，建在这悬崖绝壁之上，使人不禁想起唐诗：“危楼高百尺，手可摘星辰。不敢高声语，恐惊天上人。”</w:t>
      </w:r>
    </w:p>
    <w:p w14:paraId="33C75EA8">
      <w:pPr>
        <w:pageBreakBefore w:val="0"/>
        <w:widowControl w:val="0"/>
        <w:kinsoku/>
        <w:wordWrap/>
        <w:overflowPunct/>
        <w:topLinePunct w:val="0"/>
        <w:autoSpaceDE/>
        <w:autoSpaceDN/>
        <w:bidi w:val="0"/>
        <w:adjustRightInd w:val="0"/>
        <w:spacing w:beforeAutospacing="0" w:line="4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sz w:val="28"/>
          <w:szCs w:val="28"/>
        </w:rPr>
        <w:t xml:space="preserve">  [范邑候游记]</w:t>
      </w:r>
      <w:r>
        <w:rPr>
          <w:rFonts w:hint="eastAsia" w:ascii="仿宋_GB2312" w:hAnsi="仿宋_GB2312" w:eastAsia="仿宋_GB2312" w:cs="仿宋_GB2312"/>
          <w:sz w:val="28"/>
          <w:szCs w:val="28"/>
        </w:rPr>
        <w:t>：这里是范庭玉游览北陵后写下的即兴诗。后面署名称邑候，清朝时候，邑候就相当于现在的县长。诗中写下了他的所见所闻，据说他是来收租时，慕名而游览这里的。</w:t>
      </w:r>
    </w:p>
    <w:p w14:paraId="35324516">
      <w:pPr>
        <w:pageBreakBefore w:val="0"/>
        <w:widowControl w:val="0"/>
        <w:kinsoku/>
        <w:wordWrap/>
        <w:overflowPunct/>
        <w:topLinePunct w:val="0"/>
        <w:autoSpaceDE/>
        <w:autoSpaceDN/>
        <w:bidi w:val="0"/>
        <w:adjustRightInd w:val="0"/>
        <w:spacing w:beforeAutospacing="0" w:line="4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sz w:val="28"/>
          <w:szCs w:val="28"/>
        </w:rPr>
        <w:t>[看余]</w:t>
      </w:r>
      <w:r>
        <w:rPr>
          <w:rFonts w:hint="eastAsia" w:ascii="仿宋_GB2312" w:hAnsi="仿宋_GB2312" w:eastAsia="仿宋_GB2312" w:cs="仿宋_GB2312"/>
          <w:sz w:val="28"/>
          <w:szCs w:val="28"/>
        </w:rPr>
        <w:t>：大家看，在天桥边有两个字，是篆书。亲爱的游客们，你们能说出这是什么字吗？</w:t>
      </w:r>
    </w:p>
    <w:p w14:paraId="60CABC57">
      <w:pPr>
        <w:pageBreakBefore w:val="0"/>
        <w:widowControl w:val="0"/>
        <w:kinsoku/>
        <w:wordWrap/>
        <w:overflowPunct/>
        <w:topLinePunct w:val="0"/>
        <w:autoSpaceDE/>
        <w:autoSpaceDN/>
        <w:bidi w:val="0"/>
        <w:adjustRightInd w:val="0"/>
        <w:spacing w:beforeAutospacing="0" w:line="4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这两个字是“看余”，意思是看我。</w:t>
      </w:r>
    </w:p>
    <w:p w14:paraId="65C6FB02">
      <w:pPr>
        <w:pageBreakBefore w:val="0"/>
        <w:widowControl w:val="0"/>
        <w:kinsoku/>
        <w:wordWrap/>
        <w:overflowPunct/>
        <w:topLinePunct w:val="0"/>
        <w:autoSpaceDE/>
        <w:autoSpaceDN/>
        <w:bidi w:val="0"/>
        <w:adjustRightInd w:val="0"/>
        <w:spacing w:beforeAutospacing="0" w:line="460" w:lineRule="exact"/>
        <w:ind w:firstLine="552"/>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[武庙]：</w:t>
      </w:r>
      <w:r>
        <w:rPr>
          <w:rFonts w:hint="eastAsia" w:ascii="仿宋_GB2312" w:hAnsi="仿宋_GB2312" w:eastAsia="仿宋_GB2312" w:cs="仿宋_GB2312"/>
          <w:sz w:val="28"/>
          <w:szCs w:val="28"/>
        </w:rPr>
        <w:t>据前辈们说，这里称“武庙”，也称“方爷庙”，中间供着方爷的塑像。这方爷就是方世玉。据说当年方世玉在泉州少林寺遭到朝廷鹰犬的追杀，他受伤后到宝应寺避难。后来，他上山传授武艺。吉山刘九意是他的高徒 。他的徒弟武艺高强，威振江南。刘九意南下广东做生意，单枪匹马战胜十二条武艺高强的好汉，为吉山赢得了十三行。吉山的街道现在仍以十三行命名。后人为了纪念传授武艺的祖师爷方世玉，就在此立了“方爷庙”。</w:t>
      </w:r>
    </w:p>
    <w:p w14:paraId="079EA939">
      <w:pPr>
        <w:pageBreakBefore w:val="0"/>
        <w:widowControl w:val="0"/>
        <w:kinsoku/>
        <w:wordWrap/>
        <w:overflowPunct/>
        <w:topLinePunct w:val="0"/>
        <w:autoSpaceDE/>
        <w:autoSpaceDN/>
        <w:bidi w:val="0"/>
        <w:adjustRightInd w:val="0"/>
        <w:spacing w:beforeAutospacing="0" w:line="460" w:lineRule="exact"/>
        <w:ind w:firstLine="552"/>
        <w:textAlignment w:val="auto"/>
        <w:rPr>
          <w:rFonts w:hint="eastAsia" w:ascii="仿宋_GB2312" w:hAnsi="仿宋_GB2312" w:eastAsia="仿宋_GB2312" w:cs="仿宋_GB2312"/>
          <w:sz w:val="28"/>
          <w:szCs w:val="28"/>
        </w:rPr>
      </w:pPr>
    </w:p>
    <w:p w14:paraId="378BF532">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rPr>
      </w:pPr>
    </w:p>
    <w:p w14:paraId="0330B00E">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rPr>
      </w:pPr>
    </w:p>
    <w:p w14:paraId="7B6D614C">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rPr>
      </w:pPr>
    </w:p>
    <w:p w14:paraId="3DA86BFA">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rPr>
      </w:pPr>
    </w:p>
    <w:p w14:paraId="7D2EA0BE">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rPr>
      </w:pPr>
    </w:p>
    <w:p w14:paraId="47B8C80B">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rPr>
      </w:pPr>
    </w:p>
    <w:p w14:paraId="090F6A30">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rPr>
      </w:pPr>
    </w:p>
    <w:p w14:paraId="3CCA5CB2">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rPr>
      </w:pPr>
    </w:p>
    <w:p w14:paraId="1309C97D">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rPr>
      </w:pPr>
    </w:p>
    <w:p w14:paraId="281D1B79">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rPr>
      </w:pPr>
    </w:p>
    <w:p w14:paraId="05872344">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rPr>
      </w:pPr>
    </w:p>
    <w:p w14:paraId="54EBFF3E">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rPr>
      </w:pPr>
    </w:p>
    <w:p w14:paraId="3320D35F">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rPr>
      </w:pPr>
    </w:p>
    <w:p w14:paraId="0D9A3B68">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rPr>
      </w:pPr>
    </w:p>
    <w:p w14:paraId="06957E50">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rPr>
      </w:pPr>
    </w:p>
    <w:p w14:paraId="4BD28C57">
      <w:pPr>
        <w:keepNext w:val="0"/>
        <w:keepLines w:val="0"/>
        <w:pageBreakBefore w:val="0"/>
        <w:widowControl w:val="0"/>
        <w:kinsoku/>
        <w:wordWrap/>
        <w:overflowPunct/>
        <w:topLinePunct w:val="0"/>
        <w:autoSpaceDE/>
        <w:autoSpaceDN/>
        <w:bidi w:val="0"/>
        <w:adjustRightInd w:val="0"/>
        <w:snapToGrid/>
        <w:spacing w:line="560" w:lineRule="exact"/>
        <w:ind w:firstLine="472" w:firstLineChars="200"/>
        <w:jc w:val="center"/>
        <w:textAlignment w:val="auto"/>
        <w:rPr>
          <w:rFonts w:hint="eastAsia" w:ascii="黑体" w:hAnsi="黑体" w:eastAsia="黑体" w:cs="黑体"/>
          <w:sz w:val="24"/>
          <w:szCs w:val="24"/>
        </w:rPr>
      </w:pPr>
      <w:r>
        <w:rPr>
          <w:rFonts w:hint="eastAsia" w:ascii="黑体" w:hAnsi="黑体" w:eastAsia="黑体" w:cs="黑体"/>
          <w:sz w:val="24"/>
          <w:szCs w:val="24"/>
        </w:rPr>
        <w:t>第</w:t>
      </w:r>
      <w:r>
        <w:rPr>
          <w:rFonts w:hint="eastAsia" w:ascii="黑体" w:hAnsi="黑体" w:eastAsia="黑体" w:cs="黑体"/>
          <w:sz w:val="24"/>
          <w:szCs w:val="24"/>
          <w:lang w:val="en-US" w:eastAsia="zh-CN"/>
        </w:rPr>
        <w:t>四</w:t>
      </w:r>
      <w:r>
        <w:rPr>
          <w:rFonts w:hint="eastAsia" w:ascii="黑体" w:hAnsi="黑体" w:eastAsia="黑体" w:cs="黑体"/>
          <w:sz w:val="24"/>
          <w:szCs w:val="24"/>
        </w:rPr>
        <w:t>篇、甘乳岩导游词</w:t>
      </w:r>
    </w:p>
    <w:p w14:paraId="5C3236E9">
      <w:pPr>
        <w:pageBreakBefore w:val="0"/>
        <w:widowControl w:val="0"/>
        <w:kinsoku/>
        <w:wordWrap/>
        <w:overflowPunct/>
        <w:topLinePunct w:val="0"/>
        <w:autoSpaceDE/>
        <w:autoSpaceDN/>
        <w:bidi w:val="0"/>
        <w:adjustRightInd w:val="0"/>
        <w:spacing w:beforeAutospacing="0" w:line="460" w:lineRule="exact"/>
        <w:ind w:firstLine="0" w:firstLineChars="0"/>
        <w:jc w:val="center"/>
        <w:textAlignment w:val="auto"/>
        <w:rPr>
          <w:rFonts w:hint="eastAsia" w:ascii="黑体" w:hAnsi="黑体" w:eastAsia="黑体" w:cs="黑体"/>
          <w:spacing w:val="0"/>
          <w:sz w:val="28"/>
          <w:szCs w:val="28"/>
          <w:lang w:val="en-US" w:eastAsia="zh-CN"/>
        </w:rPr>
      </w:pPr>
      <w:r>
        <w:rPr>
          <w:rFonts w:hint="eastAsia" w:ascii="黑体" w:hAnsi="黑体" w:eastAsia="黑体" w:cs="黑体"/>
          <w:spacing w:val="0"/>
          <w:sz w:val="28"/>
          <w:szCs w:val="28"/>
          <w:lang w:val="en-US" w:eastAsia="zh-CN"/>
        </w:rPr>
        <w:t>永安市甘乳岩导游词</w:t>
      </w:r>
    </w:p>
    <w:p w14:paraId="2782B208">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rPr>
      </w:pPr>
    </w:p>
    <w:p w14:paraId="56CD0696">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jc w:val="left"/>
        <w:textAlignment w:val="auto"/>
        <w:rPr>
          <w:rFonts w:hint="eastAsia" w:ascii="黑体" w:hAnsi="黑体" w:eastAsia="黑体" w:cs="黑体"/>
          <w:spacing w:val="0"/>
          <w:sz w:val="28"/>
          <w:szCs w:val="28"/>
          <w:lang w:val="en-US" w:eastAsia="zh-CN"/>
        </w:rPr>
      </w:pPr>
      <w:r>
        <w:rPr>
          <w:rFonts w:hint="eastAsia" w:ascii="黑体" w:hAnsi="黑体" w:eastAsia="黑体" w:cs="黑体"/>
          <w:spacing w:val="0"/>
          <w:sz w:val="28"/>
          <w:szCs w:val="28"/>
          <w:lang w:val="en-US" w:eastAsia="zh-CN"/>
        </w:rPr>
        <w:t>一、游前语</w:t>
      </w:r>
    </w:p>
    <w:p w14:paraId="57EC35E0">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位游客，你们好！欢迎大家跟随我去甘乳岩旅游探险。甘乳岩位于永安城以南50公里的大陶洋盆地西侧，方圆9平方公里，由鸡擒山、篷盖山、莲花山、黄金山、旗峡山、长老山六峰列峙而成，以发育了上千万年的钟乳溶洞特色闻名于世，而且溶洞内有地下河，形成七阶瀑布，为省内外同类型溶洞所罕见。相传，这里曾是龙王为水母建造的宫殿，后来龙王得罪了玉帝，海水被退去，就形成了今天的绝世佳境。</w:t>
      </w:r>
    </w:p>
    <w:p w14:paraId="1A08E38F">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rPr>
      </w:pPr>
    </w:p>
    <w:p w14:paraId="4F4427F3">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jc w:val="left"/>
        <w:textAlignment w:val="auto"/>
        <w:rPr>
          <w:rFonts w:hint="eastAsia" w:ascii="黑体" w:hAnsi="黑体" w:eastAsia="黑体" w:cs="黑体"/>
          <w:spacing w:val="0"/>
          <w:sz w:val="28"/>
          <w:szCs w:val="28"/>
          <w:lang w:val="en-US" w:eastAsia="zh-CN"/>
        </w:rPr>
      </w:pPr>
      <w:r>
        <w:rPr>
          <w:rFonts w:hint="eastAsia" w:ascii="黑体" w:hAnsi="黑体" w:eastAsia="黑体" w:cs="黑体"/>
          <w:spacing w:val="0"/>
          <w:sz w:val="28"/>
          <w:szCs w:val="28"/>
          <w:lang w:val="en-US" w:eastAsia="zh-CN"/>
        </w:rPr>
        <w:t>二、游中语</w:t>
      </w:r>
    </w:p>
    <w:p w14:paraId="798532CD">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请随我沿小路而上，不远处便是甘乳岩洞口，一进洞口，迎面一个大石厅，此厅长50米，宽23米，高达14米，四壁怪石森列，或螺或鱼或贝或龟，形神兼备，令人想起千万年他们未能乘波而去的遗憾，还有那莹洁闪烁的石凌花，如繁星点点，使这个能容纳800余人的大石厅更像一个富丽堂皇的宫殿。大家看这厅中央，这里是个石鼓，石鼓上厅顶壁倒挂一金鱼状乳石，清洌的泉水涌流不止，跌落下来，如果您伸手捧一滴送进嘴里，真是沁人心。据《永安县志》载：“泉自石中迸出，滴这石上，如甘乳然……”或许，这就是取名甘乳岩的原因吧！大家再来看厅东侧，这里有一倒挂石钟，据说投石击之，声扬三十里，可惜，这石钟的下半截不知何年被斩断了，所以现在再也不响了。那么，为什么过去这种刚好声扬三十里呢？这还有个故事。</w:t>
      </w:r>
    </w:p>
    <w:p w14:paraId="17250983">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[铸钟师父]：</w:t>
      </w:r>
      <w:r>
        <w:rPr>
          <w:rFonts w:hint="eastAsia" w:ascii="仿宋_GB2312" w:hAnsi="仿宋_GB2312" w:eastAsia="仿宋_GB2312" w:cs="仿宋_GB2312"/>
          <w:sz w:val="28"/>
          <w:szCs w:val="28"/>
        </w:rPr>
        <w:t>大家看大石厅那头，等一下我们要去那里看看，那上面叫“上殿”。传说上殿落成时，来了一位铸钟师父，声言他铸的钟可声扬百里。管理上殿的和尚就让这位师父铸钟，铸钟师父花去半年时间才做出钟模子来，接着升炉溶铁，又花半年时间，铁水才炼成。师父说铸钟要参入一块他自已带来的乌金玄铁，才能铸出好钟。铸钟师父整整花了一年多的时间，一只一米口径，二米高的大钟铸成了。这天，师父起了大清早，饭后带了干粮就要上路，临行前对僧民们说：“等我走出一天以后，才能开始敲钟，我走多远，钟就可以扬声多远。</w:t>
      </w:r>
    </w:p>
    <w:p w14:paraId="78C50FCC">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铸钟师父才走出小半天，管殿的僧民就等不及了，说铸好的钟不让敲，要走了一天后才敲，如果钟不会响，那怎么能把他找回来呢！于是有人就在铁钟上重重地敲了一下，刹时间，雄浑无伦的钟声从甘乳岩传扬出去，周围二、三十里远的村民都听到了钟声，纷纷奔向甘乳岩欣赏这千古奇钟，可这时铸钟师父才走到三十里外的苦竹地界，听见一声沉雄的钟声传来，他婉惜地长叹一声，就一去不返了，而甘乳岩的那口大铁钟也就只能扬声三十里了。</w:t>
      </w:r>
    </w:p>
    <w:p w14:paraId="3B9DAA24">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现在，我们地起去“上殿”看看。大家年，这就是通往上殿的七曲坡，全长刚好七个曲折。这里生长着一种据说只有甘乳岩才有的草，似草它的茎叶却有象竹，似竹它的茎叶又极细嫩，传说观音菩萨为了拯救甘乳岩的旱灾，从天堂带来此草，用以遍洒甘霖，用手就扔在七曲坡上，没想到这草却落地生根，所以人们称之为“观音竹”。</w:t>
      </w:r>
    </w:p>
    <w:p w14:paraId="06D6A118">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拾级而上，上殿就到了。以前，这座庙是二层塔式楼庙，建于明朝正德二年，飞檐斗拱，雕梁画柱，内供“清水禅师”等五尊菩萨，四壁诗词、香雾弥漫，可惜“文革”时庙楼被毁。现在这庙是前些年重建的，已经大不如前了。庙后有个洞叫藏佛洞，石乳叠涌，异石纷呈。藏佛洞内还有被封了的两个支洞，一个是镇鬼穴，传说清水禅师降伏王鬼后把王鬼镇在此穴；另一个洞没有名字，只知道从古到今一批批胆大的探险者入了此洞后就再也没有回来，人们只好封了这洞口。</w:t>
      </w:r>
    </w:p>
    <w:p w14:paraId="45336FAF">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[出朱石]：</w:t>
      </w:r>
      <w:r>
        <w:rPr>
          <w:rFonts w:hint="eastAsia" w:ascii="仿宋_GB2312" w:hAnsi="仿宋_GB2312" w:eastAsia="仿宋_GB2312" w:cs="仿宋_GB2312"/>
          <w:sz w:val="28"/>
          <w:szCs w:val="28"/>
        </w:rPr>
        <w:t>现在大家请到庙左边看看，这上殿右边石壁上有一条出米的石缝，石缝的下面正好有一个盛米的石臼，关于这石缝和石臼还有一个古老的传说。相传在很久很久以前，大陶有一个善良的农民叫朱老耿，上山打了一大担柴，由于劳累就走进甘乳岩大石厅，找了一个地方就躺下休息，不一会儿就迷迷糊糊地睡着了……突然有一个仙人站在他面前说：“你是个善良的人，上天会降福给你的，此处上殿有一条出米缝，下面还有一个盛米的石臼，只要你叫声“米”它便会流出一筒米来！以后如有其他穷人来洞内游玩，你可以带他们来这里，一人只能出一筒米，千万 不可贪心，不然神会降祸于你的”老人说完就驾起祥云，往西而去……朱老耿醒来后，就好奇地走到上殿右边石壁上一看，果然有一处石缝和一个完好的石臼，他很惊奇，就照着老人所讲的话，轻轻地试叫了一声“米”！果然石缝真的流出了雪白的米粒，刚好装到石臼里，米出了一会儿就不出了，朱老耿高兴极了，连忙把米装回衣袋，挑着柴担，高高兴兴地回家了，并将这个秘密告诉了其他穷苦的乡亲，并带着他们一起去看那石缝和石臼，有个人试叫了声“米”！那石缝真的又出米了，出了好大一会儿，又停了，乡亲们赶忙把米装好，并量了一下米的筒数，正好等于朱老耿带去的人数。这消息被一个大财主知道了，贪心的财主嫌米出的不够多，不够快，就吩咐仆人把米缝凿大，结果米缝一点米也不出来了，原先出来的米一瞬间也变成了一堆沙子。财主气得当场昏死过去，由于急怒攻心，不久就暴病死了。穷乡亲们都拍手称快，都说这是贪心人的报应，死得活该。从此以后，甘乳岩的上殿的石缝就再也没有出过米。从这里石臼后面架一个铁梯，就可以上去透天洞、燕洞、龙船洞、响声洞和黄金墩。</w:t>
      </w:r>
    </w:p>
    <w:p w14:paraId="78DA63D0">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现在我们回到大石厅，大石厅西侧是“下界”的入口。一下去，“天”就暗下来，只能靠着大家手中的照明摸索前进。这“下界”是一个长1.5公里，拥有16个洞厅及七级瀑布的地下河洞，洞中有河，河长也是1.5公里，这是世间罕见的。而河水清洌可人，仿佛仙人玉液一般让人心旷神怡。在下界游览，大家可要小心翼翼，因为那洞时宽时窄、时高时低、时起时伏，那鳞次栉比的钟乳石是不会跟粗心大意的家伙讲客气的。但是，大家也千万别误了观赏这千奇百怪的绝世美景。大家看，那鬼斧神工、情趣盎然的皇冠、鹰嘴石、鸡冠花、蛋窝、飞马、玉观音、火珊瑚、古佛神灯、春蚕、雪山、唐僧师徒，那飞天的神鸟、得道的章鱼、啄石的仙鹤、凌空的象腿、念经的张果老、美丽绝伦的西施、枝繁叶茂的大榕树、密布苍穹的满天星……简直是“世所应有，无所不有”啊。</w:t>
      </w:r>
    </w:p>
    <w:p w14:paraId="46617804">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洞中有河世人奇，河有瀑布神仙奇。下界的七级瀑布，矮的三四米，高的十几米，水吐银舌、声震心魄，每级瀑布一般又连着个大石厅，相传七仙女就是分别在这七级瀑布所在的大石厅中住大的，她们经常在瀑布下沐浴，所以出落得国色天姿。</w:t>
      </w:r>
    </w:p>
    <w:p w14:paraId="2BC2AB6C">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出了下界，还有富丽堂皇的五通间，莲花怒放、紫燕飞舞的仙人外洞、群龙戏水、灵芝倩长的仙人里洞，精巧别致、形象逼真的龙船洞，幽深奇丽、静谧清适的雄狮洞……这些溶洞，我们等一下都可以一一去看一下。特别是黄金墩，还有一个动人的传说。</w:t>
      </w:r>
    </w:p>
    <w:p w14:paraId="7A7B157B">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[金鸡下蛋]：</w:t>
      </w:r>
      <w:r>
        <w:rPr>
          <w:rFonts w:hint="eastAsia" w:ascii="仿宋_GB2312" w:hAnsi="仿宋_GB2312" w:eastAsia="仿宋_GB2312" w:cs="仿宋_GB2312"/>
          <w:sz w:val="28"/>
          <w:szCs w:val="28"/>
        </w:rPr>
        <w:t>相传在明朝时候，桐林村有一个家贫如洗的穷汉名叫江椿，他长年给大陶洋的赖氏地主当长工，耕种旗峡山坡的梯田。当时旗峡山草茂林深，野兽经常出没，地主就叫江椿在梯田上的山坡搭一间茅草房，夜夜巡逻，防止野猪毁坏庄稼。一天午夜过后，突然听到对面的莲花山南侧的悬崖峭壁上传来一阵清脆悦耳的叫声，很象母鸡下蛋“咯答、咯答”的啼叫，由于好奇就站在山坡的梯田上，注视着发声的地方，看见绝壁上闪出一只金光灿烂的金鸡，飞出岩洞，直到东方吐出鱼肚白，那金鸡才乘黎明前的一阵黑暗飞回莲花山岩洞。</w:t>
      </w:r>
    </w:p>
    <w:p w14:paraId="0EFF65B5">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从此每天晚上，江椿都站立梯田之上，注视着莲花山岩壁，并且发现金鸡每隔四十九天才出洞一次。终于又到了七七四十九天的夜晚，那金鸡又飞出来了，飞向黄金墩。他琢磨着：何不乘金鸡出洞的时间爬上去，于是江椿顺着陡峭的山崖上的藤草树木爬上了金鸡出没的地方，发现洞中是一大堆的金蛋。江椿想金鸡一定是天上来的，要么怎么会下蛋呢？从此，江椿每到七七之日，待金鸡出洞后，就爬进洞里拿一个金蛋，并把金蛋藏在旗峡山的一块拜字石里，共藏了二十一个金蛋。原来，这金鸡是天堂的一只下蛋母鸡，一天出天宫觅食，看见荒凉的甘乳岩上江椿在种田，就动了慈悲心肠。金鸡又看见甘乳岩的黄金墩，金沙闪闪发光，就起下凡生一窝金蛋造福甘乳岩！金鸡按落云头，在莲花山南侧崖壁上找到了一个洞府用爪子扒出一个圆圆的下蛋窝，每到午夜后就飞到黄金墩啄食金沙，然后回来蛋窝孕育鸡蛋，七七四十九天，金蛋便生出来了。</w:t>
      </w:r>
    </w:p>
    <w:p w14:paraId="084827F8">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金鸡到甘乳岩生蛋的事情，终于被天上贪狼星知道了，这个贪狼星贪得无厌，想把金鸡抓到他屋里，永远给他下蛋，贪狼星算准金鸡这天午夜又要出洞了，就把特制 的大鸡罩，预备在甘乳岩黄金墩的东边上空，等金鸡快到黄金墩时，就把金鸡罩着。可巧金鸡飞出洞府，飞向黄金墩，贪狼星使劲罩下鸡罩，金鸡猝不及防，料难脱身，可还惦念着甘乳岩，便大声啼叫着“江椿建寺！江椿建寺！¨¨¨”此时江椿看见金鸡飞出，正要去拿金蛋，猛听金鸡叫声，抬头望去，只见一个面目狰狞的怪物，使劲按下一个硕大无比的鸡罩，刹那间金鸡就被罩住了，江椿心念电转：自己偷金蛋，金鸡原来连自己的名字都知道，那不是特意造福于己吗！金鸡身遭不幸，还叫“江椿建寺”，那不是要我造福甘乳岩吗？快救金鸡！江椿心念急转，手中的锋利劈刀使劲向贪狼星掷去，贪狼星一个趔趄，鸡罩就脱了手，说时迟那时快，鸡罩罩着金鸡已落到甘乳岩透天洞旁边，瞬间就变成了一座鸡罩状的大石头山，这山就叫鸡罩山，当地人叫鸡擒山。贪狼星抓鸡不成反倒丢了一只鸡罩宝物，心绪颓然，就升上天回去了。</w:t>
      </w:r>
    </w:p>
    <w:p w14:paraId="10D2A9BC">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那江椿到蛋窝取出一窝未拿走的金蛋，从此江椿成了百万富翁，他按着金鸡的嘱咐，在旗峡山上建起一座宏伟的石井庵，庵中雕梁画栋，盘龙绕柱甚是壮观。在金鸡生蛋的洞府，现在还留着大锅形的下蛋窝，窝外的洞底留着金鸡爪印，由于金鸡在洞内住了三年，影子印到洞壁，久而久之，金鸡影子便化做一只石金鸡了，而江椿埋在拜字石里的二十一个金蛋原封不动，因此甘乳岩一带就流传着一句歇语：“金鸡下金蛋，拜字石存金蛋。”</w:t>
      </w:r>
    </w:p>
    <w:p w14:paraId="7CD11DA1">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现在，大家可以在这藏着无数个洞宇的山上随便走一走。甘乳岩还有为数不少的石林。比如那喃喃低语的夫妻石，让人感到爱情的甜蜜，家庭的温馨；那傲然挺立的石林门，让人学会沉默的威严与庄重。这山上还有棵大含笑树，当地人尊其为“珍珠凉伞”，树的直径1.16米，它的树龄在700年以上，目前是全国之最，属国家二级保护的重点植物，每当它开花的时候，十里飘香，整个景区周围都能闻到。这座山的背后，还有个“仙女潭”，一听这名字，就知道是仙女们沐浴的地方。据说，甘乳岩主洞地下洞的水，就是从仙女潭流入的。</w:t>
      </w:r>
    </w:p>
    <w:p w14:paraId="7AD5FA30">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甘乳岩风景区溶洞奇特、景点丰富、传说动人。1980年，著名诗人蔡其娇游览之后，诗兴大发，在大型刊物《长江》上发表长诗以赞美，在文艺界引起强烈反响。而上海园林局则组织了集画家、诗人、摄影师于一体的旅游团特地到甘乳岩游览，他们称赞说：“真是罕见的奇观。”今天，大家游了甘乳岩，希望甘乳岩能给大家留下同样的美好印象。下面，请各位游客上车前往湖口温泉洗个保健浴去，再见！</w:t>
      </w:r>
    </w:p>
    <w:p w14:paraId="4D8BC5C6">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rPr>
      </w:pPr>
    </w:p>
    <w:p w14:paraId="11132015">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rPr>
      </w:pPr>
    </w:p>
    <w:p w14:paraId="724A95E7">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rPr>
      </w:pPr>
    </w:p>
    <w:p w14:paraId="7CF7989A">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rPr>
      </w:pPr>
    </w:p>
    <w:p w14:paraId="75E4CFDD">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rPr>
      </w:pPr>
    </w:p>
    <w:p w14:paraId="6F3A644A">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rPr>
      </w:pPr>
    </w:p>
    <w:p w14:paraId="42C417D5">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rPr>
      </w:pPr>
    </w:p>
    <w:p w14:paraId="387AF302">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rPr>
      </w:pPr>
    </w:p>
    <w:p w14:paraId="745F5A91">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rPr>
      </w:pPr>
    </w:p>
    <w:p w14:paraId="631980C3">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rPr>
      </w:pPr>
    </w:p>
    <w:p w14:paraId="2AC79641">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rPr>
      </w:pPr>
    </w:p>
    <w:p w14:paraId="6EF0B01F">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rPr>
      </w:pPr>
    </w:p>
    <w:p w14:paraId="23200EEB">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rPr>
      </w:pPr>
    </w:p>
    <w:p w14:paraId="03AB69A6">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rPr>
      </w:pPr>
    </w:p>
    <w:p w14:paraId="0BEAE3A9">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rPr>
      </w:pPr>
    </w:p>
    <w:p w14:paraId="5C9980EE">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rPr>
      </w:pPr>
    </w:p>
    <w:p w14:paraId="689A62B7">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rPr>
      </w:pPr>
    </w:p>
    <w:p w14:paraId="6F128B5D">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rPr>
      </w:pPr>
    </w:p>
    <w:p w14:paraId="16865FF8">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rPr>
      </w:pPr>
    </w:p>
    <w:p w14:paraId="3C9D5E53">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rPr>
      </w:pPr>
    </w:p>
    <w:p w14:paraId="761BADDB">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rPr>
      </w:pPr>
    </w:p>
    <w:p w14:paraId="6D042DA6">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rPr>
      </w:pPr>
    </w:p>
    <w:p w14:paraId="7038AE2A">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rPr>
      </w:pPr>
    </w:p>
    <w:p w14:paraId="5F06FC7F">
      <w:pPr>
        <w:keepNext w:val="0"/>
        <w:keepLines w:val="0"/>
        <w:pageBreakBefore w:val="0"/>
        <w:widowControl w:val="0"/>
        <w:kinsoku/>
        <w:wordWrap/>
        <w:overflowPunct/>
        <w:topLinePunct w:val="0"/>
        <w:autoSpaceDE/>
        <w:autoSpaceDN/>
        <w:bidi w:val="0"/>
        <w:adjustRightInd w:val="0"/>
        <w:snapToGrid/>
        <w:spacing w:line="560" w:lineRule="exact"/>
        <w:ind w:firstLine="472" w:firstLineChars="200"/>
        <w:jc w:val="center"/>
        <w:textAlignment w:val="auto"/>
        <w:rPr>
          <w:rFonts w:hint="eastAsia" w:ascii="黑体" w:hAnsi="黑体" w:eastAsia="黑体" w:cs="黑体"/>
          <w:sz w:val="24"/>
          <w:szCs w:val="24"/>
        </w:rPr>
      </w:pPr>
      <w:r>
        <w:rPr>
          <w:rFonts w:hint="eastAsia" w:ascii="黑体" w:hAnsi="黑体" w:eastAsia="黑体" w:cs="黑体"/>
          <w:sz w:val="24"/>
          <w:szCs w:val="24"/>
        </w:rPr>
        <w:t>第</w:t>
      </w:r>
      <w:r>
        <w:rPr>
          <w:rFonts w:hint="eastAsia" w:ascii="黑体" w:hAnsi="黑体" w:eastAsia="黑体" w:cs="黑体"/>
          <w:sz w:val="24"/>
          <w:szCs w:val="24"/>
          <w:lang w:val="en-US" w:eastAsia="zh-CN"/>
        </w:rPr>
        <w:t>五</w:t>
      </w:r>
      <w:r>
        <w:rPr>
          <w:rFonts w:hint="eastAsia" w:ascii="黑体" w:hAnsi="黑体" w:eastAsia="黑体" w:cs="黑体"/>
          <w:sz w:val="24"/>
          <w:szCs w:val="24"/>
        </w:rPr>
        <w:t>篇、文川溪竹筏漂流导游词</w:t>
      </w:r>
    </w:p>
    <w:p w14:paraId="311B47D9">
      <w:pPr>
        <w:pageBreakBefore w:val="0"/>
        <w:widowControl w:val="0"/>
        <w:kinsoku/>
        <w:wordWrap/>
        <w:overflowPunct/>
        <w:topLinePunct w:val="0"/>
        <w:autoSpaceDE/>
        <w:autoSpaceDN/>
        <w:bidi w:val="0"/>
        <w:adjustRightInd w:val="0"/>
        <w:spacing w:beforeAutospacing="0" w:line="460" w:lineRule="exact"/>
        <w:ind w:firstLine="0" w:firstLineChars="0"/>
        <w:jc w:val="center"/>
        <w:textAlignment w:val="auto"/>
        <w:rPr>
          <w:rFonts w:hint="eastAsia" w:ascii="华文行楷" w:hAnsi="华文行楷" w:eastAsia="华文行楷" w:cs="华文行楷"/>
          <w:spacing w:val="0"/>
          <w:sz w:val="44"/>
          <w:szCs w:val="44"/>
          <w:lang w:val="en-US" w:eastAsia="zh-CN"/>
        </w:rPr>
      </w:pPr>
    </w:p>
    <w:p w14:paraId="7A794D7F">
      <w:pPr>
        <w:pageBreakBefore w:val="0"/>
        <w:widowControl w:val="0"/>
        <w:kinsoku/>
        <w:wordWrap/>
        <w:overflowPunct/>
        <w:topLinePunct w:val="0"/>
        <w:autoSpaceDE/>
        <w:autoSpaceDN/>
        <w:bidi w:val="0"/>
        <w:adjustRightInd w:val="0"/>
        <w:spacing w:beforeAutospacing="0" w:line="460" w:lineRule="exact"/>
        <w:ind w:firstLine="0" w:firstLineChars="0"/>
        <w:jc w:val="center"/>
        <w:textAlignment w:val="auto"/>
        <w:rPr>
          <w:rFonts w:hint="eastAsia" w:ascii="黑体" w:hAnsi="黑体" w:eastAsia="黑体" w:cs="黑体"/>
          <w:spacing w:val="0"/>
          <w:sz w:val="28"/>
          <w:szCs w:val="28"/>
          <w:lang w:val="en-US" w:eastAsia="zh-CN"/>
        </w:rPr>
      </w:pPr>
      <w:r>
        <w:rPr>
          <w:rFonts w:hint="eastAsia" w:ascii="黑体" w:hAnsi="黑体" w:eastAsia="黑体" w:cs="黑体"/>
          <w:spacing w:val="0"/>
          <w:sz w:val="28"/>
          <w:szCs w:val="28"/>
          <w:lang w:val="en-US" w:eastAsia="zh-CN"/>
        </w:rPr>
        <w:t>永安市文川溪竹筏漂流导游词</w:t>
      </w:r>
    </w:p>
    <w:p w14:paraId="275AA55D">
      <w:pPr>
        <w:pageBreakBefore w:val="0"/>
        <w:widowControl w:val="0"/>
        <w:kinsoku/>
        <w:wordWrap/>
        <w:overflowPunct/>
        <w:topLinePunct w:val="0"/>
        <w:autoSpaceDE/>
        <w:autoSpaceDN/>
        <w:bidi w:val="0"/>
        <w:adjustRightInd w:val="0"/>
        <w:spacing w:beforeAutospacing="0" w:line="460" w:lineRule="exact"/>
        <w:ind w:firstLine="0"/>
        <w:textAlignment w:val="auto"/>
        <w:rPr>
          <w:rFonts w:hint="eastAsia" w:ascii="仿宋_GB2312" w:hAnsi="仿宋_GB2312" w:eastAsia="仿宋_GB2312" w:cs="仿宋_GB2312"/>
          <w:b/>
          <w:sz w:val="28"/>
          <w:szCs w:val="28"/>
        </w:rPr>
      </w:pPr>
    </w:p>
    <w:p w14:paraId="1DD0942B">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jc w:val="left"/>
        <w:textAlignment w:val="auto"/>
        <w:rPr>
          <w:rFonts w:hint="eastAsia" w:ascii="黑体" w:hAnsi="黑体" w:eastAsia="黑体" w:cs="黑体"/>
          <w:sz w:val="28"/>
          <w:szCs w:val="28"/>
          <w:lang w:eastAsia="zh-CN"/>
        </w:rPr>
      </w:pPr>
      <w:r>
        <w:rPr>
          <w:rFonts w:hint="eastAsia" w:ascii="黑体" w:hAnsi="黑体" w:eastAsia="黑体" w:cs="黑体"/>
          <w:sz w:val="28"/>
          <w:szCs w:val="28"/>
        </w:rPr>
        <w:t>一、游前</w:t>
      </w:r>
      <w:r>
        <w:rPr>
          <w:rFonts w:hint="eastAsia" w:ascii="黑体" w:hAnsi="黑体" w:eastAsia="黑体" w:cs="黑体"/>
          <w:sz w:val="28"/>
          <w:szCs w:val="28"/>
          <w:lang w:eastAsia="zh-CN"/>
        </w:rPr>
        <w:t>语</w:t>
      </w:r>
    </w:p>
    <w:p w14:paraId="63D2B72E">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各位乘客、朋友们，你们好！欢迎你们参加趣味盎然的水上漂流。我们漂流的这条溪叫文川溪，它源于边城姑田，下方与九龙溪交汇入沙溪河，再与南溪汇入燕江。</w:t>
      </w:r>
    </w:p>
    <w:p w14:paraId="67DACBBC">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们这个村叫吉山村，据说是因下方桔子石而得名，含有大吉大利之意。老人们说，游客摸了桔子石后，也能大吉大处。吉山曾是永安四大文化名乡之一，至今还有清代捷报、石墙杆、匾额等历史文化遗迹。抗战期间，省政府迁到吉山达七年半之久，是当时福建省的政治，文化中心，至今还保存着许多抗战文化遗址。许多文人志士在这儿战斗生活过。山清水秀的吉山给他们留了下美好的印象。作家徐君梅回福州后还写了篇散文《再见吧，吉山》，多赞美文川溪两岸的秀丽景色。如今，我们吉山乡已被福建省人民政府评为“省首批历史文化名乡”。</w:t>
      </w:r>
    </w:p>
    <w:p w14:paraId="1E9F3FF2">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textAlignment w:val="auto"/>
        <w:rPr>
          <w:rFonts w:hint="eastAsia" w:ascii="仿宋_GB2312" w:hAnsi="仿宋_GB2312" w:eastAsia="仿宋_GB2312" w:cs="仿宋_GB2312"/>
          <w:sz w:val="28"/>
          <w:szCs w:val="28"/>
        </w:rPr>
      </w:pPr>
    </w:p>
    <w:p w14:paraId="18A0757A">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jc w:val="left"/>
        <w:textAlignment w:val="auto"/>
        <w:rPr>
          <w:rFonts w:hint="eastAsia" w:ascii="黑体" w:hAnsi="黑体" w:eastAsia="黑体" w:cs="黑体"/>
          <w:sz w:val="28"/>
          <w:szCs w:val="28"/>
          <w:lang w:eastAsia="zh-CN"/>
        </w:rPr>
      </w:pPr>
      <w:r>
        <w:rPr>
          <w:rFonts w:hint="eastAsia" w:ascii="黑体" w:hAnsi="黑体" w:eastAsia="黑体" w:cs="黑体"/>
          <w:sz w:val="28"/>
          <w:szCs w:val="28"/>
        </w:rPr>
        <w:t>二、游中</w:t>
      </w:r>
      <w:r>
        <w:rPr>
          <w:rFonts w:hint="eastAsia" w:ascii="黑体" w:hAnsi="黑体" w:eastAsia="黑体" w:cs="黑体"/>
          <w:sz w:val="28"/>
          <w:szCs w:val="28"/>
          <w:lang w:eastAsia="zh-CN"/>
        </w:rPr>
        <w:t>语</w:t>
      </w:r>
    </w:p>
    <w:p w14:paraId="7C0C3D1C">
      <w:pPr>
        <w:pageBreakBefore w:val="0"/>
        <w:widowControl w:val="0"/>
        <w:kinsoku/>
        <w:wordWrap/>
        <w:overflowPunct/>
        <w:topLinePunct w:val="0"/>
        <w:autoSpaceDE/>
        <w:autoSpaceDN/>
        <w:bidi w:val="0"/>
        <w:adjustRightInd w:val="0"/>
        <w:spacing w:beforeAutospacing="0" w:line="460" w:lineRule="exact"/>
        <w:ind w:firstLine="426"/>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[吉山里]</w:t>
      </w:r>
      <w:r>
        <w:rPr>
          <w:rFonts w:hint="eastAsia" w:ascii="仿宋_GB2312" w:hAnsi="仿宋_GB2312" w:eastAsia="仿宋_GB2312" w:cs="仿宋_GB2312"/>
          <w:sz w:val="28"/>
          <w:szCs w:val="28"/>
        </w:rPr>
        <w:t>：这上方的路上原来有一个石门，门楣上写着“吉山里”三个大字，是由著名书法家吉山人刘怀珍所书。抗战期间，省政府开公路，拆了石门，一根石柱在公路边，另一根滚落水中。</w:t>
      </w:r>
    </w:p>
    <w:p w14:paraId="3EFE53D1">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b/>
          <w:sz w:val="28"/>
          <w:szCs w:val="28"/>
        </w:rPr>
        <w:t>绣花鞋、桔子石]</w:t>
      </w:r>
      <w:r>
        <w:rPr>
          <w:rFonts w:hint="eastAsia" w:ascii="仿宋_GB2312" w:hAnsi="仿宋_GB2312" w:eastAsia="仿宋_GB2312" w:cs="仿宋_GB2312"/>
          <w:sz w:val="28"/>
          <w:szCs w:val="28"/>
        </w:rPr>
        <w:t>：这是绣花鞋，那是桔子石。传说当年马氏真仙邀林贤娘一道沿河来北陵游玩。到沙溪河时，林贤娘贪杯尝了酒缸石里的酒后醉意朦胧。来到这儿时，马真仙换着她飞上北陵，一阵风吹来，林贤娘不慎失落了马氏真仙给她的桔子，贤娘正想去捡那桔子，可绣花鞋又被风吹落。想不到桔子、绣花鞋一前一后落下，竟爱渐变大，成了现在这个模样。</w:t>
      </w:r>
    </w:p>
    <w:p w14:paraId="05D90A54">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[躺马石]：</w:t>
      </w:r>
      <w:r>
        <w:rPr>
          <w:rFonts w:hint="eastAsia" w:ascii="仿宋_GB2312" w:hAnsi="仿宋_GB2312" w:eastAsia="仿宋_GB2312" w:cs="仿宋_GB2312"/>
          <w:sz w:val="28"/>
          <w:szCs w:val="28"/>
        </w:rPr>
        <w:t>这叫躺马石。传说很久以前，这边田野（指塔顶洋）上，有一只野吗，它每天晚上都出来糟塌庄稼。百姓为了保护庄稼就派人到田野里支赶。　可这马很狡猾，跑一会儿，停下来吃一会儿，没法靠近它。后来，百姓们想个办法埋伏在河岸边，利用野马到河边饮水的时候，从岸边包抄切断退路。野马回头一看，岸边都是人就只好往河中跑去。眼看就要逃脱了，忽然从晴空里辟下一道雷电，将马击死在河中。原来百姓齐心除害马的事感动了玉皇大帝，玉皇大帝便将马击死。那马被击中拉开距离不横着倒下了，日子久了便也了“躺马石”。你要是不信，看，在石头上还留着雷劈的痕迹呢！</w:t>
      </w:r>
    </w:p>
    <w:p w14:paraId="658B2CDD">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指向材排厝）这上方是材排厝，占地五千多平方米。台湾中国民居考察团、清华大学古建研究所专家慕名而来。考察后均认为古民居特色明显，在闽西北实属罕见，你们去看过没有？厝前面是一排大酒坊，这里过去是闻名全省的吉山老酒的主要产区。吉山老酒酿好后就是在这水埠头装船运往这福州及全省各地。每年冬至前，农民们就把酒坛放在河里浸泡后再洗干净。抗战时期作家徐君梅就曾写处：“……像孩子们集体去凫水似的，露出嘴儿笔直地站在澄清清澈的溪流里，它们紧紧密密地每一排总有那么一百几十只，那就是准备盛酒的大酒坛。”</w:t>
      </w:r>
    </w:p>
    <w:p w14:paraId="6083852D">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[大厝后]：</w:t>
      </w:r>
      <w:r>
        <w:rPr>
          <w:rFonts w:hint="eastAsia" w:ascii="仿宋_GB2312" w:hAnsi="仿宋_GB2312" w:eastAsia="仿宋_GB2312" w:cs="仿宋_GB2312"/>
          <w:sz w:val="28"/>
          <w:szCs w:val="28"/>
        </w:rPr>
        <w:t>岸上方有一座房屋，是吉山清代举人刘高贞祖居，抗战时期，省教育厅长郑贞文曾在此屋居住。屋名叫“大厝”，这里是在屋后，所以叫“大厝后”。止方的大厝屋中至今保存着刘高贞的捷报，你们去看过没有？</w:t>
      </w:r>
    </w:p>
    <w:p w14:paraId="1DEF6100">
      <w:pPr>
        <w:pageBreakBefore w:val="0"/>
        <w:widowControl w:val="0"/>
        <w:kinsoku/>
        <w:wordWrap/>
        <w:overflowPunct/>
        <w:topLinePunct w:val="0"/>
        <w:autoSpaceDE/>
        <w:autoSpaceDN/>
        <w:bidi w:val="0"/>
        <w:adjustRightInd w:val="0"/>
        <w:spacing w:beforeAutospacing="0" w:line="460" w:lineRule="exact"/>
        <w:ind w:firstLine="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八年抗战时期，日本飞机要轰炸省政府机关。那时飞机要俯冲似轰炸，结果投了三枚炸弹，一发投在民房，只炸死一只小猪；一发投在菜地里，至今未爆炸；一发就落在这河里。</w:t>
      </w:r>
    </w:p>
    <w:p w14:paraId="45D1AE8A">
      <w:pPr>
        <w:pageBreakBefore w:val="0"/>
        <w:widowControl w:val="0"/>
        <w:kinsoku/>
        <w:wordWrap/>
        <w:overflowPunct/>
        <w:topLinePunct w:val="0"/>
        <w:autoSpaceDE/>
        <w:autoSpaceDN/>
        <w:bidi w:val="0"/>
        <w:adjustRightInd w:val="0"/>
        <w:spacing w:beforeAutospacing="0" w:line="460" w:lineRule="exact"/>
        <w:ind w:firstLine="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sz w:val="28"/>
          <w:szCs w:val="28"/>
        </w:rPr>
        <w:t>[浮桥]：</w:t>
      </w:r>
      <w:r>
        <w:rPr>
          <w:rFonts w:hint="eastAsia" w:ascii="仿宋_GB2312" w:hAnsi="仿宋_GB2312" w:eastAsia="仿宋_GB2312" w:cs="仿宋_GB2312"/>
          <w:sz w:val="28"/>
          <w:szCs w:val="28"/>
        </w:rPr>
        <w:t>吉山浮桥远在清朝时建造。据说，建这浮桥颇有来历：清政府规定，考中进士的村才可建造浮桥。吉山浮桥是为纪念刘元晖考中进士而建造的。在当时来产可算是光宗耀祖了。浮桥全长八十多米，由十二条船连接而成，是我市目前仅存的一条。</w:t>
      </w:r>
    </w:p>
    <w:p w14:paraId="6159B98C">
      <w:pPr>
        <w:pageBreakBefore w:val="0"/>
        <w:widowControl w:val="0"/>
        <w:kinsoku/>
        <w:wordWrap/>
        <w:overflowPunct/>
        <w:topLinePunct w:val="0"/>
        <w:autoSpaceDE/>
        <w:autoSpaceDN/>
        <w:bidi w:val="0"/>
        <w:adjustRightInd w:val="0"/>
        <w:spacing w:beforeAutospacing="0" w:line="460" w:lineRule="exact"/>
        <w:ind w:firstLine="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sz w:val="28"/>
          <w:szCs w:val="28"/>
        </w:rPr>
        <w:t>[大榕树]：</w:t>
      </w:r>
      <w:r>
        <w:rPr>
          <w:rFonts w:hint="eastAsia" w:ascii="仿宋_GB2312" w:hAnsi="仿宋_GB2312" w:eastAsia="仿宋_GB2312" w:cs="仿宋_GB2312"/>
          <w:sz w:val="28"/>
          <w:szCs w:val="28"/>
        </w:rPr>
        <w:t>这大榕树有一百多年的历史，权高八米，树冠三十八米，树头六七人手拉手才能围住，它犹如一把张开的雨伞，矗立在河边。</w:t>
      </w:r>
    </w:p>
    <w:p w14:paraId="3806ADE2">
      <w:pPr>
        <w:pageBreakBefore w:val="0"/>
        <w:widowControl w:val="0"/>
        <w:kinsoku/>
        <w:wordWrap/>
        <w:overflowPunct/>
        <w:topLinePunct w:val="0"/>
        <w:autoSpaceDE/>
        <w:autoSpaceDN/>
        <w:bidi w:val="0"/>
        <w:adjustRightInd w:val="0"/>
        <w:spacing w:beforeAutospacing="0" w:line="460" w:lineRule="exact"/>
        <w:ind w:firstLine="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大榕树下曾有一民主庙。抗战时期，搬去菩萨，改成“榕荫亭”，由老同盟会员陈培琨笔题写，两边还有一幅对联是：“渔舟夜泊网收月，樵客晚归笠带云。”</w:t>
      </w:r>
    </w:p>
    <w:p w14:paraId="4E21B5C3">
      <w:pPr>
        <w:pageBreakBefore w:val="0"/>
        <w:widowControl w:val="0"/>
        <w:kinsoku/>
        <w:wordWrap/>
        <w:overflowPunct/>
        <w:topLinePunct w:val="0"/>
        <w:autoSpaceDE/>
        <w:autoSpaceDN/>
        <w:bidi w:val="0"/>
        <w:adjustRightInd w:val="0"/>
        <w:spacing w:beforeAutospacing="0" w:line="460" w:lineRule="exact"/>
        <w:ind w:firstLine="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sz w:val="28"/>
          <w:szCs w:val="28"/>
        </w:rPr>
        <w:t>[拦河坝]：</w:t>
      </w:r>
      <w:r>
        <w:rPr>
          <w:rFonts w:hint="eastAsia" w:ascii="仿宋_GB2312" w:hAnsi="仿宋_GB2312" w:eastAsia="仿宋_GB2312" w:cs="仿宋_GB2312"/>
          <w:sz w:val="28"/>
          <w:szCs w:val="28"/>
        </w:rPr>
        <w:t>拦河坝是过去碓米用的，它拦住河水，然后利用水的冲击力推动水车，水车轴带动一支支大木棰，木棰下方套上一椭圆形长石撞米。据老人说，每一百人就要有一个水车碓米。当时吉山有六条这样的拦河坝，现在仅存三条。</w:t>
      </w:r>
    </w:p>
    <w:p w14:paraId="2BF20A85">
      <w:pPr>
        <w:pageBreakBefore w:val="0"/>
        <w:widowControl w:val="0"/>
        <w:kinsoku/>
        <w:wordWrap/>
        <w:overflowPunct/>
        <w:topLinePunct w:val="0"/>
        <w:autoSpaceDE/>
        <w:autoSpaceDN/>
        <w:bidi w:val="0"/>
        <w:adjustRightInd w:val="0"/>
        <w:spacing w:beforeAutospacing="0" w:line="460" w:lineRule="exact"/>
        <w:ind w:firstLine="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sz w:val="28"/>
          <w:szCs w:val="28"/>
        </w:rPr>
        <w:t>[吉岩大桥]：</w:t>
      </w:r>
      <w:r>
        <w:rPr>
          <w:rFonts w:hint="eastAsia" w:ascii="仿宋_GB2312" w:hAnsi="仿宋_GB2312" w:eastAsia="仿宋_GB2312" w:cs="仿宋_GB2312"/>
          <w:sz w:val="28"/>
          <w:szCs w:val="28"/>
        </w:rPr>
        <w:t>吉岩大桥建于一九八七年，全桥长一百余米，宽六米。它是在人民政府的支持下，由吉山、罗岩两个村共同集资建造的。从桥上可以乘车沿盘山公路直达高山罗岩村。</w:t>
      </w:r>
    </w:p>
    <w:p w14:paraId="7C6D75E0">
      <w:pPr>
        <w:pageBreakBefore w:val="0"/>
        <w:widowControl w:val="0"/>
        <w:kinsoku/>
        <w:wordWrap/>
        <w:overflowPunct/>
        <w:topLinePunct w:val="0"/>
        <w:autoSpaceDE/>
        <w:autoSpaceDN/>
        <w:bidi w:val="0"/>
        <w:adjustRightInd w:val="0"/>
        <w:spacing w:beforeAutospacing="0" w:line="460" w:lineRule="exact"/>
        <w:ind w:firstLine="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sz w:val="28"/>
          <w:szCs w:val="28"/>
        </w:rPr>
        <w:t>[文昌阁]：</w:t>
      </w:r>
      <w:r>
        <w:rPr>
          <w:rFonts w:hint="eastAsia" w:ascii="仿宋_GB2312" w:hAnsi="仿宋_GB2312" w:eastAsia="仿宋_GB2312" w:cs="仿宋_GB2312"/>
          <w:sz w:val="28"/>
          <w:szCs w:val="28"/>
        </w:rPr>
        <w:t>这上方叫文昌阁，是永安过去的一处风景名胜。文昌阁是寺庙，旁边是“四贤书院”，由吉山文化创始人刘奇才建造，当年进士刘无晖曾在此读书。县令梁文煜赠匾“回澜”嘉奖该书院办得好。据传，国民党无老何应钦曾到此避难。山顶上有一座五层的楼阁，叫奎光阁。可惜，这些名胜古迹在文革期间毁了。</w:t>
      </w:r>
    </w:p>
    <w:p w14:paraId="3D8B0422">
      <w:pPr>
        <w:pageBreakBefore w:val="0"/>
        <w:widowControl w:val="0"/>
        <w:kinsoku/>
        <w:wordWrap/>
        <w:overflowPunct/>
        <w:topLinePunct w:val="0"/>
        <w:autoSpaceDE/>
        <w:autoSpaceDN/>
        <w:bidi w:val="0"/>
        <w:adjustRightInd w:val="0"/>
        <w:spacing w:beforeAutospacing="0" w:line="460" w:lineRule="exact"/>
        <w:ind w:firstLine="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sz w:val="28"/>
          <w:szCs w:val="28"/>
        </w:rPr>
        <w:t>[土堡]：</w:t>
      </w:r>
      <w:r>
        <w:rPr>
          <w:rFonts w:hint="eastAsia" w:ascii="仿宋_GB2312" w:hAnsi="仿宋_GB2312" w:eastAsia="仿宋_GB2312" w:cs="仿宋_GB2312"/>
          <w:sz w:val="28"/>
          <w:szCs w:val="28"/>
        </w:rPr>
        <w:t>这土堡据说与对面河边的刘奇才墓有关，原来风水先生说这里建土堡做扶手，可使刘家袖泽流福，福泽百代。于是刘家在此建了土堡，抗战时期，国民党反动派把它当成监狱，这里曾关押过许多进步学生和共产党员。</w:t>
      </w:r>
    </w:p>
    <w:p w14:paraId="66C30063">
      <w:pPr>
        <w:pageBreakBefore w:val="0"/>
        <w:widowControl w:val="0"/>
        <w:kinsoku/>
        <w:wordWrap/>
        <w:overflowPunct/>
        <w:topLinePunct w:val="0"/>
        <w:autoSpaceDE/>
        <w:autoSpaceDN/>
        <w:bidi w:val="0"/>
        <w:adjustRightInd w:val="0"/>
        <w:spacing w:beforeAutospacing="0" w:line="460" w:lineRule="exact"/>
        <w:ind w:firstLine="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sz w:val="28"/>
          <w:szCs w:val="28"/>
        </w:rPr>
        <w:t>[蛇狗潮]：</w:t>
      </w:r>
      <w:r>
        <w:rPr>
          <w:rFonts w:hint="eastAsia" w:ascii="仿宋_GB2312" w:hAnsi="仿宋_GB2312" w:eastAsia="仿宋_GB2312" w:cs="仿宋_GB2312"/>
          <w:sz w:val="28"/>
          <w:szCs w:val="28"/>
        </w:rPr>
        <w:t>这左边开如狗，右边形如一盘曲之。据说这里河水形成潮时，鱼儿纷纷来这儿产卵，有条大蛇想吃鱼，一只小狗看到鱼儿跳，也跑来凑热闹。马氏、林氏两位真仙到此时说，鱼儿都让蛇和狗给吓住了，今后文川溪鱼儿怎么传宗接代？于是将蛇、狗镇在原地，这样它们就变成今天这副模样。</w:t>
      </w:r>
    </w:p>
    <w:p w14:paraId="436F286E">
      <w:pPr>
        <w:pageBreakBefore w:val="0"/>
        <w:widowControl w:val="0"/>
        <w:kinsoku/>
        <w:wordWrap/>
        <w:overflowPunct/>
        <w:topLinePunct w:val="0"/>
        <w:autoSpaceDE/>
        <w:autoSpaceDN/>
        <w:bidi w:val="0"/>
        <w:adjustRightInd w:val="0"/>
        <w:spacing w:beforeAutospacing="0" w:line="460" w:lineRule="exact"/>
        <w:ind w:firstLine="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sz w:val="28"/>
          <w:szCs w:val="28"/>
        </w:rPr>
        <w:t>[石墩]：</w:t>
      </w:r>
      <w:r>
        <w:rPr>
          <w:rFonts w:hint="eastAsia" w:ascii="仿宋_GB2312" w:hAnsi="仿宋_GB2312" w:eastAsia="仿宋_GB2312" w:cs="仿宋_GB2312"/>
          <w:sz w:val="28"/>
          <w:szCs w:val="28"/>
        </w:rPr>
        <w:t>你们看，这两边的石墩是干什么的，猜猜看？</w:t>
      </w:r>
    </w:p>
    <w:p w14:paraId="5651387B">
      <w:pPr>
        <w:pageBreakBefore w:val="0"/>
        <w:widowControl w:val="0"/>
        <w:kinsoku/>
        <w:wordWrap/>
        <w:overflowPunct/>
        <w:topLinePunct w:val="0"/>
        <w:autoSpaceDE/>
        <w:autoSpaceDN/>
        <w:bidi w:val="0"/>
        <w:adjustRightInd w:val="0"/>
        <w:spacing w:beforeAutospacing="0" w:line="460" w:lineRule="exact"/>
        <w:ind w:firstLine="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原来这里有一木坝，是拦木头用的。两石墩是拴木坝缆绳用的。</w:t>
      </w:r>
    </w:p>
    <w:p w14:paraId="1BAD882C">
      <w:pPr>
        <w:pageBreakBefore w:val="0"/>
        <w:widowControl w:val="0"/>
        <w:kinsoku/>
        <w:wordWrap/>
        <w:overflowPunct/>
        <w:topLinePunct w:val="0"/>
        <w:autoSpaceDE/>
        <w:autoSpaceDN/>
        <w:bidi w:val="0"/>
        <w:adjustRightInd w:val="0"/>
        <w:spacing w:beforeAutospacing="0" w:line="460" w:lineRule="exact"/>
        <w:ind w:firstLine="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 xml:space="preserve">    [沙溪口]：</w:t>
      </w:r>
      <w:r>
        <w:rPr>
          <w:rFonts w:hint="eastAsia" w:ascii="仿宋_GB2312" w:hAnsi="仿宋_GB2312" w:eastAsia="仿宋_GB2312" w:cs="仿宋_GB2312"/>
          <w:sz w:val="28"/>
          <w:szCs w:val="28"/>
        </w:rPr>
        <w:t>这里叫沙溪口，文川溪在这里与对面的九龙溪交汇流入沙溪。看，沙溪口两岸堆积着无数的石关。关于这些石头还有一个传说故事：明朝时，永安出了个叫李乌仔的造反英雄，他胸怀大志，并且得到神的帮助。他来到这里把周围的石头都赶在一起，准备把河道堵起来，使洪田这一带成为汪洋大海，以作为造反基地。由于有神的帮助，他手持神鞭，在这儿赶来了许多石头，可有一天神想考验他，就假扮成普通人来到他面前说：“李乌仔，你家老母死了，快回去吧！”他想了一下说：“母死众家丧，让兄弟姐妹们去料理吧！”然后仍旧挥鞭赶石头。过了一会儿，神又跑过来对他说：“李乌仔，你老婆死了！”他想“妻死痛断肠”。于是把鞭往地上一插就往家里跑。当他跑到家一看，母亲、妻子都安然无恙，知道上了当，赶快往回跑。他回到原来的地方，伸手去拿神鞭，可是那鞭子再也拔不起来，石头也赶不动了。就这样，这里堆了许多他赶的石头。后来那鞭子长出了竹叶，但却是倒立的。据说在岸边现在还能看到那根倒立竹，下方还能香到他筑一半的水坝哩。</w:t>
      </w:r>
    </w:p>
    <w:p w14:paraId="19FB0B3C">
      <w:pPr>
        <w:pageBreakBefore w:val="0"/>
        <w:widowControl w:val="0"/>
        <w:kinsoku/>
        <w:wordWrap/>
        <w:overflowPunct/>
        <w:topLinePunct w:val="0"/>
        <w:autoSpaceDE/>
        <w:autoSpaceDN/>
        <w:bidi w:val="0"/>
        <w:adjustRightInd w:val="0"/>
        <w:spacing w:beforeAutospacing="0" w:line="460" w:lineRule="exact"/>
        <w:ind w:firstLine="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sz w:val="28"/>
          <w:szCs w:val="28"/>
        </w:rPr>
        <w:t>[酒缸石]：</w:t>
      </w:r>
      <w:r>
        <w:rPr>
          <w:rFonts w:hint="eastAsia" w:ascii="仿宋_GB2312" w:hAnsi="仿宋_GB2312" w:eastAsia="仿宋_GB2312" w:cs="仿宋_GB2312"/>
          <w:sz w:val="28"/>
          <w:szCs w:val="28"/>
        </w:rPr>
        <w:t>看，前方是劈成两半的洒缸石。传说李乌仔赶石时，酒缸石不动说：“林氏真仙都被我醉倒了，她见到我都畏我三分，李李乌仔是个凡人能把我怎么样？”李乌　气愤地说：“好呀，胆敢不听我，看我劈了你。”说着“啪”一声，用鞭将酒缸石劈成两半。众石头见了面面相觑，就乖乖地顺从李乌仔的驱赶。这洒缸石也就成了两半了。</w:t>
      </w:r>
    </w:p>
    <w:p w14:paraId="2CD14673">
      <w:pPr>
        <w:pageBreakBefore w:val="0"/>
        <w:widowControl w:val="0"/>
        <w:kinsoku/>
        <w:wordWrap/>
        <w:overflowPunct/>
        <w:topLinePunct w:val="0"/>
        <w:autoSpaceDE/>
        <w:autoSpaceDN/>
        <w:bidi w:val="0"/>
        <w:adjustRightInd w:val="0"/>
        <w:spacing w:beforeAutospacing="0" w:line="460" w:lineRule="exact"/>
        <w:ind w:firstLine="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sz w:val="28"/>
          <w:szCs w:val="28"/>
        </w:rPr>
        <w:t>[青蛙石、关刀石]：</w:t>
      </w:r>
      <w:r>
        <w:rPr>
          <w:rFonts w:hint="eastAsia" w:ascii="仿宋_GB2312" w:hAnsi="仿宋_GB2312" w:eastAsia="仿宋_GB2312" w:cs="仿宋_GB2312"/>
          <w:sz w:val="28"/>
          <w:szCs w:val="28"/>
        </w:rPr>
        <w:t>那叫青蛙石，河中是关刀石。有了洒缸石造反后，李乌仔便叫一只大青蛙来帮忙。他对青蛙说：“我去赶石，你替我看守这些石头。这是我的朝廷官兵打仗时缴获的关刀，现在给你使用，谁不听话就劈了谁！”青蛙非常尽职地看守。后来李乌仔建坝不成后走了，青蛙就把关刀扔在河中，自己就永远留在这里看石关了。看，那就是青蛙石和关刀石。</w:t>
      </w:r>
    </w:p>
    <w:p w14:paraId="68AE93AA">
      <w:pPr>
        <w:pageBreakBefore w:val="0"/>
        <w:widowControl w:val="0"/>
        <w:kinsoku/>
        <w:wordWrap/>
        <w:overflowPunct/>
        <w:topLinePunct w:val="0"/>
        <w:autoSpaceDE/>
        <w:autoSpaceDN/>
        <w:bidi w:val="0"/>
        <w:adjustRightInd w:val="0"/>
        <w:spacing w:beforeAutospacing="0" w:line="460" w:lineRule="exact"/>
        <w:ind w:firstLine="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sz w:val="28"/>
          <w:szCs w:val="28"/>
        </w:rPr>
        <w:t>[官印石]：</w:t>
      </w:r>
      <w:r>
        <w:rPr>
          <w:rFonts w:hint="eastAsia" w:ascii="仿宋_GB2312" w:hAnsi="仿宋_GB2312" w:eastAsia="仿宋_GB2312" w:cs="仿宋_GB2312"/>
          <w:sz w:val="28"/>
          <w:szCs w:val="28"/>
        </w:rPr>
        <w:t>那是官印石。李乌仔和朝廷军队打仗时曾缴获一枚官印。他来这里赶石头时失落在这里。日子久了就变成这巨大的官印石。</w:t>
      </w:r>
    </w:p>
    <w:p w14:paraId="2CF2C3D3">
      <w:pPr>
        <w:pageBreakBefore w:val="0"/>
        <w:widowControl w:val="0"/>
        <w:kinsoku/>
        <w:wordWrap/>
        <w:overflowPunct/>
        <w:topLinePunct w:val="0"/>
        <w:autoSpaceDE/>
        <w:autoSpaceDN/>
        <w:bidi w:val="0"/>
        <w:adjustRightInd w:val="0"/>
        <w:spacing w:beforeAutospacing="0" w:line="460" w:lineRule="exact"/>
        <w:ind w:firstLine="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sz w:val="28"/>
          <w:szCs w:val="28"/>
        </w:rPr>
        <w:t>[鳄鱼石]：</w:t>
      </w:r>
      <w:r>
        <w:rPr>
          <w:rFonts w:hint="eastAsia" w:ascii="仿宋_GB2312" w:hAnsi="仿宋_GB2312" w:eastAsia="仿宋_GB2312" w:cs="仿宋_GB2312"/>
          <w:sz w:val="28"/>
          <w:szCs w:val="28"/>
        </w:rPr>
        <w:t>传说很久以前，这河边有条鳄鱼非常，经常上岸把牲口和人拖到水里吃了。李乌仔赶石到这里，那鳄鱼急忙爬上岸来张嘴想吃人，李乌仔看到后大吃一惊道：这河那来的鳄鱼，分明是怪物，于是他手持神鞭打去，那鳄鱼往旁边一闪，打断尾部，鳄鱼疼痛难忍急忙往河中心跑。“往哪里逃！”说时迟，那时快，李乌仔第二鞭打在鳄鱼颈部，那鳄鱼便尸首分家，再也动弹不得。日子久了，也就成了现在这个模样。</w:t>
      </w:r>
    </w:p>
    <w:p w14:paraId="42303E1F">
      <w:pPr>
        <w:pageBreakBefore w:val="0"/>
        <w:widowControl w:val="0"/>
        <w:kinsoku/>
        <w:wordWrap/>
        <w:overflowPunct/>
        <w:topLinePunct w:val="0"/>
        <w:autoSpaceDE/>
        <w:autoSpaceDN/>
        <w:bidi w:val="0"/>
        <w:adjustRightInd w:val="0"/>
        <w:spacing w:beforeAutospacing="0" w:line="460" w:lineRule="exact"/>
        <w:ind w:firstLine="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sz w:val="28"/>
          <w:szCs w:val="28"/>
        </w:rPr>
        <w:t>[虾蛤村]：</w:t>
      </w:r>
      <w:r>
        <w:rPr>
          <w:rFonts w:hint="eastAsia" w:ascii="仿宋_GB2312" w:hAnsi="仿宋_GB2312" w:eastAsia="仿宋_GB2312" w:cs="仿宋_GB2312"/>
          <w:sz w:val="28"/>
          <w:szCs w:val="28"/>
        </w:rPr>
        <w:t>这里是虾蛤村，八年抗战时，改进出版社旧址就设在这个村里。由黎烈文、沈炼之先后担任主编。出版《改进》半月刊，后改月刊。《改进》出版后一度成为畅销东南各省和西南大后方的读物。撰稿人中汇集了中国一流的学者、作家、记者，如马寅初、羊枣、巴金、朱自清、郭沫若、老舍、王亚南等。</w:t>
      </w:r>
    </w:p>
    <w:p w14:paraId="4911CB69">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[石壁]：</w:t>
      </w:r>
      <w:r>
        <w:rPr>
          <w:rFonts w:hint="eastAsia" w:ascii="仿宋_GB2312" w:hAnsi="仿宋_GB2312" w:eastAsia="仿宋_GB2312" w:cs="仿宋_GB2312"/>
          <w:sz w:val="28"/>
          <w:szCs w:val="28"/>
        </w:rPr>
        <w:t>看，前方左边有一道石壁拦住了三分之一的河面，这便是李乌仔当年修筑的拦河大坝。那坝顶上的石头像什么？它便是当年李乌仔请来帮忙筑拦河坝的。</w:t>
      </w:r>
    </w:p>
    <w:p w14:paraId="37829AC9">
      <w:pPr>
        <w:pageBreakBefore w:val="0"/>
        <w:widowControl w:val="0"/>
        <w:kinsoku/>
        <w:wordWrap/>
        <w:overflowPunct/>
        <w:topLinePunct w:val="0"/>
        <w:autoSpaceDE/>
        <w:autoSpaceDN/>
        <w:bidi w:val="0"/>
        <w:adjustRightInd w:val="0"/>
        <w:spacing w:beforeAutospacing="0" w:line="460" w:lineRule="exact"/>
        <w:ind w:firstLine="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sz w:val="28"/>
          <w:szCs w:val="28"/>
        </w:rPr>
        <w:t>[沿河石景]：</w:t>
      </w:r>
      <w:r>
        <w:rPr>
          <w:rFonts w:hint="eastAsia" w:ascii="仿宋_GB2312" w:hAnsi="仿宋_GB2312" w:eastAsia="仿宋_GB2312" w:cs="仿宋_GB2312"/>
          <w:sz w:val="28"/>
          <w:szCs w:val="28"/>
        </w:rPr>
        <w:t>看，下方的许多石头，从某个角度看去就仿佛有许多动物的形象展示在你的面前，它们有的仰天长啸，有的低头休息，有的回首遥望，有的伏着安眠。好，下面就让大家尽情发挥想象吧！</w:t>
      </w:r>
    </w:p>
    <w:p w14:paraId="2129BA46">
      <w:pPr>
        <w:pageBreakBefore w:val="0"/>
        <w:widowControl w:val="0"/>
        <w:kinsoku/>
        <w:wordWrap/>
        <w:overflowPunct/>
        <w:topLinePunct w:val="0"/>
        <w:autoSpaceDE/>
        <w:autoSpaceDN/>
        <w:bidi w:val="0"/>
        <w:adjustRightInd w:val="0"/>
        <w:spacing w:beforeAutospacing="0" w:line="460" w:lineRule="exact"/>
        <w:ind w:firstLine="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sz w:val="28"/>
          <w:szCs w:val="28"/>
        </w:rPr>
        <w:t>[大溪桥]：</w:t>
      </w:r>
      <w:r>
        <w:rPr>
          <w:rFonts w:hint="eastAsia" w:ascii="仿宋_GB2312" w:hAnsi="仿宋_GB2312" w:eastAsia="仿宋_GB2312" w:cs="仿宋_GB2312"/>
          <w:sz w:val="28"/>
          <w:szCs w:val="28"/>
        </w:rPr>
        <w:t>前方横跨在河上的就是永安大溪桥。桥上车水马龙。桥下流水湍急。我们愉快的水上之旅就要结束了。恳请你们留下宝贵的意见，填好《游客乘筏意见反馈卡》，您有什么感想，请来信告诉我们。再见，欢迎您下次光临。</w:t>
      </w:r>
    </w:p>
    <w:p w14:paraId="4773DA0D">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rPr>
      </w:pPr>
    </w:p>
    <w:p w14:paraId="5C978D27">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rPr>
      </w:pPr>
    </w:p>
    <w:p w14:paraId="101CE0BA">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rPr>
      </w:pPr>
    </w:p>
    <w:p w14:paraId="18DE720E">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rPr>
      </w:pPr>
    </w:p>
    <w:p w14:paraId="2264BC98">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rPr>
      </w:pPr>
    </w:p>
    <w:p w14:paraId="15FF8357">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rPr>
      </w:pPr>
    </w:p>
    <w:p w14:paraId="49352209">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rPr>
      </w:pPr>
    </w:p>
    <w:p w14:paraId="1A0C1CDB">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rPr>
      </w:pPr>
    </w:p>
    <w:p w14:paraId="6794A091">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rPr>
      </w:pPr>
    </w:p>
    <w:p w14:paraId="5E185318">
      <w:pPr>
        <w:keepNext w:val="0"/>
        <w:keepLines w:val="0"/>
        <w:pageBreakBefore w:val="0"/>
        <w:widowControl w:val="0"/>
        <w:kinsoku/>
        <w:wordWrap/>
        <w:overflowPunct/>
        <w:topLinePunct w:val="0"/>
        <w:autoSpaceDE/>
        <w:autoSpaceDN/>
        <w:bidi w:val="0"/>
        <w:adjustRightInd w:val="0"/>
        <w:snapToGrid/>
        <w:spacing w:line="560" w:lineRule="exact"/>
        <w:ind w:firstLine="472" w:firstLineChars="200"/>
        <w:jc w:val="left"/>
        <w:textAlignment w:val="auto"/>
        <w:rPr>
          <w:rFonts w:hint="eastAsia" w:ascii="黑体" w:hAnsi="黑体" w:eastAsia="黑体" w:cs="黑体"/>
          <w:sz w:val="24"/>
          <w:szCs w:val="24"/>
        </w:rPr>
      </w:pPr>
    </w:p>
    <w:p w14:paraId="52006DF7">
      <w:pPr>
        <w:keepNext w:val="0"/>
        <w:keepLines w:val="0"/>
        <w:pageBreakBefore w:val="0"/>
        <w:widowControl w:val="0"/>
        <w:kinsoku/>
        <w:wordWrap/>
        <w:overflowPunct/>
        <w:topLinePunct w:val="0"/>
        <w:autoSpaceDE/>
        <w:autoSpaceDN/>
        <w:bidi w:val="0"/>
        <w:adjustRightInd w:val="0"/>
        <w:snapToGrid/>
        <w:spacing w:line="560" w:lineRule="exact"/>
        <w:ind w:firstLine="472" w:firstLineChars="200"/>
        <w:jc w:val="center"/>
        <w:textAlignment w:val="auto"/>
        <w:rPr>
          <w:rFonts w:hint="eastAsia" w:ascii="黑体" w:hAnsi="黑体" w:eastAsia="黑体" w:cs="黑体"/>
          <w:sz w:val="24"/>
          <w:szCs w:val="24"/>
          <w:lang w:val="en-US" w:eastAsia="zh-CN"/>
        </w:rPr>
      </w:pPr>
      <w:r>
        <w:rPr>
          <w:rFonts w:hint="eastAsia" w:ascii="黑体" w:hAnsi="黑体" w:eastAsia="黑体" w:cs="黑体"/>
          <w:sz w:val="24"/>
          <w:szCs w:val="24"/>
        </w:rPr>
        <w:t>第</w:t>
      </w:r>
      <w:r>
        <w:rPr>
          <w:rFonts w:hint="eastAsia" w:ascii="黑体" w:hAnsi="黑体" w:eastAsia="黑体" w:cs="黑体"/>
          <w:sz w:val="24"/>
          <w:szCs w:val="24"/>
          <w:lang w:val="en-US" w:eastAsia="zh-CN"/>
        </w:rPr>
        <w:t>六</w:t>
      </w:r>
      <w:r>
        <w:rPr>
          <w:rFonts w:hint="eastAsia" w:ascii="黑体" w:hAnsi="黑体" w:eastAsia="黑体" w:cs="黑体"/>
          <w:sz w:val="24"/>
          <w:szCs w:val="24"/>
        </w:rPr>
        <w:t>篇、莲花山风景区</w:t>
      </w:r>
      <w:r>
        <w:rPr>
          <w:rFonts w:hint="eastAsia" w:ascii="黑体" w:hAnsi="黑体" w:eastAsia="黑体" w:cs="黑体"/>
          <w:sz w:val="24"/>
          <w:szCs w:val="24"/>
          <w:lang w:val="en-US" w:eastAsia="zh-CN"/>
        </w:rPr>
        <w:t>导游词</w:t>
      </w:r>
    </w:p>
    <w:p w14:paraId="06C2FF01">
      <w:pPr>
        <w:pStyle w:val="2"/>
        <w:pageBreakBefore w:val="0"/>
        <w:widowControl w:val="0"/>
        <w:kinsoku/>
        <w:wordWrap/>
        <w:overflowPunct/>
        <w:topLinePunct w:val="0"/>
        <w:autoSpaceDE/>
        <w:autoSpaceDN/>
        <w:bidi w:val="0"/>
        <w:adjustRightInd w:val="0"/>
        <w:spacing w:beforeAutospacing="0" w:line="460" w:lineRule="exact"/>
        <w:jc w:val="center"/>
        <w:textAlignment w:val="auto"/>
        <w:rPr>
          <w:rFonts w:hint="eastAsia" w:ascii="黑体" w:hAnsi="黑体" w:eastAsia="黑体" w:cs="黑体"/>
          <w:b w:val="0"/>
          <w:bCs w:val="0"/>
          <w:spacing w:val="0"/>
          <w:kern w:val="2"/>
          <w:sz w:val="28"/>
          <w:szCs w:val="28"/>
          <w:lang w:val="en-US" w:eastAsia="zh-CN" w:bidi="ar-SA"/>
        </w:rPr>
      </w:pPr>
      <w:r>
        <w:rPr>
          <w:rFonts w:hint="eastAsia" w:ascii="黑体" w:hAnsi="黑体" w:eastAsia="黑体" w:cs="黑体"/>
          <w:b w:val="0"/>
          <w:bCs w:val="0"/>
          <w:spacing w:val="0"/>
          <w:kern w:val="2"/>
          <w:sz w:val="28"/>
          <w:szCs w:val="28"/>
          <w:lang w:val="en-US" w:eastAsia="zh-CN" w:bidi="ar-SA"/>
        </w:rPr>
        <w:t>莲花山风景区导游词</w:t>
      </w:r>
    </w:p>
    <w:p w14:paraId="796753EC">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一、介绍</w:t>
      </w:r>
    </w:p>
    <w:p w14:paraId="30BCF2EF">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莲花山风景区位于福建省永安市城北3公里，景区规划面积583亩，居丹霞地貌风景区，景区岩层是属晚白垩世赤石群的紫红色厚-巨厚砾岩，砂砾岩、砂岩、粉砂岩，岩石开成于炎热干燥气候下氧化环境，颜色赤红，所以又俗称“红层”整个景区以险、奇、秀、幽著称登，登临如海山顶可尽览水安市区全貌，永安县志记载因景区几座山形如莲花瓣而得名“莲花山”。</w:t>
      </w:r>
    </w:p>
    <w:p w14:paraId="2E89D466">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二、莲花山大门</w:t>
      </w:r>
    </w:p>
    <w:p w14:paraId="07E7DA47">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大门模仿泰国泰皇宫的三重屋顶的形状而设计建设、供售票，验票、游客服务。莲花山三个字是著名的国画家“刘晖”题字，刘晖(1944-)人民大会堂正门巨幅国画“迎客松”作者，他笔下的松已成为中国一绝,由此他被誉为当代“中国松王”。从另一个角度讲这个大门是歪的，道是斜的，看正前方几重山，是一个向水宝地、进水的方向，财源广进。</w:t>
      </w:r>
    </w:p>
    <w:p w14:paraId="26328911">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三、叠水瀑布</w:t>
      </w:r>
    </w:p>
    <w:p w14:paraId="00C6A64A">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叠水爆布在景区入口左边，爆布高差70米，下面是多层叠水池，形成泉水叮咚响.池边可供小孩戏水。</w:t>
      </w:r>
    </w:p>
    <w:p w14:paraId="293D6B03">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四、观光火车</w:t>
      </w:r>
    </w:p>
    <w:p w14:paraId="5BF80493">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景区内的观光火车是观岩火车，是车头仿古造型，是客人拍照打卡景观，红色车身偶意了红红火火向前进。火车可客纳72人/车，全程1公里多，中途经过10亩蝶彩花海，内有三色堇，欧石竹花、紫花风铃木，穿过七彩隧道，后到达别有洞天之内。</w:t>
      </w:r>
    </w:p>
    <w:p w14:paraId="5940486A">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抬头仰望位于景区东侧，由两座山峰组成，二峰挺拨峻秀，其峰有破石穿空之势，地形切割颇为强烈，两山之间形成，相依的姐妹峰</w:t>
      </w:r>
    </w:p>
    <w:p w14:paraId="414FCFF0">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五、五指山洞</w:t>
      </w:r>
    </w:p>
    <w:p w14:paraId="3634020D">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别有洞边右侧，有一个山洞。据说是孙悟空被压在五指山下，孙悟空逃出后留下的山洞.抬头看悬崖上还有四方长条纸印存在，从大门口这座山正是五座山峰，故称五指山，山有仙则灵，讲到此，不得不提到莲在山上有一个历史悠久的“湧莲寺”寺中供奉着西天取经成功后，孙悟空被观音点化成佛，名为”斗战胜佛”游览途中可以去参拜一下。</w:t>
      </w:r>
    </w:p>
    <w:p w14:paraId="1596BA31">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六、观音岩转运台</w:t>
      </w:r>
    </w:p>
    <w:p w14:paraId="44E0A507">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顺台阶而上，从右边进入，举相望去山海挺拔壮观，岩体均为裸露岩，亭亭玉立，犹如观音头像，惟妙惟肖，环绕一圈，观音保佑大家平安，环绕二圈保佑大家转运向好，环绕三圈保佑心想事成。</w:t>
      </w:r>
    </w:p>
    <w:p w14:paraId="792119AA">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七、三叠亭</w:t>
      </w:r>
    </w:p>
    <w:p w14:paraId="1B037B2C">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三叠亭建在山峰之上，是一处观景拍照的佳景，在此处可清晰看到玻璃桥、彩虹桥、姐妹峰、湧莲亭、彩虹滑道，玻璃水滑道全部布入眼中。</w:t>
      </w:r>
    </w:p>
    <w:p w14:paraId="5FA9CECE">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八、门楼</w:t>
      </w:r>
    </w:p>
    <w:p w14:paraId="4BBECA6D">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仿古式门楼，是上下山回路必经之路，到门楼小息，将开始登悬挑栈道几百米。</w:t>
      </w:r>
    </w:p>
    <w:p w14:paraId="37DF7445">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九、9D玻璃桥</w:t>
      </w:r>
    </w:p>
    <w:p w14:paraId="5ECBF3E8">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玻璃桥长300多米，离地面高度100多米，桥宽3米，是全省最长的玻璃桥之一，有恐高、心脏病者慎过，但也是考验行者勇敢之心，偷偷告诉大家一个过玻璃桥的决窍，眼睛向前看，不要向下看，大胆往前走，就可以平安过桥。该桥测验时桥面上压了70吨重物，大桥安全无恙，所以大家可以放心大胆过桥。</w:t>
      </w:r>
    </w:p>
    <w:p w14:paraId="70493C6B">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十、猴王峰</w:t>
      </w:r>
    </w:p>
    <w:p w14:paraId="0B1DF94E">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过完玻璃桥、向西方向看，一个猴王山进入眼框、栩栩如生，侧面看着玻璃桥一面，不屑一顾看着大家过桥，好像在笑大家胆小如鼠，我美猴王从来就没怕过。</w:t>
      </w:r>
    </w:p>
    <w:p w14:paraId="4C5E104C">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十一、 彩虹桥、步步惊心，高空自行车</w:t>
      </w:r>
    </w:p>
    <w:p w14:paraId="3073091E">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彩虹桥是一个钢丝绳桥，行者过路之用，尤如走在天上彩虹过桥，就如孙悟空肩扛金箍棒跨着彩云过山，故名为彩虹桥，旁边的步步惊心是当代游乐网红项目，桥是摇晃的，板与板之间是空的，每步都要踩在板上，踩空后怎样大家可以想象一下。彩虹桥的右边是高空自行车，也叫空中自行车，在天空中骑行于钢丝绳之上、正反向均可行走，是体验空中平衡、胆量的项目。</w:t>
      </w:r>
    </w:p>
    <w:p w14:paraId="737A37A0">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十二、将军岩</w:t>
      </w:r>
    </w:p>
    <w:p w14:paraId="6FE54BD9">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是一座高约百米的巨石峰，头部神情威严，身上石缝纵横有致，形似身披盔甲的将军，山中栈道尤如其腰带，山顶可将永安全城景观收入眼底。并有一块天空之镜，拍一张照片，人尤如在天空中，上下均是天空景色。另一侧是高空秋千，是一个挑战游乐项目，在悬崖140米高处、荡出悬崖15米，是在古老式秋千的基础，增加高度和极限挑战项目。山的对面是逍遥峰、岩石相叠、开成一个圆形柱石、景色秀丽。</w:t>
      </w:r>
    </w:p>
    <w:p w14:paraId="77CA0154">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十三、怪面山</w:t>
      </w:r>
    </w:p>
    <w:p w14:paraId="012EDF70">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下山观景平台，对面三个人面山、有鼻子有眼传说是孙语空、沙僧、猪八戒游玩到比，比赛扮怪脸，被封印在此，成为三个怪面山。</w:t>
      </w:r>
    </w:p>
    <w:p w14:paraId="37A39529">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十四、生命之门</w:t>
      </w:r>
    </w:p>
    <w:p w14:paraId="342152DB">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峡谷右边，光滑的石壁突现一狭缝，缝中处有一眼黑色的洞，两边石片高起，活脱脱就是人类的生命之门。</w:t>
      </w:r>
    </w:p>
    <w:p w14:paraId="4F579740">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十五、生命之根</w:t>
      </w:r>
    </w:p>
    <w:p w14:paraId="351154B2">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大自然鬼斧神工的造化，是大地与人类血脉相连、气韵相通的守望和搀扶,生命之根生长在峡谷中间，一根硕大无朋的圆柱形石柱拔地而起，显得粗状高大，仰望一根高高勃起，威然耸立的男性阳具，它孑然挺立于山谷中，天地间，直指苍穹，充盈着阳刚之气，给人以奋进拼博的无限遐想。</w:t>
      </w:r>
    </w:p>
    <w:p w14:paraId="4C547E66">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十六、玻璃水滑道</w:t>
      </w:r>
    </w:p>
    <w:p w14:paraId="0378EF1E">
      <w:pPr>
        <w:pageBreakBefore w:val="0"/>
        <w:widowControl w:val="0"/>
        <w:kinsoku/>
        <w:wordWrap/>
        <w:overflowPunct/>
        <w:topLinePunct w:val="0"/>
        <w:autoSpaceDE/>
        <w:autoSpaceDN/>
        <w:bidi w:val="0"/>
        <w:adjustRightInd w:val="0"/>
        <w:spacing w:beforeAutospacing="0" w:line="460" w:lineRule="exact"/>
        <w:ind w:firstLine="69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玻璃漂流滑道远远望去就像一条神龙盘踞在景区的群峰之中，穿高山丛林，掠过溪谷、花海，无与伦比，可以说是一次神奇短暂的玻璃漂流游乐趣味。</w:t>
      </w:r>
    </w:p>
    <w:p w14:paraId="28353C0E">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十七、彩红滑道</w:t>
      </w:r>
    </w:p>
    <w:p w14:paraId="45BC7E54">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是当代抖音网红项目，七彩滑道的游乐设备，是大人还是小朋友可玩性很强，也是忙碌一天的人们滑道上尽情呐喊释放情绪，非常不错的选择。</w:t>
      </w:r>
    </w:p>
    <w:p w14:paraId="14293DAB">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十八、湧莲寺</w:t>
      </w:r>
    </w:p>
    <w:p w14:paraId="26C60F60">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建于莲花山西侧半山腰上，一楼供奉千手观音，二楼释迦摩尼，另外特别是大圣庙、“腾战阁”其“胃甲堅”下对联道:啟智慈舟明道西旅游禅世界</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晓光慧日澄怀清赏水芙蓉。是孙悟空历经九九八十一难终于到达了，西天取经成功后，观音点化成“斗战圣佛”佛的一种解释就是“觉悟者”，这是佛教中的解释在佛教的观点中，佛是最高等级，其次是菩萨，最后是罗汉，沙增被封为南无金身罗汉。大乘佛教里想是这么解释的，佛乃是众生修成，在富德和智慧都到达标准之后才能成为佛，但是孙悟空两个方面都未能圆满，所以斗战胜佛只是一个授记而已。这也就是如来佛祖对孙悟空的一种期许，暗示孙悟空要继续向好处发展.不能自甘堕落，只要努力，就一定能成佛。</w:t>
      </w:r>
    </w:p>
    <w:p w14:paraId="0DF68843">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十九、紫花风铃木</w:t>
      </w:r>
    </w:p>
    <w:p w14:paraId="5B8A2C3C">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从彩虹滑道到六角亭，满山种的紫花风铃木、属紫薇科、落叶乔木，高可达5米、树皮有深刻裂纹、叶而粗糙、圆锥花序、顶生、花两性、萼筒管状，一般春季3-4月开花，先花后叶。该品种随着四季变化而更换风貌的树，春天枝条叶疏，清明节前后会开漂亮的紫花，夏天长叶结果荚，秋天枝叶繁盛，一片绿油油的景象;冬天枯枝落叶呈现出凄凉之美，这就是风铃木在春夏秋冬所展现出的独特风景</w:t>
      </w:r>
      <w:r>
        <w:rPr>
          <w:rFonts w:hint="eastAsia" w:ascii="仿宋_GB2312" w:hAnsi="仿宋_GB2312" w:eastAsia="仿宋_GB2312" w:cs="仿宋_GB2312"/>
          <w:sz w:val="28"/>
          <w:szCs w:val="28"/>
          <w:lang w:eastAsia="zh-CN"/>
        </w:rPr>
        <w:t>。</w:t>
      </w:r>
    </w:p>
    <w:p w14:paraId="42D4B19F">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rPr>
      </w:pPr>
    </w:p>
    <w:p w14:paraId="4E8D49F4">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rPr>
      </w:pPr>
    </w:p>
    <w:p w14:paraId="3B848482">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rPr>
      </w:pPr>
    </w:p>
    <w:p w14:paraId="34D29106">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rPr>
      </w:pPr>
    </w:p>
    <w:p w14:paraId="3286B061">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rPr>
      </w:pPr>
    </w:p>
    <w:p w14:paraId="34A96EBE">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rPr>
      </w:pPr>
    </w:p>
    <w:p w14:paraId="2BCECEB0">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rPr>
      </w:pPr>
    </w:p>
    <w:p w14:paraId="69F0867F">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rPr>
      </w:pPr>
    </w:p>
    <w:p w14:paraId="499726ED">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rPr>
      </w:pPr>
    </w:p>
    <w:p w14:paraId="77AD9C01">
      <w:pPr>
        <w:keepNext w:val="0"/>
        <w:keepLines w:val="0"/>
        <w:pageBreakBefore w:val="0"/>
        <w:widowControl w:val="0"/>
        <w:kinsoku/>
        <w:wordWrap/>
        <w:overflowPunct/>
        <w:topLinePunct w:val="0"/>
        <w:autoSpaceDE/>
        <w:autoSpaceDN/>
        <w:bidi w:val="0"/>
        <w:adjustRightInd w:val="0"/>
        <w:snapToGrid/>
        <w:spacing w:line="560" w:lineRule="exact"/>
        <w:ind w:firstLine="472" w:firstLineChars="200"/>
        <w:jc w:val="center"/>
        <w:textAlignment w:val="auto"/>
        <w:rPr>
          <w:rFonts w:hint="eastAsia" w:ascii="黑体" w:hAnsi="黑体" w:eastAsia="黑体" w:cs="黑体"/>
          <w:sz w:val="24"/>
          <w:szCs w:val="24"/>
        </w:rPr>
      </w:pPr>
      <w:r>
        <w:rPr>
          <w:rFonts w:hint="eastAsia" w:ascii="黑体" w:hAnsi="黑体" w:eastAsia="黑体" w:cs="黑体"/>
          <w:sz w:val="24"/>
          <w:szCs w:val="24"/>
          <w:lang w:val="en-US" w:eastAsia="zh-CN"/>
        </w:rPr>
        <w:t>第七篇、</w:t>
      </w:r>
      <w:r>
        <w:rPr>
          <w:rFonts w:hint="eastAsia" w:ascii="黑体" w:hAnsi="黑体" w:eastAsia="黑体" w:cs="黑体"/>
          <w:sz w:val="24"/>
          <w:szCs w:val="24"/>
        </w:rPr>
        <w:t>石洞寒泉景区</w:t>
      </w:r>
      <w:r>
        <w:rPr>
          <w:rFonts w:hint="eastAsia" w:ascii="黑体" w:hAnsi="黑体" w:eastAsia="黑体" w:cs="黑体"/>
          <w:sz w:val="24"/>
          <w:szCs w:val="24"/>
          <w:lang w:val="en-US" w:eastAsia="zh-CN"/>
        </w:rPr>
        <w:t>导游词</w:t>
      </w:r>
    </w:p>
    <w:p w14:paraId="5FEE3843">
      <w:pPr>
        <w:pageBreakBefore w:val="0"/>
        <w:widowControl w:val="0"/>
        <w:kinsoku/>
        <w:wordWrap/>
        <w:overflowPunct/>
        <w:topLinePunct w:val="0"/>
        <w:autoSpaceDE/>
        <w:autoSpaceDN/>
        <w:bidi w:val="0"/>
        <w:adjustRightInd w:val="0"/>
        <w:spacing w:beforeAutospacing="0" w:line="460" w:lineRule="exact"/>
        <w:jc w:val="center"/>
        <w:textAlignment w:val="auto"/>
        <w:rPr>
          <w:rFonts w:hint="eastAsia" w:ascii="华文行楷" w:hAnsi="华文行楷" w:eastAsia="华文行楷" w:cs="华文行楷"/>
          <w:b w:val="0"/>
          <w:bCs w:val="0"/>
          <w:spacing w:val="0"/>
          <w:kern w:val="2"/>
          <w:sz w:val="44"/>
          <w:szCs w:val="44"/>
          <w:lang w:val="en-US" w:eastAsia="zh-CN" w:bidi="ar-SA"/>
        </w:rPr>
      </w:pPr>
    </w:p>
    <w:p w14:paraId="52F0813E">
      <w:pPr>
        <w:pageBreakBefore w:val="0"/>
        <w:widowControl w:val="0"/>
        <w:kinsoku/>
        <w:wordWrap/>
        <w:overflowPunct/>
        <w:topLinePunct w:val="0"/>
        <w:autoSpaceDE/>
        <w:autoSpaceDN/>
        <w:bidi w:val="0"/>
        <w:adjustRightInd w:val="0"/>
        <w:spacing w:beforeAutospacing="0" w:line="460" w:lineRule="exact"/>
        <w:jc w:val="center"/>
        <w:textAlignment w:val="auto"/>
        <w:rPr>
          <w:rFonts w:hint="eastAsia" w:ascii="黑体" w:hAnsi="黑体" w:eastAsia="黑体" w:cs="黑体"/>
          <w:b w:val="0"/>
          <w:bCs w:val="0"/>
          <w:spacing w:val="0"/>
          <w:kern w:val="2"/>
          <w:sz w:val="28"/>
          <w:szCs w:val="28"/>
          <w:lang w:val="en-US" w:eastAsia="zh-CN" w:bidi="ar-SA"/>
        </w:rPr>
      </w:pPr>
      <w:r>
        <w:rPr>
          <w:rFonts w:hint="eastAsia" w:ascii="黑体" w:hAnsi="黑体" w:eastAsia="黑体" w:cs="黑体"/>
          <w:b w:val="0"/>
          <w:bCs w:val="0"/>
          <w:spacing w:val="0"/>
          <w:kern w:val="2"/>
          <w:sz w:val="28"/>
          <w:szCs w:val="28"/>
          <w:lang w:val="en-US" w:eastAsia="zh-CN" w:bidi="ar-SA"/>
        </w:rPr>
        <w:t>永安石洞寒泉景区导游词</w:t>
      </w:r>
    </w:p>
    <w:p w14:paraId="6ABCDD14">
      <w:pPr>
        <w:pageBreakBefore w:val="0"/>
        <w:widowControl w:val="0"/>
        <w:kinsoku/>
        <w:wordWrap/>
        <w:overflowPunct/>
        <w:topLinePunct w:val="0"/>
        <w:autoSpaceDE/>
        <w:autoSpaceDN/>
        <w:bidi w:val="0"/>
        <w:adjustRightInd w:val="0"/>
        <w:spacing w:beforeAutospacing="0" w:line="460" w:lineRule="exact"/>
        <w:jc w:val="center"/>
        <w:textAlignment w:val="auto"/>
        <w:rPr>
          <w:rFonts w:hint="eastAsia" w:ascii="仿宋_GB2312" w:hAnsi="仿宋_GB2312" w:eastAsia="仿宋_GB2312" w:cs="仿宋_GB2312"/>
          <w:sz w:val="28"/>
          <w:szCs w:val="28"/>
        </w:rPr>
      </w:pPr>
    </w:p>
    <w:p w14:paraId="03C22A29">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jc w:val="left"/>
        <w:textAlignment w:val="auto"/>
        <w:rPr>
          <w:rFonts w:hint="eastAsia" w:ascii="黑体" w:hAnsi="黑体" w:eastAsia="黑体" w:cs="黑体"/>
          <w:sz w:val="28"/>
          <w:szCs w:val="28"/>
        </w:rPr>
      </w:pPr>
      <w:r>
        <w:rPr>
          <w:rFonts w:hint="eastAsia" w:ascii="黑体" w:hAnsi="黑体" w:eastAsia="黑体" w:cs="黑体"/>
          <w:sz w:val="28"/>
          <w:szCs w:val="28"/>
        </w:rPr>
        <w:t>一、游前语</w:t>
      </w:r>
    </w:p>
    <w:p w14:paraId="324ADB7C">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各位领导，大家好！欢迎到石洞寒泉景区游览。</w:t>
      </w:r>
    </w:p>
    <w:p w14:paraId="4265C7BF">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今天由我担任各位领导的导游。希望领导们在游览过程中，对我的导游工作和我们景区的管理与建设多提宝贵意见。</w:t>
      </w:r>
    </w:p>
    <w:p w14:paraId="76079C58">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现在我先给领导们介绍一下石洞寒泉的概况：</w:t>
      </w:r>
    </w:p>
    <w:p w14:paraId="2E48ADF4">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石洞寒泉原名皆山，最早开发于大约700多年以前，比福建石林早500多年。那时这里就已被人们当作旅游胜地。1376年明代御史邓文铿到此游览并题诗后，游客更多。清朝雍正年间，大湖乡绅赖价在这里兴建了“皆山书屋”，更使石洞寒泉成为名甲一方的胜地。抗日战争期间，福建省立师范搬迁到大湖，又把由于战乱而几度兴废的石洞寒泉修葺一新，建成公园。其后，石洞寒泉又长期破败。1982年，大湖文化站筹集数万元资金重修游路，再建亭桥，以期恢复旧时胜况，不料由于种种原因而又一次荒芜。1999年初，大湖文化站再次筹集资金进行开发，终于使石洞寒泉建设成为旅游胜地，于1999年10月1日正式对外开放。这也是我市近年来着力发展旅游经济的成果。</w:t>
      </w:r>
    </w:p>
    <w:p w14:paraId="684B8EB4">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jc w:val="center"/>
        <w:textAlignment w:val="auto"/>
        <w:rPr>
          <w:rFonts w:hint="eastAsia" w:ascii="仿宋_GB2312" w:hAnsi="仿宋_GB2312" w:eastAsia="仿宋_GB2312" w:cs="仿宋_GB2312"/>
          <w:sz w:val="28"/>
          <w:szCs w:val="28"/>
        </w:rPr>
      </w:pPr>
    </w:p>
    <w:p w14:paraId="43805857">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jc w:val="left"/>
        <w:textAlignment w:val="auto"/>
        <w:rPr>
          <w:rFonts w:hint="eastAsia" w:ascii="黑体" w:hAnsi="黑体" w:eastAsia="黑体" w:cs="黑体"/>
          <w:sz w:val="28"/>
          <w:szCs w:val="28"/>
        </w:rPr>
      </w:pPr>
      <w:r>
        <w:rPr>
          <w:rFonts w:hint="eastAsia" w:ascii="黑体" w:hAnsi="黑体" w:eastAsia="黑体" w:cs="黑体"/>
          <w:sz w:val="28"/>
          <w:szCs w:val="28"/>
        </w:rPr>
        <w:t>二、游中语</w:t>
      </w:r>
    </w:p>
    <w:p w14:paraId="341EC21D">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[文铿题诗]：</w:t>
      </w:r>
      <w:r>
        <w:rPr>
          <w:rFonts w:hint="eastAsia" w:ascii="仿宋_GB2312" w:hAnsi="仿宋_GB2312" w:eastAsia="仿宋_GB2312" w:cs="仿宋_GB2312"/>
          <w:sz w:val="28"/>
          <w:szCs w:val="28"/>
        </w:rPr>
        <w:t>石洞寒泉主洞洞壁上镌刻着的是一首七言律诗，诗的题目就是“石洞寒泉”，作者邓文铿，是明朝洪武十年的进士，担任过知县、邢部主事、佥都御史、知府、苑马寺卿等官职，为官期间体察民情，刚直不阿。1426年，他因看不惯官场腐败，因此辞官回家（三明眉山村）。他在任职期间回家探亲时，曾到大湖游览，并作下了脍炙人口的《大湖八景诗》，其中一首就是《石洞寒泉》：</w:t>
      </w:r>
    </w:p>
    <w:p w14:paraId="6265083A">
      <w:pPr>
        <w:keepNext w:val="0"/>
        <w:keepLines w:val="0"/>
        <w:pageBreakBefore w:val="0"/>
        <w:widowControl w:val="0"/>
        <w:kinsoku/>
        <w:wordWrap/>
        <w:overflowPunct/>
        <w:topLinePunct w:val="0"/>
        <w:autoSpaceDE/>
        <w:autoSpaceDN/>
        <w:bidi w:val="0"/>
        <w:adjustRightInd w:val="0"/>
        <w:snapToGrid/>
        <w:spacing w:beforeAutospacing="0" w:line="460" w:lineRule="exact"/>
        <w:ind w:left="567"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遨游石室觉心安，别是乾坤仔细看。</w:t>
      </w:r>
    </w:p>
    <w:p w14:paraId="1DA0136A">
      <w:pPr>
        <w:keepNext w:val="0"/>
        <w:keepLines w:val="0"/>
        <w:pageBreakBefore w:val="0"/>
        <w:widowControl w:val="0"/>
        <w:kinsoku/>
        <w:wordWrap/>
        <w:overflowPunct/>
        <w:topLinePunct w:val="0"/>
        <w:autoSpaceDE/>
        <w:autoSpaceDN/>
        <w:bidi w:val="0"/>
        <w:adjustRightInd w:val="0"/>
        <w:snapToGrid/>
        <w:spacing w:beforeAutospacing="0" w:line="460" w:lineRule="exact"/>
        <w:ind w:left="567"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水自洞门流出冷，源通仙界本来宽。</w:t>
      </w:r>
    </w:p>
    <w:p w14:paraId="327CB61C">
      <w:pPr>
        <w:keepNext w:val="0"/>
        <w:keepLines w:val="0"/>
        <w:pageBreakBefore w:val="0"/>
        <w:widowControl w:val="0"/>
        <w:kinsoku/>
        <w:wordWrap/>
        <w:overflowPunct/>
        <w:topLinePunct w:val="0"/>
        <w:autoSpaceDE/>
        <w:autoSpaceDN/>
        <w:bidi w:val="0"/>
        <w:adjustRightInd w:val="0"/>
        <w:snapToGrid/>
        <w:spacing w:beforeAutospacing="0" w:line="460" w:lineRule="exact"/>
        <w:ind w:left="567"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奇岩怪石今犹古，甘露和风暑亦寒。</w:t>
      </w:r>
    </w:p>
    <w:p w14:paraId="07CA65BD">
      <w:pPr>
        <w:keepNext w:val="0"/>
        <w:keepLines w:val="0"/>
        <w:pageBreakBefore w:val="0"/>
        <w:widowControl w:val="0"/>
        <w:kinsoku/>
        <w:wordWrap/>
        <w:overflowPunct/>
        <w:topLinePunct w:val="0"/>
        <w:autoSpaceDE/>
        <w:autoSpaceDN/>
        <w:bidi w:val="0"/>
        <w:adjustRightInd w:val="0"/>
        <w:snapToGrid/>
        <w:spacing w:beforeAutospacing="0" w:line="460" w:lineRule="exact"/>
        <w:ind w:left="567"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不羡浴沂归去咏，还来此地可  桓。</w:t>
      </w:r>
    </w:p>
    <w:p w14:paraId="0401271C">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石刻是清朝雍正年间补刻的。</w:t>
      </w:r>
    </w:p>
    <w:p w14:paraId="3101FE57">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洞口原先还有一棵枝繁叶茂的古老茶树，是邓文铿回乡探亲时皇上赐给他的，共有两棵。他将一棵种在家乡，另外一棵就种在石洞寒泉洞口。民间流传该茶叶可治病，名为“文铿茶”。该古茶树历经500余年，直到1983年5月才被大风刮断。后来，原树桩上又长出了新枝。</w:t>
      </w:r>
    </w:p>
    <w:p w14:paraId="1ED9C892">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[溶洞奇观]：</w:t>
      </w:r>
      <w:r>
        <w:rPr>
          <w:rFonts w:hint="eastAsia" w:ascii="仿宋_GB2312" w:hAnsi="仿宋_GB2312" w:eastAsia="仿宋_GB2312" w:cs="仿宋_GB2312"/>
          <w:sz w:val="28"/>
          <w:szCs w:val="28"/>
        </w:rPr>
        <w:t>石洞内冬暖夏凉，四季如春，犹如安装了一台全自动的大空调。石洞寒泉洞中有洞。这些洞中，大洞通天，小洞交错。人们在这迷宫下深感移步换景之妙。这里既有迎接客人的龙，又有形象逼真的大海龟，也有供游人下酒的牛肉、田螺煲、螃蟹和酸辣鱼汤，还有任人逗乐的大海狮，供考古专家研究的鱼化石，地上有天真活泼可爱的小天狗，引人羡慕的睡美人，草原上的大奔马，色彩斑斓的大壁画。</w:t>
      </w:r>
    </w:p>
    <w:p w14:paraId="73C9F5CF">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[永远的卫士]：</w:t>
      </w:r>
      <w:r>
        <w:rPr>
          <w:rFonts w:hint="eastAsia" w:ascii="仿宋_GB2312" w:hAnsi="仿宋_GB2312" w:eastAsia="仿宋_GB2312" w:cs="仿宋_GB2312"/>
          <w:sz w:val="28"/>
          <w:szCs w:val="28"/>
        </w:rPr>
        <w:t>相传大湖在很久以前确实是个湖，湖中住着一个龙王。由于龙王抢走了湖边人家麻老汉的独生女儿，麻老汉便效仿“精卫填海”，将石头填入湖中，使龙王无法居住。龙王没办法，只好举族迁往东海。据说这龟精和螃蟹原是当年龙王的卫兵，龙王逃走时没来得及把他们带走，所以永远留在这里为人民当门卫了。</w:t>
      </w:r>
    </w:p>
    <w:p w14:paraId="4A9916D2">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[抗洪英雄]</w:t>
      </w:r>
      <w:r>
        <w:rPr>
          <w:rFonts w:hint="eastAsia" w:ascii="仿宋_GB2312" w:hAnsi="仿宋_GB2312" w:eastAsia="仿宋_GB2312" w:cs="仿宋_GB2312"/>
          <w:sz w:val="28"/>
          <w:szCs w:val="28"/>
        </w:rPr>
        <w:t>：传说从前大湖经常闹洪灾，这个洞口就是洪水的源头。现在大湖为什么很少发洪水了呢？相传有一年，玉皇大帝有感于大湖百姓深受洪灾之苦，于是命令殿前水牛下凡镇守这个洞，不让水位上升，所以石洞寒泉的水位最高时也只能在牛鼻子底下，决不会超过鼻孔。这只水牛象征了1994年“5·2”洪灾时，我们永安人民在党和人民政府的正确领导下，同洪水猛兽英勇奋战、敢于胜利的革命精神。</w:t>
      </w:r>
    </w:p>
    <w:p w14:paraId="6670192E">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[龙王迎客]：</w:t>
      </w:r>
      <w:r>
        <w:rPr>
          <w:rFonts w:hint="eastAsia" w:ascii="仿宋_GB2312" w:hAnsi="仿宋_GB2312" w:eastAsia="仿宋_GB2312" w:cs="仿宋_GB2312"/>
          <w:sz w:val="28"/>
          <w:szCs w:val="28"/>
        </w:rPr>
        <w:t>改革开放以后，侨居海外多年并已改恶从善的老龙王也被我们永安的统战工作和“吸引外资、发展经济”的优惠政策所吸引，重回故里，发挥自己的特长，在这里吐珠喷泉，迎接游客，为发展永安的旅游经济贡献余热。</w:t>
      </w:r>
    </w:p>
    <w:p w14:paraId="516112DE">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[孔雀开屏]：</w:t>
      </w:r>
      <w:r>
        <w:rPr>
          <w:rFonts w:hint="eastAsia" w:ascii="仿宋_GB2312" w:hAnsi="仿宋_GB2312" w:eastAsia="仿宋_GB2312" w:cs="仿宋_GB2312"/>
          <w:sz w:val="28"/>
          <w:szCs w:val="28"/>
        </w:rPr>
        <w:t>石洞寒泉有两个长廊溶洞。头顶的溶洞直通山顶，约300米。左侧溶洞沿山底朝南200米出口。内有大小溶洞20个，尚未全部开发。这是第一个洞厅。请看这头顶上的奇岩怪石，传说这是当年麻老汉女儿被抢来后被关在上大厅，哭了七天七夜，这些就是龙妃的眼泪滴成的钟乳石。当时，为了安抚新龙妃，龙王特地从西双版纳请来了孔雀小姐为龙妃表演歌舞。如各位想看孔雀开屏，请拿出硬币投投看，投中者孔雀将再次开屏，重现当年优美舞姿。</w:t>
      </w:r>
    </w:p>
    <w:p w14:paraId="062C5BA7">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[龙妃化身]：</w:t>
      </w:r>
      <w:r>
        <w:rPr>
          <w:rFonts w:hint="eastAsia" w:ascii="仿宋_GB2312" w:hAnsi="仿宋_GB2312" w:eastAsia="仿宋_GB2312" w:cs="仿宋_GB2312"/>
          <w:sz w:val="28"/>
          <w:szCs w:val="28"/>
        </w:rPr>
        <w:t>那座如花似玉的钟乳石，就是当年麻老汉女儿龙妃的化身。当年龙王搬迁时，龙妃因为留念大湖，固执地留了下来。</w:t>
      </w:r>
    </w:p>
    <w:p w14:paraId="7C1BBBD4">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[长廊溶洞]：</w:t>
      </w:r>
      <w:r>
        <w:rPr>
          <w:rFonts w:hint="eastAsia" w:ascii="仿宋_GB2312" w:hAnsi="仿宋_GB2312" w:eastAsia="仿宋_GB2312" w:cs="仿宋_GB2312"/>
          <w:sz w:val="28"/>
          <w:szCs w:val="28"/>
        </w:rPr>
        <w:t>这长廊溶洞是当年水将军练武的场所。据说水将军的威力十分厉害，一脚可踩地三尺，伸腿可把墙推倒。那就是水将军翻身跳越时留下的脚印。</w:t>
      </w:r>
    </w:p>
    <w:p w14:paraId="0C100B56">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[龙妃浴池]：</w:t>
      </w:r>
      <w:r>
        <w:rPr>
          <w:rFonts w:hint="eastAsia" w:ascii="仿宋_GB2312" w:hAnsi="仿宋_GB2312" w:eastAsia="仿宋_GB2312" w:cs="仿宋_GB2312"/>
          <w:sz w:val="28"/>
          <w:szCs w:val="28"/>
        </w:rPr>
        <w:t>这是当年龙妃更衣的地方，里面是龙妃沐浴的浴池，那儿确有一池清水明澈如镜。</w:t>
      </w:r>
    </w:p>
    <w:p w14:paraId="38F7A230">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[机械蟒蛇]：</w:t>
      </w:r>
      <w:r>
        <w:rPr>
          <w:rFonts w:hint="eastAsia" w:ascii="仿宋_GB2312" w:hAnsi="仿宋_GB2312" w:eastAsia="仿宋_GB2312" w:cs="仿宋_GB2312"/>
          <w:sz w:val="28"/>
          <w:szCs w:val="28"/>
        </w:rPr>
        <w:t>传说很早以前石洞寒泉有一条几百斤重的蟒蛇，为了帮助麻老汉救回女儿，与龙王展开了激战，最后因力气不济，被击毙在此。为了纪念这条义蛇，我们仿照了这条机械蟒蛇。它不会伤害人，请大家放心。</w:t>
      </w:r>
    </w:p>
    <w:p w14:paraId="180F425C">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各位领导，我们前面游览的游程约0.2公里的景点，可以统称为海底世界。接下来，我再陪大家去观赏我们这里天然公园的美妙风光。</w:t>
      </w:r>
    </w:p>
    <w:p w14:paraId="5A568387">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[扇风岩]：</w:t>
      </w:r>
      <w:r>
        <w:rPr>
          <w:rFonts w:hint="eastAsia" w:ascii="仿宋_GB2312" w:hAnsi="仿宋_GB2312" w:eastAsia="仿宋_GB2312" w:cs="仿宋_GB2312"/>
          <w:sz w:val="28"/>
          <w:szCs w:val="28"/>
        </w:rPr>
        <w:t>请看这三个不同形状的石洞，古人称之为扇风岩。当您置身石岩下时，顿时感到凉风习习，清爽可人。您是否乐意进入洞中试一试。</w:t>
      </w:r>
    </w:p>
    <w:p w14:paraId="0CE84512">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[海狗把门]：</w:t>
      </w:r>
      <w:r>
        <w:rPr>
          <w:rFonts w:hint="eastAsia" w:ascii="仿宋_GB2312" w:hAnsi="仿宋_GB2312" w:eastAsia="仿宋_GB2312" w:cs="仿宋_GB2312"/>
          <w:sz w:val="28"/>
          <w:szCs w:val="28"/>
        </w:rPr>
        <w:t>这宽敞的大坪，就是当年龙宫的后院。你看，这上方还有一只龙王的海狗在把守后门。</w:t>
      </w:r>
    </w:p>
    <w:p w14:paraId="3A44CCBA">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[八景第一]：</w:t>
      </w:r>
      <w:r>
        <w:rPr>
          <w:rFonts w:hint="eastAsia" w:ascii="仿宋_GB2312" w:hAnsi="仿宋_GB2312" w:eastAsia="仿宋_GB2312" w:cs="仿宋_GB2312"/>
          <w:sz w:val="28"/>
          <w:szCs w:val="28"/>
        </w:rPr>
        <w:t>这上方岩石上刻着“八景第一”四个大字。据大湖赖姓族人世代相传的《松阳赖氏家谱》记载，从前大湖有八处风光秀丽的景区，即桃源活水、石洞寒泉、镜湖秋月、屏嶂朝阳、擎天雨霁、高隐雪晴、梅岭层峦、乔木郊墟等。邓文铿游览八景后，誉石洞寒泉为“八景第一”。</w:t>
      </w:r>
    </w:p>
    <w:p w14:paraId="249EFB17">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[望湖亭]：</w:t>
      </w:r>
      <w:r>
        <w:rPr>
          <w:rFonts w:hint="eastAsia" w:ascii="仿宋_GB2312" w:hAnsi="仿宋_GB2312" w:eastAsia="仿宋_GB2312" w:cs="仿宋_GB2312"/>
          <w:sz w:val="28"/>
          <w:szCs w:val="28"/>
        </w:rPr>
        <w:t>这是望湖亭，也是以前皆山书屋的遗址，相传原为龙王行宫月台，龙王常在这里观看宫女载歌载舞，寻欢作乐。乾隆十二年间，赖价在此兴建皆山书屋，作为本族子孙读书的场所。站在这里向远处眺望，可以看到孕育着丰收景象的广阔田野和果园，装修高档的农民住宅楼群，以及环境优美的校园和许多其它高级的公益性建筑，一个具有现代文明的经济繁荣的社会主义新农村尽收眼底。</w:t>
      </w:r>
    </w:p>
    <w:p w14:paraId="00F33CD4">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[石门坞]：</w:t>
      </w:r>
      <w:r>
        <w:rPr>
          <w:rFonts w:hint="eastAsia" w:ascii="仿宋_GB2312" w:hAnsi="仿宋_GB2312" w:eastAsia="仿宋_GB2312" w:cs="仿宋_GB2312"/>
          <w:sz w:val="28"/>
          <w:szCs w:val="28"/>
        </w:rPr>
        <w:t>请大家看看，想想，这三个石刻是什么字，哪位领导知道，请给大家解说一番。如果一时想不起来，那就请允许我来说。这是这个景点的名称，叫作“石门坞”。</w:t>
      </w:r>
    </w:p>
    <w:p w14:paraId="3382CFB4">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[得窍]：</w:t>
      </w:r>
      <w:r>
        <w:rPr>
          <w:rFonts w:hint="eastAsia" w:ascii="仿宋_GB2312" w:hAnsi="仿宋_GB2312" w:eastAsia="仿宋_GB2312" w:cs="仿宋_GB2312"/>
          <w:sz w:val="28"/>
          <w:szCs w:val="28"/>
        </w:rPr>
        <w:t>从前在这里读书的书生读到不解之处时，往往漫步到这里思考，从而获得答案，故名“得窍”。</w:t>
      </w:r>
    </w:p>
    <w:p w14:paraId="3E70A93B">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[云窝]：</w:t>
      </w:r>
      <w:r>
        <w:rPr>
          <w:rFonts w:hint="eastAsia" w:ascii="仿宋_GB2312" w:hAnsi="仿宋_GB2312" w:eastAsia="仿宋_GB2312" w:cs="仿宋_GB2312"/>
          <w:sz w:val="28"/>
          <w:szCs w:val="28"/>
        </w:rPr>
        <w:t>每逢冬天的早晨或阴雨天气，这里便有烟云涌出，仿佛天上的仙境一般，景色飘缥缈秒，十分神奇好看，所以称为“云窝”。</w:t>
      </w:r>
    </w:p>
    <w:p w14:paraId="25C56622">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[宿隐亭]：</w:t>
      </w:r>
      <w:r>
        <w:rPr>
          <w:rFonts w:hint="eastAsia" w:ascii="仿宋_GB2312" w:hAnsi="仿宋_GB2312" w:eastAsia="仿宋_GB2312" w:cs="仿宋_GB2312"/>
          <w:sz w:val="28"/>
          <w:szCs w:val="28"/>
        </w:rPr>
        <w:t>这处在悬崖腹地，背倚高耸崖壁，面临葱茏林木，此地凉爽清静，别具一格，故为宿影亭。</w:t>
      </w:r>
    </w:p>
    <w:p w14:paraId="0A6AE24E">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[鹊桥秋夕]：</w:t>
      </w:r>
      <w:r>
        <w:rPr>
          <w:rFonts w:hint="eastAsia" w:ascii="仿宋_GB2312" w:hAnsi="仿宋_GB2312" w:eastAsia="仿宋_GB2312" w:cs="仿宋_GB2312"/>
          <w:sz w:val="28"/>
          <w:szCs w:val="28"/>
        </w:rPr>
        <w:t>这座天桥据说就是每年七月初七牛郎织女相会的地方。桥那头岩石上镌刻的“鹊桥秋夕”四个隶书大字，是抗日战争爆发后，福建省立师范（即现福建三明师范前身）迁到大湖时，师范学校的校长王秀南题写的。</w:t>
      </w:r>
    </w:p>
    <w:p w14:paraId="1EE53E52">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[清啸阁]：</w:t>
      </w:r>
      <w:r>
        <w:rPr>
          <w:rFonts w:hint="eastAsia" w:ascii="仿宋_GB2312" w:hAnsi="仿宋_GB2312" w:eastAsia="仿宋_GB2312" w:cs="仿宋_GB2312"/>
          <w:sz w:val="28"/>
          <w:szCs w:val="28"/>
        </w:rPr>
        <w:t>旧时亭阁四角翘檐悬挂铜铃，风动铃响，情趣盅然，传为昔时湖龙王登高远眺的观景台，古亭早已坍圯，这是现在重建的。</w:t>
      </w:r>
    </w:p>
    <w:p w14:paraId="4BEDA4AC">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[小一线天]：</w:t>
      </w:r>
      <w:r>
        <w:rPr>
          <w:rFonts w:hint="eastAsia" w:ascii="仿宋_GB2312" w:hAnsi="仿宋_GB2312" w:eastAsia="仿宋_GB2312" w:cs="仿宋_GB2312"/>
          <w:sz w:val="28"/>
          <w:szCs w:val="28"/>
        </w:rPr>
        <w:t>清啸阁下小小一线天，远眺湖山，全景尽收眼下。康熙年间一位举人游此题诗道：</w:t>
      </w:r>
    </w:p>
    <w:p w14:paraId="27329FD9">
      <w:pPr>
        <w:keepNext w:val="0"/>
        <w:keepLines w:val="0"/>
        <w:pageBreakBefore w:val="0"/>
        <w:widowControl w:val="0"/>
        <w:kinsoku/>
        <w:wordWrap/>
        <w:overflowPunct/>
        <w:topLinePunct w:val="0"/>
        <w:autoSpaceDE/>
        <w:autoSpaceDN/>
        <w:bidi w:val="0"/>
        <w:adjustRightInd w:val="0"/>
        <w:snapToGrid/>
        <w:spacing w:beforeAutospacing="0" w:line="460" w:lineRule="exact"/>
        <w:ind w:left="567"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青云端上镜高悬，望去平湖一镜天。</w:t>
      </w:r>
    </w:p>
    <w:p w14:paraId="1A88B3B2">
      <w:pPr>
        <w:keepNext w:val="0"/>
        <w:keepLines w:val="0"/>
        <w:pageBreakBefore w:val="0"/>
        <w:widowControl w:val="0"/>
        <w:kinsoku/>
        <w:wordWrap/>
        <w:overflowPunct/>
        <w:topLinePunct w:val="0"/>
        <w:autoSpaceDE/>
        <w:autoSpaceDN/>
        <w:bidi w:val="0"/>
        <w:adjustRightInd w:val="0"/>
        <w:snapToGrid/>
        <w:spacing w:beforeAutospacing="0" w:line="460" w:lineRule="exact"/>
        <w:ind w:left="567"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风到寒津秋亦冷，月当停渚影还园。</w:t>
      </w:r>
    </w:p>
    <w:p w14:paraId="782E431B">
      <w:pPr>
        <w:keepNext w:val="0"/>
        <w:keepLines w:val="0"/>
        <w:pageBreakBefore w:val="0"/>
        <w:widowControl w:val="0"/>
        <w:kinsoku/>
        <w:wordWrap/>
        <w:overflowPunct/>
        <w:topLinePunct w:val="0"/>
        <w:autoSpaceDE/>
        <w:autoSpaceDN/>
        <w:bidi w:val="0"/>
        <w:adjustRightInd w:val="0"/>
        <w:snapToGrid/>
        <w:spacing w:beforeAutospacing="0" w:line="460" w:lineRule="exact"/>
        <w:ind w:left="567"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坐披星斗章银汉，传变蛟龙跃碧渊。</w:t>
      </w:r>
    </w:p>
    <w:p w14:paraId="65C7F191">
      <w:pPr>
        <w:keepNext w:val="0"/>
        <w:keepLines w:val="0"/>
        <w:pageBreakBefore w:val="0"/>
        <w:widowControl w:val="0"/>
        <w:kinsoku/>
        <w:wordWrap/>
        <w:overflowPunct/>
        <w:topLinePunct w:val="0"/>
        <w:autoSpaceDE/>
        <w:autoSpaceDN/>
        <w:bidi w:val="0"/>
        <w:adjustRightInd w:val="0"/>
        <w:snapToGrid/>
        <w:spacing w:beforeAutospacing="0" w:line="460" w:lineRule="exact"/>
        <w:ind w:left="567"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有兴眠迟咏永漏，又看鸟雀到帘前。</w:t>
      </w:r>
    </w:p>
    <w:p w14:paraId="6985E4D4">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[岩井]：</w:t>
      </w:r>
      <w:r>
        <w:rPr>
          <w:rFonts w:hint="eastAsia" w:ascii="仿宋_GB2312" w:hAnsi="仿宋_GB2312" w:eastAsia="仿宋_GB2312" w:cs="仿宋_GB2312"/>
          <w:sz w:val="28"/>
          <w:szCs w:val="28"/>
        </w:rPr>
        <w:t>这悬崖深处，看似阴阴深深，其实这就是通天洞的出口，古人叫“天星井”，后人称之为“岩井”。请各位领导沿羊肠小道上岩头到欧式茶馆小坐并品尝一下“文铿茶”的清香吧！（此地原是墙城）</w:t>
      </w:r>
    </w:p>
    <w:p w14:paraId="273C26CE">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[鹦鹉石、山鳘]：</w:t>
      </w:r>
      <w:r>
        <w:rPr>
          <w:rFonts w:hint="eastAsia" w:ascii="仿宋_GB2312" w:hAnsi="仿宋_GB2312" w:eastAsia="仿宋_GB2312" w:cs="仿宋_GB2312"/>
          <w:sz w:val="28"/>
          <w:szCs w:val="28"/>
        </w:rPr>
        <w:t>会给大家带来好运。</w:t>
      </w:r>
    </w:p>
    <w:p w14:paraId="67E0EA47">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rPr>
      </w:pPr>
    </w:p>
    <w:p w14:paraId="06E65456">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jc w:val="left"/>
        <w:textAlignment w:val="auto"/>
        <w:rPr>
          <w:rFonts w:hint="eastAsia" w:ascii="黑体" w:hAnsi="黑体" w:eastAsia="黑体" w:cs="黑体"/>
          <w:sz w:val="28"/>
          <w:szCs w:val="28"/>
        </w:rPr>
      </w:pPr>
      <w:r>
        <w:rPr>
          <w:rFonts w:hint="eastAsia" w:ascii="黑体" w:hAnsi="黑体" w:eastAsia="黑体" w:cs="黑体"/>
          <w:sz w:val="28"/>
          <w:szCs w:val="28"/>
        </w:rPr>
        <w:t>三、游后语</w:t>
      </w:r>
    </w:p>
    <w:p w14:paraId="4C3B6BBF">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石洞寒泉景区游览到此结束。请各位领导对我的导游和我们景区的工作多提宝贵意见。欢迎领导们下次再来检查指导。祝各位领导身体健康、工作顺利、家庭幸福、前程万里！</w:t>
      </w:r>
    </w:p>
    <w:p w14:paraId="095286CF">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rPr>
      </w:pPr>
    </w:p>
    <w:p w14:paraId="62146696">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rPr>
      </w:pPr>
    </w:p>
    <w:p w14:paraId="28F50294">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rPr>
      </w:pPr>
    </w:p>
    <w:p w14:paraId="1631906A">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rPr>
      </w:pPr>
    </w:p>
    <w:p w14:paraId="6C4BF3E9">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rPr>
      </w:pPr>
    </w:p>
    <w:p w14:paraId="1931EFD3">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rPr>
      </w:pPr>
    </w:p>
    <w:p w14:paraId="2EFA61A7">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rPr>
      </w:pPr>
    </w:p>
    <w:p w14:paraId="6F821CD6">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rPr>
      </w:pPr>
    </w:p>
    <w:p w14:paraId="03A345D9">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rPr>
      </w:pPr>
    </w:p>
    <w:p w14:paraId="2E12EA5E">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rPr>
      </w:pPr>
    </w:p>
    <w:p w14:paraId="01EA8C68">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rPr>
      </w:pPr>
    </w:p>
    <w:p w14:paraId="2FD8E667">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rPr>
      </w:pPr>
    </w:p>
    <w:p w14:paraId="3CB5BE46">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rPr>
      </w:pPr>
    </w:p>
    <w:p w14:paraId="12FFAF64">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rPr>
      </w:pPr>
    </w:p>
    <w:p w14:paraId="268196E7">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rPr>
      </w:pPr>
    </w:p>
    <w:p w14:paraId="409F00AD">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rPr>
      </w:pPr>
    </w:p>
    <w:p w14:paraId="67BD5DAA">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rPr>
      </w:pPr>
    </w:p>
    <w:p w14:paraId="0ED3E188">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rPr>
      </w:pPr>
    </w:p>
    <w:p w14:paraId="7207B328">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rPr>
      </w:pPr>
    </w:p>
    <w:p w14:paraId="466C62AF">
      <w:pPr>
        <w:keepNext w:val="0"/>
        <w:keepLines w:val="0"/>
        <w:pageBreakBefore w:val="0"/>
        <w:widowControl w:val="0"/>
        <w:kinsoku/>
        <w:wordWrap/>
        <w:overflowPunct/>
        <w:topLinePunct w:val="0"/>
        <w:autoSpaceDE/>
        <w:autoSpaceDN/>
        <w:bidi w:val="0"/>
        <w:adjustRightInd w:val="0"/>
        <w:snapToGrid/>
        <w:spacing w:line="560" w:lineRule="exact"/>
        <w:ind w:firstLine="472" w:firstLineChars="200"/>
        <w:jc w:val="center"/>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第八篇、天斗山景区导游词</w:t>
      </w:r>
    </w:p>
    <w:p w14:paraId="59CD09D1">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rPr>
      </w:pPr>
    </w:p>
    <w:p w14:paraId="6BBB7ACC">
      <w:pPr>
        <w:pageBreakBefore w:val="0"/>
        <w:widowControl w:val="0"/>
        <w:kinsoku/>
        <w:wordWrap/>
        <w:overflowPunct/>
        <w:topLinePunct w:val="0"/>
        <w:autoSpaceDE/>
        <w:autoSpaceDN/>
        <w:bidi w:val="0"/>
        <w:adjustRightInd w:val="0"/>
        <w:spacing w:beforeAutospacing="0" w:line="460" w:lineRule="exact"/>
        <w:ind w:firstLine="0" w:firstLineChars="0"/>
        <w:jc w:val="center"/>
        <w:textAlignment w:val="auto"/>
        <w:rPr>
          <w:rFonts w:hint="eastAsia" w:ascii="黑体" w:hAnsi="黑体" w:eastAsia="黑体" w:cs="黑体"/>
          <w:b w:val="0"/>
          <w:bCs w:val="0"/>
          <w:spacing w:val="0"/>
          <w:kern w:val="2"/>
          <w:sz w:val="28"/>
          <w:szCs w:val="28"/>
          <w:lang w:val="en-US" w:eastAsia="zh-CN" w:bidi="ar-SA"/>
        </w:rPr>
      </w:pPr>
      <w:r>
        <w:rPr>
          <w:rFonts w:hint="eastAsia" w:ascii="黑体" w:hAnsi="黑体" w:eastAsia="黑体" w:cs="黑体"/>
          <w:sz w:val="28"/>
          <w:szCs w:val="28"/>
        </w:rPr>
        <w:t xml:space="preserve">  </w:t>
      </w:r>
      <w:r>
        <w:rPr>
          <w:rFonts w:hint="eastAsia" w:ascii="黑体" w:hAnsi="黑体" w:eastAsia="黑体" w:cs="黑体"/>
          <w:b w:val="0"/>
          <w:bCs w:val="0"/>
          <w:spacing w:val="0"/>
          <w:kern w:val="2"/>
          <w:sz w:val="28"/>
          <w:szCs w:val="28"/>
          <w:lang w:val="en-US" w:eastAsia="zh-CN" w:bidi="ar-SA"/>
        </w:rPr>
        <w:t>上坪天斗山景区导游词</w:t>
      </w:r>
    </w:p>
    <w:p w14:paraId="4D37DCF3">
      <w:pPr>
        <w:pageBreakBefore w:val="0"/>
        <w:widowControl w:val="0"/>
        <w:kinsoku/>
        <w:wordWrap/>
        <w:overflowPunct/>
        <w:topLinePunct w:val="0"/>
        <w:autoSpaceDE/>
        <w:autoSpaceDN/>
        <w:bidi w:val="0"/>
        <w:adjustRightInd w:val="0"/>
        <w:spacing w:beforeAutospacing="0" w:line="460" w:lineRule="exact"/>
        <w:ind w:firstLine="0" w:firstLineChars="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14:paraId="03D82C4E">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jc w:val="left"/>
        <w:textAlignment w:val="auto"/>
        <w:rPr>
          <w:rFonts w:hint="eastAsia" w:ascii="黑体" w:hAnsi="黑体" w:eastAsia="黑体" w:cs="黑体"/>
          <w:sz w:val="28"/>
          <w:szCs w:val="28"/>
          <w:lang w:eastAsia="zh-CN"/>
        </w:rPr>
      </w:pPr>
      <w:r>
        <w:rPr>
          <w:rFonts w:hint="eastAsia" w:ascii="黑体" w:hAnsi="黑体" w:eastAsia="黑体" w:cs="黑体"/>
          <w:sz w:val="28"/>
          <w:szCs w:val="28"/>
        </w:rPr>
        <w:t>一、游前</w:t>
      </w:r>
      <w:r>
        <w:rPr>
          <w:rFonts w:hint="eastAsia" w:ascii="黑体" w:hAnsi="黑体" w:eastAsia="黑体" w:cs="黑体"/>
          <w:sz w:val="28"/>
          <w:szCs w:val="28"/>
          <w:lang w:eastAsia="zh-CN"/>
        </w:rPr>
        <w:t>语</w:t>
      </w:r>
    </w:p>
    <w:p w14:paraId="4209CB8C">
      <w:pPr>
        <w:pageBreakBefore w:val="0"/>
        <w:widowControl w:val="0"/>
        <w:kinsoku/>
        <w:wordWrap/>
        <w:overflowPunct/>
        <w:topLinePunct w:val="0"/>
        <w:autoSpaceDE/>
        <w:autoSpaceDN/>
        <w:bidi w:val="0"/>
        <w:adjustRightInd w:val="0"/>
        <w:spacing w:beforeAutospacing="0" w:line="4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各位游客，欢迎你们到上坪来游天斗山。天斗山海拔1568米，是永安市第二高峰，它南邻天宝岩自然保护区，西可远眺永安城景，景区内有品种各异的杜鹃花、春兰、蝶兰、山茶花等花卉，有形态各异的奇山怪石和风动石。山顶上，宽敞平坦，野花遍地，有1亿年前的火山遗址和三个永不枯竭、 颜色各异的天池。如果运气好的话，还可以看到山鹿、野兔、山羊、野猪、白鹇等珍奇动物出没林间。</w:t>
      </w:r>
    </w:p>
    <w:p w14:paraId="28E4C11B">
      <w:pPr>
        <w:pageBreakBefore w:val="0"/>
        <w:widowControl w:val="0"/>
        <w:kinsoku/>
        <w:wordWrap/>
        <w:overflowPunct/>
        <w:topLinePunct w:val="0"/>
        <w:autoSpaceDE/>
        <w:autoSpaceDN/>
        <w:bidi w:val="0"/>
        <w:adjustRightInd w:val="0"/>
        <w:spacing w:beforeAutospacing="0" w:line="4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与天斗山相连的，还有一处景点──云峰洞，也是一座山，山上有奇特、峻美的山岩，双拱桥和石刻景观，还有四方竹、长苍铁杉、红豆杉、黄山杉、柳杉等珍稀树种。</w:t>
      </w:r>
    </w:p>
    <w:p w14:paraId="5A5028F5">
      <w:pPr>
        <w:pageBreakBefore w:val="0"/>
        <w:widowControl w:val="0"/>
        <w:kinsoku/>
        <w:wordWrap/>
        <w:overflowPunct/>
        <w:topLinePunct w:val="0"/>
        <w:autoSpaceDE/>
        <w:autoSpaceDN/>
        <w:bidi w:val="0"/>
        <w:adjustRightInd w:val="0"/>
        <w:spacing w:beforeAutospacing="0" w:line="4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14:paraId="062F8DE6">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jc w:val="left"/>
        <w:textAlignment w:val="auto"/>
        <w:rPr>
          <w:rFonts w:hint="eastAsia" w:ascii="黑体" w:hAnsi="黑体" w:eastAsia="黑体" w:cs="黑体"/>
          <w:sz w:val="28"/>
          <w:szCs w:val="28"/>
          <w:lang w:eastAsia="zh-CN"/>
        </w:rPr>
      </w:pPr>
      <w:r>
        <w:rPr>
          <w:rFonts w:hint="eastAsia" w:ascii="黑体" w:hAnsi="黑体" w:eastAsia="黑体" w:cs="黑体"/>
          <w:sz w:val="28"/>
          <w:szCs w:val="28"/>
        </w:rPr>
        <w:t>二、游中</w:t>
      </w:r>
      <w:r>
        <w:rPr>
          <w:rFonts w:hint="eastAsia" w:ascii="黑体" w:hAnsi="黑体" w:eastAsia="黑体" w:cs="黑体"/>
          <w:sz w:val="28"/>
          <w:szCs w:val="28"/>
          <w:lang w:eastAsia="zh-CN"/>
        </w:rPr>
        <w:t>语</w:t>
      </w:r>
    </w:p>
    <w:p w14:paraId="3F8C398A">
      <w:pPr>
        <w:pageBreakBefore w:val="0"/>
        <w:widowControl w:val="0"/>
        <w:kinsoku/>
        <w:wordWrap/>
        <w:overflowPunct/>
        <w:topLinePunct w:val="0"/>
        <w:autoSpaceDE/>
        <w:autoSpaceDN/>
        <w:bidi w:val="0"/>
        <w:adjustRightInd w:val="0"/>
        <w:spacing w:beforeAutospacing="0" w:line="4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妩媚多姿的天斗山欢迎您的到来！当您踩上这登山石阶曲转直的时候，路上那些说不清、道不明的奇花异草，让您感到惊奇了是不是？当您仰望山尖上那悬崖峭壁，怪石嶙峋，您能从中发现什么秘密呢？</w:t>
      </w:r>
    </w:p>
    <w:p w14:paraId="3AE68D75">
      <w:pPr>
        <w:pageBreakBefore w:val="0"/>
        <w:widowControl w:val="0"/>
        <w:kinsoku/>
        <w:wordWrap/>
        <w:overflowPunct/>
        <w:topLinePunct w:val="0"/>
        <w:autoSpaceDE/>
        <w:autoSpaceDN/>
        <w:bidi w:val="0"/>
        <w:adjustRightInd w:val="0"/>
        <w:spacing w:beforeAutospacing="0" w:line="4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sz w:val="28"/>
          <w:szCs w:val="28"/>
        </w:rPr>
        <w:t>[将军岩]：</w:t>
      </w:r>
      <w:r>
        <w:rPr>
          <w:rFonts w:hint="eastAsia" w:ascii="仿宋_GB2312" w:hAnsi="仿宋_GB2312" w:eastAsia="仿宋_GB2312" w:cs="仿宋_GB2312"/>
          <w:sz w:val="28"/>
          <w:szCs w:val="28"/>
        </w:rPr>
        <w:t>请看那处岩石，头、脚分明，身着盔甲，手握兵  刃，您看得出这是一个威风凛凛，力抵千钧的神武大将军吗？传说这就是天斗山护山的山神。</w:t>
      </w:r>
    </w:p>
    <w:p w14:paraId="3B5B419F">
      <w:pPr>
        <w:pageBreakBefore w:val="0"/>
        <w:widowControl w:val="0"/>
        <w:kinsoku/>
        <w:wordWrap/>
        <w:overflowPunct/>
        <w:topLinePunct w:val="0"/>
        <w:autoSpaceDE/>
        <w:autoSpaceDN/>
        <w:bidi w:val="0"/>
        <w:adjustRightInd w:val="0"/>
        <w:spacing w:beforeAutospacing="0" w:line="4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sz w:val="28"/>
          <w:szCs w:val="28"/>
        </w:rPr>
        <w:t xml:space="preserve"> [半山亭]</w:t>
      </w:r>
      <w:r>
        <w:rPr>
          <w:rFonts w:hint="eastAsia" w:ascii="仿宋_GB2312" w:hAnsi="仿宋_GB2312" w:eastAsia="仿宋_GB2312" w:cs="仿宋_GB2312"/>
          <w:sz w:val="28"/>
          <w:szCs w:val="28"/>
        </w:rPr>
        <w:t>：我们登上的这道岭成“九”字形，古人称之为“九曲岭”，眼前这座凉亭原称半山亭，后称“半仙亭”，传说古代龙共村二信士杨道同兄弟在此亭受马仙点化，潜心修炼，颇懂法术，因受法主公（法主公是位凶神）的干扰，未能修成正果，而成为半仙，留下许多神话传说。</w:t>
      </w:r>
    </w:p>
    <w:p w14:paraId="5FFE4B32">
      <w:pPr>
        <w:pageBreakBefore w:val="0"/>
        <w:widowControl w:val="0"/>
        <w:kinsoku/>
        <w:wordWrap/>
        <w:overflowPunct/>
        <w:topLinePunct w:val="0"/>
        <w:autoSpaceDE/>
        <w:autoSpaceDN/>
        <w:bidi w:val="0"/>
        <w:adjustRightInd w:val="0"/>
        <w:spacing w:beforeAutospacing="0" w:line="4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sz w:val="28"/>
          <w:szCs w:val="28"/>
        </w:rPr>
        <w:t>[望远岩]</w:t>
      </w:r>
      <w:r>
        <w:rPr>
          <w:rFonts w:hint="eastAsia" w:ascii="仿宋_GB2312" w:hAnsi="仿宋_GB2312" w:eastAsia="仿宋_GB2312" w:cs="仿宋_GB2312"/>
          <w:sz w:val="28"/>
          <w:szCs w:val="28"/>
        </w:rPr>
        <w:t>：登高望远，凭栏远眺。您是否有望远不及而更上一层楼的急切心情呢？那么，请您加把劲赶到前面的睡眠床再修心养性不迟。</w:t>
      </w:r>
    </w:p>
    <w:p w14:paraId="124E2D2A">
      <w:pPr>
        <w:pageBreakBefore w:val="0"/>
        <w:widowControl w:val="0"/>
        <w:kinsoku/>
        <w:wordWrap/>
        <w:overflowPunct/>
        <w:topLinePunct w:val="0"/>
        <w:autoSpaceDE/>
        <w:autoSpaceDN/>
        <w:bidi w:val="0"/>
        <w:adjustRightInd w:val="0"/>
        <w:spacing w:beforeAutospacing="0" w:line="4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sz w:val="28"/>
          <w:szCs w:val="28"/>
        </w:rPr>
        <w:t xml:space="preserve"> [避雨岩]：</w:t>
      </w:r>
      <w:r>
        <w:rPr>
          <w:rFonts w:hint="eastAsia" w:ascii="仿宋_GB2312" w:hAnsi="仿宋_GB2312" w:eastAsia="仿宋_GB2312" w:cs="仿宋_GB2312"/>
          <w:sz w:val="28"/>
          <w:szCs w:val="28"/>
        </w:rPr>
        <w:t>当您偶然在此遭遇大雨滂沱，请不必惊慌，三五人在此天然石窟避雨，足以保您不湿衣襟。</w:t>
      </w:r>
    </w:p>
    <w:p w14:paraId="23E84571">
      <w:pPr>
        <w:pageBreakBefore w:val="0"/>
        <w:widowControl w:val="0"/>
        <w:kinsoku/>
        <w:wordWrap/>
        <w:overflowPunct/>
        <w:topLinePunct w:val="0"/>
        <w:autoSpaceDE/>
        <w:autoSpaceDN/>
        <w:bidi w:val="0"/>
        <w:adjustRightInd w:val="0"/>
        <w:spacing w:beforeAutospacing="0" w:line="4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sz w:val="28"/>
          <w:szCs w:val="28"/>
        </w:rPr>
        <w:t xml:space="preserve"> [石眼床]：</w:t>
      </w:r>
      <w:r>
        <w:rPr>
          <w:rFonts w:hint="eastAsia" w:ascii="仿宋_GB2312" w:hAnsi="仿宋_GB2312" w:eastAsia="仿宋_GB2312" w:cs="仿宋_GB2312"/>
          <w:sz w:val="28"/>
          <w:szCs w:val="28"/>
        </w:rPr>
        <w:t>您累了吗？累了就不仿挑选一处石床躺下吧！直   睡到荷仙托梦，睡莲醒，斗转星移，恍如隔世，且不要睡到夕阳西下，而误了深山探宝噢！</w:t>
      </w:r>
    </w:p>
    <w:p w14:paraId="4993BDCF">
      <w:pPr>
        <w:pageBreakBefore w:val="0"/>
        <w:widowControl w:val="0"/>
        <w:kinsoku/>
        <w:wordWrap/>
        <w:overflowPunct/>
        <w:topLinePunct w:val="0"/>
        <w:autoSpaceDE/>
        <w:autoSpaceDN/>
        <w:bidi w:val="0"/>
        <w:adjustRightInd w:val="0"/>
        <w:spacing w:beforeAutospacing="0" w:line="4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sz w:val="28"/>
          <w:szCs w:val="28"/>
        </w:rPr>
        <w:t xml:space="preserve"> [双虹桥]：</w:t>
      </w:r>
      <w:r>
        <w:rPr>
          <w:rFonts w:hint="eastAsia" w:ascii="仿宋_GB2312" w:hAnsi="仿宋_GB2312" w:eastAsia="仿宋_GB2312" w:cs="仿宋_GB2312"/>
          <w:sz w:val="28"/>
          <w:szCs w:val="28"/>
        </w:rPr>
        <w:t>请看，这是一处匠艺多么独特的双虹桥啊！桥由   内外拱构成，内拱又似寨门，外拱桥面为庙址，其形似明月又似双虹,突出曲线美,古人称之为“双虹桥”, 并赋诗一首：“一桥叠架两桥通，仰视横空现彩虹，双影若随云雾落，不愁无路到壶蓬。”</w:t>
      </w:r>
    </w:p>
    <w:p w14:paraId="628FC295">
      <w:pPr>
        <w:pageBreakBefore w:val="0"/>
        <w:widowControl w:val="0"/>
        <w:kinsoku/>
        <w:wordWrap/>
        <w:overflowPunct/>
        <w:topLinePunct w:val="0"/>
        <w:autoSpaceDE/>
        <w:autoSpaceDN/>
        <w:bidi w:val="0"/>
        <w:adjustRightInd w:val="0"/>
        <w:spacing w:beforeAutospacing="0" w:line="4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sz w:val="28"/>
          <w:szCs w:val="28"/>
        </w:rPr>
        <w:t xml:space="preserve"> [马仙庙遗址]：</w:t>
      </w:r>
      <w:r>
        <w:rPr>
          <w:rFonts w:hint="eastAsia" w:ascii="仿宋_GB2312" w:hAnsi="仿宋_GB2312" w:eastAsia="仿宋_GB2312" w:cs="仿宋_GB2312"/>
          <w:sz w:val="28"/>
          <w:szCs w:val="28"/>
        </w:rPr>
        <w:t>原来这是一座二层楼木建筑寺庙，传说元、明时期该庙的马氏真仙为救民生，施法降伏了天斗山上修炼千年的熊妖，并将其镇在天斗山为熊驮人石，时人为纪念马氏仙姑先后两度在云峰山修建庙宇，我们脚下这个庙址是第二次建筑的遗址，据说是文革时破败，毁于山火。马氏仙姑在天斗山一带留下许多美丽的传说和奇异的景观，让我们都去神游品味一下好吗？</w:t>
      </w:r>
    </w:p>
    <w:p w14:paraId="25DB3514">
      <w:pPr>
        <w:pageBreakBefore w:val="0"/>
        <w:widowControl w:val="0"/>
        <w:kinsoku/>
        <w:wordWrap/>
        <w:overflowPunct/>
        <w:topLinePunct w:val="0"/>
        <w:autoSpaceDE/>
        <w:autoSpaceDN/>
        <w:bidi w:val="0"/>
        <w:adjustRightInd w:val="0"/>
        <w:spacing w:beforeAutospacing="0" w:line="4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sz w:val="28"/>
          <w:szCs w:val="28"/>
        </w:rPr>
        <w:t xml:space="preserve"> [雷击石，蛤蟆石]：</w:t>
      </w:r>
      <w:r>
        <w:rPr>
          <w:rFonts w:hint="eastAsia" w:ascii="仿宋_GB2312" w:hAnsi="仿宋_GB2312" w:eastAsia="仿宋_GB2312" w:cs="仿宋_GB2312"/>
          <w:sz w:val="28"/>
          <w:szCs w:val="28"/>
        </w:rPr>
        <w:t>瞧，这是一处崩裂分离的巨石，人称雷击石。据说马仙庙建后不久在云峰洞修炼五百年的蛤蟆精在庙顶上冒充马仙娘显灵，骗食人间烟火，被马仙发现后，唤来雷公，电母前去收服，雷公猛然一锤下去，把蛤蟆精立足的巨石劈成两半，即为现在的雷击石，蛤蟆精吓得魂飞魄丧化为蛤蟆石。</w:t>
      </w:r>
    </w:p>
    <w:p w14:paraId="51F4B773">
      <w:pPr>
        <w:pageBreakBefore w:val="0"/>
        <w:widowControl w:val="0"/>
        <w:kinsoku/>
        <w:wordWrap/>
        <w:overflowPunct/>
        <w:topLinePunct w:val="0"/>
        <w:autoSpaceDE/>
        <w:autoSpaceDN/>
        <w:bidi w:val="0"/>
        <w:adjustRightInd w:val="0"/>
        <w:spacing w:beforeAutospacing="0" w:line="4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雷击石有诗为证：“嶙峋山上石欹倾，雷击当年洵有情，惊醒竖龙腾汉表，一天霖雨被苍生。”</w:t>
      </w:r>
    </w:p>
    <w:p w14:paraId="7FF275EA">
      <w:pPr>
        <w:pageBreakBefore w:val="0"/>
        <w:widowControl w:val="0"/>
        <w:kinsoku/>
        <w:wordWrap/>
        <w:overflowPunct/>
        <w:topLinePunct w:val="0"/>
        <w:autoSpaceDE/>
        <w:autoSpaceDN/>
        <w:bidi w:val="0"/>
        <w:adjustRightInd w:val="0"/>
        <w:spacing w:beforeAutospacing="0" w:line="4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sz w:val="28"/>
          <w:szCs w:val="28"/>
        </w:rPr>
        <w:t xml:space="preserve"> [一线天，无底洞]：</w:t>
      </w:r>
      <w:r>
        <w:rPr>
          <w:rFonts w:hint="eastAsia" w:ascii="仿宋_GB2312" w:hAnsi="仿宋_GB2312" w:eastAsia="仿宋_GB2312" w:cs="仿宋_GB2312"/>
          <w:sz w:val="28"/>
          <w:szCs w:val="28"/>
        </w:rPr>
        <w:t>这里的一线天虽然不大是吗？这里的“无底洞”如今看到有底了是吗？其实都是泥土充填了洞口的缘故，对于传说中精灵而言还是那么回事。有诗为证：“划然顽石忽中分，举首窥天一线纹，大抵人情留地步，不将潘触羊群。”</w:t>
      </w:r>
    </w:p>
    <w:p w14:paraId="60CB16F2">
      <w:pPr>
        <w:pageBreakBefore w:val="0"/>
        <w:widowControl w:val="0"/>
        <w:kinsoku/>
        <w:wordWrap/>
        <w:overflowPunct/>
        <w:topLinePunct w:val="0"/>
        <w:autoSpaceDE/>
        <w:autoSpaceDN/>
        <w:bidi w:val="0"/>
        <w:adjustRightInd w:val="0"/>
        <w:spacing w:beforeAutospacing="0" w:line="4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sz w:val="28"/>
          <w:szCs w:val="28"/>
        </w:rPr>
        <w:t xml:space="preserve">  [香炉山]：</w:t>
      </w:r>
      <w:r>
        <w:rPr>
          <w:rFonts w:hint="eastAsia" w:ascii="仿宋_GB2312" w:hAnsi="仿宋_GB2312" w:eastAsia="仿宋_GB2312" w:cs="仿宋_GB2312"/>
          <w:sz w:val="28"/>
          <w:szCs w:val="28"/>
        </w:rPr>
        <w:t>此山形如香炉，又是寺庙燃香之地，俗称香炉山，当您登上香炉山是否想起唐诗：“日照香炉生紫烟，遥看瀑布挂前川？”</w:t>
      </w:r>
    </w:p>
    <w:p w14:paraId="131F4A63">
      <w:pPr>
        <w:pageBreakBefore w:val="0"/>
        <w:widowControl w:val="0"/>
        <w:kinsoku/>
        <w:wordWrap/>
        <w:overflowPunct/>
        <w:topLinePunct w:val="0"/>
        <w:autoSpaceDE/>
        <w:autoSpaceDN/>
        <w:bidi w:val="0"/>
        <w:adjustRightInd w:val="0"/>
        <w:spacing w:beforeAutospacing="0" w:line="4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sz w:val="28"/>
          <w:szCs w:val="28"/>
        </w:rPr>
        <w:t xml:space="preserve"> [摩宵岭]：</w:t>
      </w:r>
      <w:r>
        <w:rPr>
          <w:rFonts w:hint="eastAsia" w:ascii="仿宋_GB2312" w:hAnsi="仿宋_GB2312" w:eastAsia="仿宋_GB2312" w:cs="仿宋_GB2312"/>
          <w:sz w:val="28"/>
          <w:szCs w:val="28"/>
        </w:rPr>
        <w:t>当您脚踏这厚达数寸的落叶，眼观这壁立千仞的  悬崖，心中是否想到势有登天之险呢，您看对面岩巅上的长袍铁杉或立或卧、或屈或伸，是不是感觉来到了龙的故乡呢？说摩宵岭是龙骨山也不夸大，那岩层上成片的猴头杜鹃，其枝茎弯弯曲曲，张牙舞爪，是不是龙的缩影呢？</w:t>
      </w:r>
    </w:p>
    <w:p w14:paraId="3E1D0618">
      <w:pPr>
        <w:pageBreakBefore w:val="0"/>
        <w:widowControl w:val="0"/>
        <w:kinsoku/>
        <w:wordWrap/>
        <w:overflowPunct/>
        <w:topLinePunct w:val="0"/>
        <w:autoSpaceDE/>
        <w:autoSpaceDN/>
        <w:bidi w:val="0"/>
        <w:adjustRightInd w:val="0"/>
        <w:spacing w:beforeAutospacing="0" w:line="4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sz w:val="28"/>
          <w:szCs w:val="28"/>
        </w:rPr>
        <w:t xml:space="preserve">  [月光岩远景]：</w:t>
      </w:r>
      <w:r>
        <w:rPr>
          <w:rFonts w:hint="eastAsia" w:ascii="仿宋_GB2312" w:hAnsi="仿宋_GB2312" w:eastAsia="仿宋_GB2312" w:cs="仿宋_GB2312"/>
          <w:sz w:val="28"/>
          <w:szCs w:val="28"/>
        </w:rPr>
        <w:t>请看对面那半球形的岩石，活象一轮明月吧！我们这座岩就是那月光照亮的岩，因此正是月光岩。可能您已经望见了西边却阳光下闪烁的城市，你知道这座城市是哪里吗？</w:t>
      </w:r>
    </w:p>
    <w:p w14:paraId="2D7B19F2">
      <w:pPr>
        <w:pageBreakBefore w:val="0"/>
        <w:widowControl w:val="0"/>
        <w:kinsoku/>
        <w:wordWrap/>
        <w:overflowPunct/>
        <w:topLinePunct w:val="0"/>
        <w:autoSpaceDE/>
        <w:autoSpaceDN/>
        <w:bidi w:val="0"/>
        <w:adjustRightInd w:val="0"/>
        <w:spacing w:beforeAutospacing="0" w:line="4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您又可能会疑是“海市蜃楼”吧？倘若在夜晚，星灿月明之时在此地远观燕城夜景，您想到了吗？</w:t>
      </w:r>
    </w:p>
    <w:p w14:paraId="5E40F335">
      <w:pPr>
        <w:pageBreakBefore w:val="0"/>
        <w:widowControl w:val="0"/>
        <w:kinsoku/>
        <w:wordWrap/>
        <w:overflowPunct/>
        <w:topLinePunct w:val="0"/>
        <w:autoSpaceDE/>
        <w:autoSpaceDN/>
        <w:bidi w:val="0"/>
        <w:adjustRightInd w:val="0"/>
        <w:spacing w:beforeAutospacing="0" w:line="4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sz w:val="28"/>
          <w:szCs w:val="28"/>
        </w:rPr>
        <w:t xml:space="preserve">  [蓝天池]：</w:t>
      </w:r>
      <w:r>
        <w:rPr>
          <w:rFonts w:hint="eastAsia" w:ascii="仿宋_GB2312" w:hAnsi="仿宋_GB2312" w:eastAsia="仿宋_GB2312" w:cs="仿宋_GB2312"/>
          <w:sz w:val="28"/>
          <w:szCs w:val="28"/>
        </w:rPr>
        <w:t>您是否为这个圆形小池感到惊讶？看其中央有一   处凸起的小山丘，犹如四面环水的孤岛。这时您所看到的池水是啥颜色的呢？是蓝的、是黑的还是清的。这就是火山口天池的奇妙之处，请您注意观察一下池中有没有四脚爬行的四脚“娃娃鱼”，您若发现了它，请不要让他人知道，这个秘密，因为他不愿受到惊吓是吗？</w:t>
      </w:r>
    </w:p>
    <w:p w14:paraId="4BAC5887">
      <w:pPr>
        <w:pageBreakBefore w:val="0"/>
        <w:widowControl w:val="0"/>
        <w:kinsoku/>
        <w:wordWrap/>
        <w:overflowPunct/>
        <w:topLinePunct w:val="0"/>
        <w:autoSpaceDE/>
        <w:autoSpaceDN/>
        <w:bidi w:val="0"/>
        <w:adjustRightInd w:val="0"/>
        <w:spacing w:beforeAutospacing="0" w:line="4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sz w:val="28"/>
          <w:szCs w:val="28"/>
        </w:rPr>
        <w:t xml:space="preserve"> [睡莲池]：</w:t>
      </w:r>
      <w:r>
        <w:rPr>
          <w:rFonts w:hint="eastAsia" w:ascii="仿宋_GB2312" w:hAnsi="仿宋_GB2312" w:eastAsia="仿宋_GB2312" w:cs="仿宋_GB2312"/>
          <w:sz w:val="28"/>
          <w:szCs w:val="28"/>
        </w:rPr>
        <w:t>您看这池中的睡莲含苞绽放，那美丽的花苞，那   醉人的清香，您陶醉了，惊奇了，是吧！您知道最高峰的山顶上天池的水和花丛哪来的吗？这是一个难解之谜是吧！传说这水是野龙精从瑶池中取来的一滴圣水，睡莲花却是八仙游玩至此有意种下的水荷仙。</w:t>
      </w:r>
    </w:p>
    <w:p w14:paraId="26ADFC21">
      <w:pPr>
        <w:pageBreakBefore w:val="0"/>
        <w:widowControl w:val="0"/>
        <w:kinsoku/>
        <w:wordWrap/>
        <w:overflowPunct/>
        <w:topLinePunct w:val="0"/>
        <w:autoSpaceDE/>
        <w:autoSpaceDN/>
        <w:bidi w:val="0"/>
        <w:adjustRightInd w:val="0"/>
        <w:spacing w:beforeAutospacing="0" w:line="4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sz w:val="28"/>
          <w:szCs w:val="28"/>
        </w:rPr>
        <w:t xml:space="preserve"> [鹰石]：</w:t>
      </w:r>
      <w:r>
        <w:rPr>
          <w:rFonts w:hint="eastAsia" w:ascii="仿宋_GB2312" w:hAnsi="仿宋_GB2312" w:eastAsia="仿宋_GB2312" w:cs="仿宋_GB2312"/>
          <w:sz w:val="28"/>
          <w:szCs w:val="28"/>
        </w:rPr>
        <w:t>您看左边这岩石象什么，嘴巴尖尖象鹰，两眼      鼓突象蛤蟆，尾巴长长象晰蜴，帛首下山的怪兽是吧！</w:t>
      </w:r>
    </w:p>
    <w:p w14:paraId="515208D9">
      <w:pPr>
        <w:pageBreakBefore w:val="0"/>
        <w:widowControl w:val="0"/>
        <w:kinsoku/>
        <w:wordWrap/>
        <w:overflowPunct/>
        <w:topLinePunct w:val="0"/>
        <w:autoSpaceDE/>
        <w:autoSpaceDN/>
        <w:bidi w:val="0"/>
        <w:adjustRightInd w:val="0"/>
        <w:spacing w:beforeAutospacing="0" w:line="4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sz w:val="28"/>
          <w:szCs w:val="28"/>
        </w:rPr>
        <w:t xml:space="preserve"> [鳄鱼石]：</w:t>
      </w:r>
      <w:r>
        <w:rPr>
          <w:rFonts w:hint="eastAsia" w:ascii="仿宋_GB2312" w:hAnsi="仿宋_GB2312" w:eastAsia="仿宋_GB2312" w:cs="仿宋_GB2312"/>
          <w:sz w:val="28"/>
          <w:szCs w:val="28"/>
        </w:rPr>
        <w:t>看那探首入江的鳄鱼，瞧那扑腾凶猛的样子，象   是在追寻猎物似的。</w:t>
      </w:r>
    </w:p>
    <w:p w14:paraId="4EC76776">
      <w:pPr>
        <w:pageBreakBefore w:val="0"/>
        <w:widowControl w:val="0"/>
        <w:kinsoku/>
        <w:wordWrap/>
        <w:overflowPunct/>
        <w:topLinePunct w:val="0"/>
        <w:autoSpaceDE/>
        <w:autoSpaceDN/>
        <w:bidi w:val="0"/>
        <w:adjustRightInd w:val="0"/>
        <w:spacing w:beforeAutospacing="0" w:line="4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sz w:val="28"/>
          <w:szCs w:val="28"/>
        </w:rPr>
        <w:t xml:space="preserve"> [八戒驮妻石]：</w:t>
      </w:r>
      <w:r>
        <w:rPr>
          <w:rFonts w:hint="eastAsia" w:ascii="仿宋_GB2312" w:hAnsi="仿宋_GB2312" w:eastAsia="仿宋_GB2312" w:cs="仿宋_GB2312"/>
          <w:sz w:val="28"/>
          <w:szCs w:val="28"/>
        </w:rPr>
        <w:t>您看这凸嘴挺腹的八戒石吧！双手朝拱背着一位高冠长袖的娘子，正在左手一只鸡，右手一只鸭高高兴兴回高老庄探亲呢！</w:t>
      </w:r>
    </w:p>
    <w:p w14:paraId="4C496BA2">
      <w:pPr>
        <w:pageBreakBefore w:val="0"/>
        <w:widowControl w:val="0"/>
        <w:kinsoku/>
        <w:wordWrap/>
        <w:overflowPunct/>
        <w:topLinePunct w:val="0"/>
        <w:autoSpaceDE/>
        <w:autoSpaceDN/>
        <w:bidi w:val="0"/>
        <w:adjustRightInd w:val="0"/>
        <w:spacing w:beforeAutospacing="0" w:line="4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sz w:val="28"/>
          <w:szCs w:val="28"/>
        </w:rPr>
        <w:t>[三龟石]：</w:t>
      </w:r>
      <w:r>
        <w:rPr>
          <w:rFonts w:hint="eastAsia" w:ascii="仿宋_GB2312" w:hAnsi="仿宋_GB2312" w:eastAsia="仿宋_GB2312" w:cs="仿宋_GB2312"/>
          <w:sz w:val="28"/>
          <w:szCs w:val="28"/>
        </w:rPr>
        <w:t>您看这岩石活象三龟，一龟背驮小龟为母子龟，   一龟伸长脖颈而无头为丈夫龟。传说无头龟是为保全妻子安全而被破头献身的。</w:t>
      </w:r>
    </w:p>
    <w:p w14:paraId="232AA0A6">
      <w:pPr>
        <w:pageBreakBefore w:val="0"/>
        <w:widowControl w:val="0"/>
        <w:kinsoku/>
        <w:wordWrap/>
        <w:overflowPunct/>
        <w:topLinePunct w:val="0"/>
        <w:autoSpaceDE/>
        <w:autoSpaceDN/>
        <w:bidi w:val="0"/>
        <w:adjustRightInd w:val="0"/>
        <w:spacing w:beforeAutospacing="0" w:line="4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sz w:val="28"/>
          <w:szCs w:val="28"/>
        </w:rPr>
        <w:t xml:space="preserve"> [风动石]</w:t>
      </w:r>
      <w:r>
        <w:rPr>
          <w:rFonts w:hint="eastAsia" w:ascii="仿宋_GB2312" w:hAnsi="仿宋_GB2312" w:eastAsia="仿宋_GB2312" w:cs="仿宋_GB2312"/>
          <w:sz w:val="28"/>
          <w:szCs w:val="28"/>
        </w:rPr>
        <w:t>：从这正面看，巨石凌驾于凸兀的岩石上，仅凭中   间一支点，两头悬空，一端坐一人</w:t>
      </w:r>
      <w:r>
        <w:rPr>
          <w:rFonts w:hint="eastAsia" w:ascii="仿宋_GB2312" w:hAnsi="仿宋_GB2312" w:cs="仿宋_GB2312"/>
          <w:sz w:val="28"/>
          <w:szCs w:val="28"/>
          <w:lang w:eastAsia="zh-CN"/>
        </w:rPr>
        <w:t>就像</w:t>
      </w:r>
      <w:r>
        <w:rPr>
          <w:rFonts w:hint="eastAsia" w:ascii="仿宋_GB2312" w:hAnsi="仿宋_GB2312" w:eastAsia="仿宋_GB2312" w:cs="仿宋_GB2312"/>
          <w:sz w:val="28"/>
          <w:szCs w:val="28"/>
        </w:rPr>
        <w:t>玩翘翘板，从这左侧面看，又多象是乘风破浪的小舟。再从这右侧来看，</w:t>
      </w:r>
      <w:r>
        <w:rPr>
          <w:rFonts w:hint="eastAsia" w:ascii="仿宋_GB2312" w:hAnsi="仿宋_GB2312" w:cs="仿宋_GB2312"/>
          <w:sz w:val="28"/>
          <w:szCs w:val="28"/>
          <w:lang w:eastAsia="zh-CN"/>
        </w:rPr>
        <w:t>就像</w:t>
      </w:r>
      <w:r>
        <w:rPr>
          <w:rFonts w:hint="eastAsia" w:ascii="仿宋_GB2312" w:hAnsi="仿宋_GB2312" w:eastAsia="仿宋_GB2312" w:cs="仿宋_GB2312"/>
          <w:sz w:val="28"/>
          <w:szCs w:val="28"/>
        </w:rPr>
        <w:t>穿云透雾的飞船。不用多说，还是请您亲自坐上去体会一下，乘飞船上青云的美妙感受吧！</w:t>
      </w:r>
    </w:p>
    <w:p w14:paraId="6AA36711">
      <w:pPr>
        <w:pageBreakBefore w:val="0"/>
        <w:widowControl w:val="0"/>
        <w:kinsoku/>
        <w:wordWrap/>
        <w:overflowPunct/>
        <w:topLinePunct w:val="0"/>
        <w:autoSpaceDE/>
        <w:autoSpaceDN/>
        <w:bidi w:val="0"/>
        <w:adjustRightInd w:val="0"/>
        <w:spacing w:beforeAutospacing="0" w:line="4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sz w:val="28"/>
          <w:szCs w:val="28"/>
        </w:rPr>
        <w:t xml:space="preserve"> [天然园林]：</w:t>
      </w:r>
      <w:r>
        <w:rPr>
          <w:rFonts w:hint="eastAsia" w:ascii="仿宋_GB2312" w:hAnsi="仿宋_GB2312" w:eastAsia="仿宋_GB2312" w:cs="仿宋_GB2312"/>
          <w:sz w:val="28"/>
          <w:szCs w:val="28"/>
        </w:rPr>
        <w:t>您看这一片修剪齐整的园林，那浑圆美丽的树冠，那虬枝屈伸的树茎，铁杉、柳杉、茶树杜鹃等一些不知名的树种间杂其内，因海拔高低，植被分布形成不同的层带，其花期也各不一样，三月白色茶花连成一片象未融化和积雪；四月的猴头杜鹃及各种兰花妩媚多姿，清纯脱俗；五月的红色杜鹃花潮如燃烧的火海；秋天红叶，黄叶山苍烂漫；冬天积雪未浇，暖阳初霁。四季美景，问君看得过来吗？</w:t>
      </w:r>
    </w:p>
    <w:p w14:paraId="512A6730">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lang w:val="en-US" w:eastAsia="zh-CN"/>
        </w:rPr>
      </w:pPr>
    </w:p>
    <w:p w14:paraId="6F8941A6">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lang w:val="en-US" w:eastAsia="zh-CN"/>
        </w:rPr>
      </w:pPr>
    </w:p>
    <w:p w14:paraId="65D25561">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lang w:val="en-US" w:eastAsia="zh-CN"/>
        </w:rPr>
      </w:pPr>
    </w:p>
    <w:p w14:paraId="04904212">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lang w:val="en-US" w:eastAsia="zh-CN"/>
        </w:rPr>
      </w:pPr>
    </w:p>
    <w:p w14:paraId="7EFADF5E">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lang w:val="en-US" w:eastAsia="zh-CN"/>
        </w:rPr>
      </w:pPr>
    </w:p>
    <w:p w14:paraId="4CB59882">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lang w:val="en-US" w:eastAsia="zh-CN"/>
        </w:rPr>
      </w:pPr>
    </w:p>
    <w:p w14:paraId="0AFD4723">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lang w:val="en-US" w:eastAsia="zh-CN"/>
        </w:rPr>
      </w:pPr>
    </w:p>
    <w:p w14:paraId="17114078">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lang w:val="en-US" w:eastAsia="zh-CN"/>
        </w:rPr>
      </w:pPr>
    </w:p>
    <w:p w14:paraId="28A45059">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lang w:val="en-US" w:eastAsia="zh-CN"/>
        </w:rPr>
      </w:pPr>
    </w:p>
    <w:p w14:paraId="7A79C602">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lang w:val="en-US" w:eastAsia="zh-CN"/>
        </w:rPr>
      </w:pPr>
    </w:p>
    <w:p w14:paraId="02E99B68">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lang w:val="en-US" w:eastAsia="zh-CN"/>
        </w:rPr>
      </w:pPr>
    </w:p>
    <w:p w14:paraId="4F6BCAE7">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lang w:val="en-US" w:eastAsia="zh-CN"/>
        </w:rPr>
      </w:pPr>
    </w:p>
    <w:p w14:paraId="6A2DE358">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lang w:val="en-US" w:eastAsia="zh-CN"/>
        </w:rPr>
      </w:pPr>
    </w:p>
    <w:p w14:paraId="44DF2B66">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lang w:val="en-US" w:eastAsia="zh-CN"/>
        </w:rPr>
      </w:pPr>
    </w:p>
    <w:p w14:paraId="333C18BF">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lang w:val="en-US" w:eastAsia="zh-CN"/>
        </w:rPr>
      </w:pPr>
    </w:p>
    <w:p w14:paraId="17F71371">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lang w:val="en-US" w:eastAsia="zh-CN"/>
        </w:rPr>
      </w:pPr>
    </w:p>
    <w:p w14:paraId="4D529C4F">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lang w:val="en-US" w:eastAsia="zh-CN"/>
        </w:rPr>
      </w:pPr>
    </w:p>
    <w:p w14:paraId="6CABC568">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lang w:val="en-US" w:eastAsia="zh-CN"/>
        </w:rPr>
      </w:pPr>
    </w:p>
    <w:p w14:paraId="3250EFD9">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lang w:val="en-US" w:eastAsia="zh-CN"/>
        </w:rPr>
      </w:pPr>
    </w:p>
    <w:p w14:paraId="45453E59">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lang w:val="en-US" w:eastAsia="zh-CN"/>
        </w:rPr>
      </w:pPr>
    </w:p>
    <w:p w14:paraId="53463815">
      <w:pPr>
        <w:keepNext w:val="0"/>
        <w:keepLines w:val="0"/>
        <w:pageBreakBefore w:val="0"/>
        <w:widowControl w:val="0"/>
        <w:kinsoku/>
        <w:wordWrap/>
        <w:overflowPunct/>
        <w:topLinePunct w:val="0"/>
        <w:autoSpaceDE/>
        <w:autoSpaceDN/>
        <w:bidi w:val="0"/>
        <w:adjustRightInd w:val="0"/>
        <w:snapToGrid/>
        <w:spacing w:line="560" w:lineRule="exact"/>
        <w:jc w:val="left"/>
        <w:textAlignment w:val="auto"/>
        <w:rPr>
          <w:rFonts w:hint="eastAsia" w:ascii="楷体" w:hAnsi="楷体" w:eastAsia="楷体" w:cs="楷体"/>
          <w:sz w:val="31"/>
          <w:szCs w:val="31"/>
        </w:rPr>
      </w:pPr>
      <w:r>
        <w:rPr>
          <w:rFonts w:hint="eastAsia" w:ascii="楷体" w:hAnsi="楷体" w:eastAsia="楷体" w:cs="楷体"/>
          <w:sz w:val="31"/>
          <w:szCs w:val="31"/>
          <w:lang w:val="en-US" w:eastAsia="zh-CN"/>
        </w:rPr>
        <w:t>第二部：分</w:t>
      </w:r>
      <w:r>
        <w:rPr>
          <w:rFonts w:hint="eastAsia" w:ascii="楷体" w:hAnsi="楷体" w:eastAsia="楷体" w:cs="楷体"/>
          <w:sz w:val="31"/>
          <w:szCs w:val="31"/>
        </w:rPr>
        <w:t>明城古建、文化广场（园）、地博苑篇</w:t>
      </w:r>
    </w:p>
    <w:p w14:paraId="4414B749">
      <w:pPr>
        <w:keepNext w:val="0"/>
        <w:keepLines w:val="0"/>
        <w:pageBreakBefore w:val="0"/>
        <w:widowControl w:val="0"/>
        <w:kinsoku/>
        <w:wordWrap/>
        <w:overflowPunct/>
        <w:topLinePunct w:val="0"/>
        <w:autoSpaceDE/>
        <w:autoSpaceDN/>
        <w:bidi w:val="0"/>
        <w:adjustRightInd w:val="0"/>
        <w:snapToGrid/>
        <w:spacing w:line="560" w:lineRule="exact"/>
        <w:ind w:firstLine="472" w:firstLineChars="200"/>
        <w:jc w:val="center"/>
        <w:textAlignment w:val="auto"/>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第一篇、龟山公园讲解词</w:t>
      </w:r>
    </w:p>
    <w:p w14:paraId="5E4B7F1A">
      <w:pPr>
        <w:pageBreakBefore w:val="0"/>
        <w:widowControl w:val="0"/>
        <w:kinsoku/>
        <w:wordWrap/>
        <w:overflowPunct/>
        <w:topLinePunct w:val="0"/>
        <w:autoSpaceDE/>
        <w:autoSpaceDN/>
        <w:bidi w:val="0"/>
        <w:adjustRightInd w:val="0"/>
        <w:spacing w:beforeAutospacing="0" w:line="460" w:lineRule="exact"/>
        <w:textAlignment w:val="auto"/>
        <w:rPr>
          <w:rFonts w:hint="eastAsia" w:ascii="楷体" w:hAnsi="楷体" w:eastAsia="楷体" w:cs="楷体"/>
          <w:sz w:val="31"/>
          <w:szCs w:val="31"/>
          <w:lang w:val="en-US" w:eastAsia="zh-CN"/>
        </w:rPr>
      </w:pPr>
    </w:p>
    <w:p w14:paraId="193A6156">
      <w:pPr>
        <w:pageBreakBefore w:val="0"/>
        <w:widowControl w:val="0"/>
        <w:kinsoku/>
        <w:wordWrap/>
        <w:overflowPunct/>
        <w:topLinePunct w:val="0"/>
        <w:autoSpaceDE/>
        <w:autoSpaceDN/>
        <w:bidi w:val="0"/>
        <w:adjustRightInd w:val="0"/>
        <w:spacing w:beforeAutospacing="0" w:line="460" w:lineRule="exact"/>
        <w:jc w:val="center"/>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永安市龟山公园讲解词</w:t>
      </w:r>
    </w:p>
    <w:p w14:paraId="54288225">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jc w:val="left"/>
        <w:textAlignment w:val="auto"/>
        <w:rPr>
          <w:rFonts w:hint="eastAsia" w:ascii="黑体" w:hAnsi="黑体" w:eastAsia="黑体" w:cs="黑体"/>
          <w:sz w:val="28"/>
          <w:szCs w:val="28"/>
        </w:rPr>
      </w:pPr>
      <w:r>
        <w:rPr>
          <w:rFonts w:hint="eastAsia" w:ascii="黑体" w:hAnsi="黑体" w:eastAsia="黑体" w:cs="黑体"/>
          <w:sz w:val="28"/>
          <w:szCs w:val="28"/>
        </w:rPr>
        <w:t>一、游前语</w:t>
      </w:r>
    </w:p>
    <w:p w14:paraId="3F1764ED">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永安市龟山公园位于市区北面，江滨路 中段，原是沙溪河中的一个沙洲，因沙洲如龟背隆起，任凭溪水高涨而不淹，因而得名“龟山”。</w:t>
      </w:r>
    </w:p>
    <w:p w14:paraId="43DAB4D9">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龟山是永安建县以前最早的居民区，相传洲 上有一百多户官姓人家，所以又名“官巷”。明朝景泰三年（公元1452年），永安置县，此后明清两代都曾在这里设演武场，筑千金坡，建通济桥，立龟山庙，后来由于战乱等原因，至今只有龟山庙尚存。</w:t>
      </w:r>
    </w:p>
    <w:p w14:paraId="53A22262">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龟山公园始建于1978年，1983年正式对外开放，现有面积400多亩，分为6大景区，二十几个景点，除了栽种多种名贵花木绿化树外，还设有儿童乐园、动物园、旱冰场、人工湖游船等娱乐项目，年接待游客约40万人次，是市民休憩和消闲的理想场所。</w:t>
      </w:r>
    </w:p>
    <w:p w14:paraId="27FDFD67">
      <w:pPr>
        <w:pageBreakBefore w:val="0"/>
        <w:widowControl w:val="0"/>
        <w:kinsoku/>
        <w:wordWrap/>
        <w:overflowPunct/>
        <w:topLinePunct w:val="0"/>
        <w:autoSpaceDE/>
        <w:autoSpaceDN/>
        <w:bidi w:val="0"/>
        <w:adjustRightInd w:val="0"/>
        <w:spacing w:beforeAutospacing="0" w:line="460" w:lineRule="exact"/>
        <w:jc w:val="center"/>
        <w:textAlignment w:val="auto"/>
        <w:rPr>
          <w:rFonts w:hint="eastAsia" w:ascii="仿宋_GB2312" w:hAnsi="仿宋_GB2312" w:eastAsia="仿宋_GB2312" w:cs="仿宋_GB2312"/>
          <w:sz w:val="28"/>
          <w:szCs w:val="28"/>
        </w:rPr>
      </w:pPr>
    </w:p>
    <w:p w14:paraId="1B006A1C">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jc w:val="left"/>
        <w:textAlignment w:val="auto"/>
        <w:rPr>
          <w:rFonts w:hint="eastAsia" w:ascii="黑体" w:hAnsi="黑体" w:eastAsia="黑体" w:cs="黑体"/>
          <w:sz w:val="28"/>
          <w:szCs w:val="28"/>
        </w:rPr>
      </w:pPr>
      <w:r>
        <w:rPr>
          <w:rFonts w:hint="eastAsia" w:ascii="黑体" w:hAnsi="黑体" w:eastAsia="黑体" w:cs="黑体"/>
          <w:sz w:val="28"/>
          <w:szCs w:val="28"/>
        </w:rPr>
        <w:t>二、游中语</w:t>
      </w:r>
    </w:p>
    <w:p w14:paraId="7DCEEA7C">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[牌楼]</w:t>
      </w:r>
      <w:r>
        <w:rPr>
          <w:rFonts w:hint="eastAsia" w:ascii="仿宋_GB2312" w:hAnsi="仿宋_GB2312" w:eastAsia="仿宋_GB2312" w:cs="仿宋_GB2312"/>
          <w:sz w:val="28"/>
          <w:szCs w:val="28"/>
        </w:rPr>
        <w:t>：这座门牌楼建于1980年，牌上“龟山公园”四个大字是我国著名书法家罗丹先生题定的。门的右侧是龟山公园的接待楼和办公楼，建于1999年，总投资  万元。</w:t>
      </w:r>
    </w:p>
    <w:p w14:paraId="31C4EDA5">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[白鸽宫]：</w:t>
      </w:r>
      <w:r>
        <w:rPr>
          <w:rFonts w:hint="eastAsia" w:ascii="仿宋_GB2312" w:hAnsi="仿宋_GB2312" w:eastAsia="仿宋_GB2312" w:cs="仿宋_GB2312"/>
          <w:sz w:val="28"/>
          <w:szCs w:val="28"/>
        </w:rPr>
        <w:t>建于1997年，里面饲养着  广场鸽，逢重要节假日在广场放飞。</w:t>
      </w:r>
    </w:p>
    <w:p w14:paraId="6F49B572">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[龟山庙]：</w:t>
      </w:r>
      <w:r>
        <w:rPr>
          <w:rFonts w:hint="eastAsia" w:ascii="仿宋_GB2312" w:hAnsi="仿宋_GB2312" w:eastAsia="仿宋_GB2312" w:cs="仿宋_GB2312"/>
          <w:sz w:val="28"/>
          <w:szCs w:val="28"/>
        </w:rPr>
        <w:t>龟山庙最早建于明朝，在“文化大革命”中被毁坏。1984年由毕业于福建佛学院的宽华法师主持重建，现占地3900平方米，内 有大雄宝殿、云水综合楼等建筑，现有出家弟子30多人，俗家弟子800多人，另有永春、三明及香港、新加坡信徒2000多人。</w:t>
      </w:r>
    </w:p>
    <w:p w14:paraId="547514D9">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[洞内真奇妙]：</w:t>
      </w:r>
      <w:r>
        <w:rPr>
          <w:rFonts w:hint="eastAsia" w:ascii="仿宋_GB2312" w:hAnsi="仿宋_GB2312" w:eastAsia="仿宋_GB2312" w:cs="仿宋_GB2312"/>
          <w:sz w:val="28"/>
          <w:szCs w:val="28"/>
        </w:rPr>
        <w:t>外观为巨型弥勒佛的惊奇游乐宫是现代科技与民间传说融为一体的游乐场所，声光电的完美结合，使许多民间传说故事活灵活现，栩栩如生，有观音送子、猴子奏乐、猪八戒娶媳妇等。</w:t>
      </w:r>
    </w:p>
    <w:p w14:paraId="5C821D41">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[儿童乐园]：</w:t>
      </w:r>
      <w:r>
        <w:rPr>
          <w:rFonts w:hint="eastAsia" w:ascii="仿宋_GB2312" w:hAnsi="仿宋_GB2312" w:eastAsia="仿宋_GB2312" w:cs="仿宋_GB2312"/>
          <w:sz w:val="28"/>
          <w:szCs w:val="28"/>
        </w:rPr>
        <w:t>这是专门为儿童开辟的游乐场所，有航天飞机、旋风转椅、碰碰车等十几项游艺项目。</w:t>
      </w:r>
    </w:p>
    <w:p w14:paraId="599A1B78">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[动物园]：</w:t>
      </w:r>
      <w:r>
        <w:rPr>
          <w:rFonts w:hint="eastAsia" w:ascii="仿宋_GB2312" w:hAnsi="仿宋_GB2312" w:eastAsia="仿宋_GB2312" w:cs="仿宋_GB2312"/>
          <w:sz w:val="28"/>
          <w:szCs w:val="28"/>
        </w:rPr>
        <w:t>动物园中饲养着20多种野生动物，其中大部分是国家保护动物。</w:t>
      </w:r>
    </w:p>
    <w:p w14:paraId="6A20D664">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[旱冰场]：</w:t>
      </w:r>
      <w:r>
        <w:rPr>
          <w:rFonts w:hint="eastAsia" w:ascii="仿宋_GB2312" w:hAnsi="仿宋_GB2312" w:eastAsia="仿宋_GB2312" w:cs="仿宋_GB2312"/>
          <w:sz w:val="28"/>
          <w:szCs w:val="28"/>
        </w:rPr>
        <w:t>旱冰场建于 年，占地面积 平方米，可同时供  人滑旱冰。</w:t>
      </w:r>
    </w:p>
    <w:p w14:paraId="6B926BE1">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[望江亭]：</w:t>
      </w:r>
      <w:r>
        <w:rPr>
          <w:rFonts w:hint="eastAsia" w:ascii="仿宋_GB2312" w:hAnsi="仿宋_GB2312" w:eastAsia="仿宋_GB2312" w:cs="仿宋_GB2312"/>
          <w:sz w:val="28"/>
          <w:szCs w:val="28"/>
        </w:rPr>
        <w:t>屹立在公园西北角的这座亭子就是望江亭，登上这座两层的小亭子，可以看见滚滚滔滔的燕江向北流去，在前面被山阻拦，形成一个大回环。山上有一座七层的石塔，那是永安开县的纪念塔。开县塔一共有两座，我们现在看到的是北塔，另外一座是南塔，两塔遥遥相对，构成永安一景。北塔底上是云岩寺，也叫尼姑庵。云岩寺下面是一个深潭，每年龟山庙的和尚都要在这里举行几次的放生活动，所以人们又叫它放生潭。</w:t>
      </w:r>
    </w:p>
    <w:p w14:paraId="7CE523C2">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[芳草园]：</w:t>
      </w:r>
      <w:r>
        <w:rPr>
          <w:rFonts w:hint="eastAsia" w:ascii="仿宋_GB2312" w:hAnsi="仿宋_GB2312" w:eastAsia="仿宋_GB2312" w:cs="仿宋_GB2312"/>
          <w:sz w:val="28"/>
          <w:szCs w:val="28"/>
        </w:rPr>
        <w:t>芳草园是龟山公园内最大的花卉盆景园，里面陈列着致   种花卉盆景，其中有2000多种是省、市获奖作品。</w:t>
      </w:r>
    </w:p>
    <w:p w14:paraId="0F4091C3">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[民主庙]：</w:t>
      </w:r>
      <w:r>
        <w:rPr>
          <w:rFonts w:hint="eastAsia" w:ascii="仿宋_GB2312" w:hAnsi="仿宋_GB2312" w:eastAsia="仿宋_GB2312" w:cs="仿宋_GB2312"/>
          <w:sz w:val="28"/>
          <w:szCs w:val="28"/>
        </w:rPr>
        <w:t>民主庙相传建于明朝，后来被毁。1982年兴建公园时，从地下挖出一块石台，台面呈亚字图形，当时不知道是什么意思，后经专家指点，这块石台叫“流觞曲水”。所谓“流觞曲水”是古人的一种游戏，即每年三月上旬的巳日，几个人聚集在河边或湖岸宴饮，据说可以趋吉避凶。他们将装着酒的杯子放在这些弯弯曲曲的水槽上，让它自由流动，酒杯流到谁的面前停住，谁就要喝酒。古代书法家王羲之在《临河叙》中写道：“又有清流急湍，映带左右，引以为流觞曲水，列坐其次。”可见，“流觞曲水”为古代文人聚会之所。</w:t>
      </w:r>
    </w:p>
    <w:p w14:paraId="2C155FD3">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[燕湖]：</w:t>
      </w:r>
      <w:r>
        <w:rPr>
          <w:rFonts w:hint="eastAsia" w:ascii="仿宋_GB2312" w:hAnsi="仿宋_GB2312" w:eastAsia="仿宋_GB2312" w:cs="仿宋_GB2312"/>
          <w:sz w:val="28"/>
          <w:szCs w:val="28"/>
        </w:rPr>
        <w:t xml:space="preserve">前面这个湖是个人工湖，又叫燕湖。面积100多亩，湖堤绿柳面荫，鲜花盛开，亭台楼阁散布周围，湖中有一座九曲桥和一个湖心岛。东面可以看见新建的广电大厦。燕湖服务部备有  艘游船，其中有手划船、脚踏船，也有机动船。在这里划船泛舟，也可以饱览湖光山色，可以修身养性，是一种很好的身心享受。 </w:t>
      </w:r>
    </w:p>
    <w:p w14:paraId="7AF451AB">
      <w:pPr>
        <w:keepNext w:val="0"/>
        <w:keepLines w:val="0"/>
        <w:pageBreakBefore w:val="0"/>
        <w:widowControl w:val="0"/>
        <w:kinsoku/>
        <w:wordWrap/>
        <w:overflowPunct/>
        <w:topLinePunct w:val="0"/>
        <w:autoSpaceDE/>
        <w:autoSpaceDN/>
        <w:bidi w:val="0"/>
        <w:adjustRightInd w:val="0"/>
        <w:snapToGrid/>
        <w:spacing w:line="560" w:lineRule="exact"/>
        <w:ind w:firstLine="472" w:firstLineChars="200"/>
        <w:jc w:val="center"/>
        <w:textAlignment w:val="auto"/>
        <w:rPr>
          <w:rFonts w:hint="eastAsia" w:ascii="黑体" w:hAnsi="黑体" w:eastAsia="黑体" w:cs="黑体"/>
          <w:sz w:val="24"/>
          <w:szCs w:val="24"/>
          <w:lang w:val="en-US" w:eastAsia="zh-CN"/>
        </w:rPr>
      </w:pPr>
      <w:r>
        <w:rPr>
          <w:rFonts w:hint="eastAsia" w:ascii="黑体" w:hAnsi="黑体" w:eastAsia="黑体" w:cs="黑体"/>
          <w:sz w:val="24"/>
          <w:szCs w:val="24"/>
        </w:rPr>
        <w:t>第</w:t>
      </w:r>
      <w:r>
        <w:rPr>
          <w:rFonts w:hint="eastAsia" w:ascii="黑体" w:hAnsi="黑体" w:eastAsia="黑体" w:cs="黑体"/>
          <w:sz w:val="24"/>
          <w:szCs w:val="24"/>
          <w:lang w:val="en-US" w:eastAsia="zh-CN"/>
        </w:rPr>
        <w:t>二</w:t>
      </w:r>
      <w:r>
        <w:rPr>
          <w:rFonts w:hint="eastAsia" w:ascii="黑体" w:hAnsi="黑体" w:eastAsia="黑体" w:cs="黑体"/>
          <w:sz w:val="24"/>
          <w:szCs w:val="24"/>
        </w:rPr>
        <w:t>篇、天宝岩景区</w:t>
      </w:r>
      <w:r>
        <w:rPr>
          <w:rFonts w:hint="eastAsia" w:ascii="黑体" w:hAnsi="黑体" w:eastAsia="黑体" w:cs="黑体"/>
          <w:sz w:val="24"/>
          <w:szCs w:val="24"/>
          <w:lang w:val="en-US" w:eastAsia="zh-CN"/>
        </w:rPr>
        <w:t>导游词</w:t>
      </w:r>
    </w:p>
    <w:p w14:paraId="586388B8">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lang w:val="en-US" w:eastAsia="zh-CN"/>
        </w:rPr>
      </w:pPr>
    </w:p>
    <w:p w14:paraId="2E596C1A">
      <w:pPr>
        <w:pageBreakBefore w:val="0"/>
        <w:widowControl w:val="0"/>
        <w:kinsoku/>
        <w:wordWrap/>
        <w:overflowPunct/>
        <w:topLinePunct w:val="0"/>
        <w:autoSpaceDE/>
        <w:autoSpaceDN/>
        <w:bidi w:val="0"/>
        <w:adjustRightInd w:val="0"/>
        <w:spacing w:beforeAutospacing="0" w:line="46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天宝岩景区导游词</w:t>
      </w:r>
    </w:p>
    <w:p w14:paraId="34BA215D">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p>
    <w:p w14:paraId="4A9BF5D0">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各位来宾你们好，欢迎你们到植物基因库的天宝岩国家级自然保护区的龙头谷观光游览。首先我先做个自我介绍，我姓   是各位今天龙头谷生态游的导游，很高兴能有幸与各位一同走进大自然，去感受大自然赋予人类地宝库。如果在游途中各位有什么不太明白的问题可以提出，我将与大家一同去探讨。</w:t>
      </w:r>
    </w:p>
    <w:p w14:paraId="4C3FA8EC">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天宝岩自然保护区位于福建省永安市东部的西洋、上坪、青水三个乡（镇）交界处，为戴云山余脉，属中、低山地貌，最高处海拔1604.8米。区内总面积为11015公顷，由三大片区组成，分别是核心区、缓冲区，以及科普宣传试验区。核心区中古木参天，灌木丛生，随处可见国家一级树种及各种珍贵的动物，为了更好地保护和延续这些珍惜的动、植物，我们保护区将这一区域及这区域边的缓冲区都不对游人开放；今天我们所要游览的区域为科普试验区，也就是天宝岩———龙头谷。</w:t>
      </w:r>
    </w:p>
    <w:p w14:paraId="78FBFA58">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永安自古就有“九山半水半分田”之称，处处可见“山木成林”。这不，我们一路行来都是绿绿葱葱的，唯一不同的是，到这里竹成了山的主人。为此在我们的左前方就有一个用竹子组合而成的标志，其意义为“山竹成林”。</w:t>
      </w:r>
    </w:p>
    <w:p w14:paraId="1AA48F06">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天宝岩素有“植物基因库”之称，那么就请各位先到“植物陈列馆”去了解我们景区内稀有而珍贵的保护植物资料吧。</w:t>
      </w:r>
    </w:p>
    <w:p w14:paraId="2F43764D">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
          <w:sz w:val="28"/>
          <w:szCs w:val="28"/>
        </w:rPr>
        <w:t>[</w:t>
      </w:r>
      <w:r>
        <w:rPr>
          <w:rFonts w:hint="eastAsia" w:ascii="仿宋_GB2312" w:hAnsi="仿宋_GB2312" w:eastAsia="仿宋_GB2312" w:cs="仿宋_GB2312"/>
          <w:b/>
          <w:bCs w:val="0"/>
          <w:sz w:val="28"/>
          <w:szCs w:val="28"/>
        </w:rPr>
        <w:t>植物陈列馆</w:t>
      </w:r>
      <w:r>
        <w:rPr>
          <w:rFonts w:hint="eastAsia" w:ascii="仿宋_GB2312" w:hAnsi="仿宋_GB2312" w:eastAsia="仿宋_GB2312" w:cs="仿宋_GB2312"/>
          <w:b/>
          <w:sz w:val="28"/>
          <w:szCs w:val="28"/>
        </w:rPr>
        <w:t>]：</w:t>
      </w:r>
      <w:r>
        <w:rPr>
          <w:rFonts w:hint="eastAsia" w:ascii="仿宋_GB2312" w:hAnsi="仿宋_GB2312" w:eastAsia="仿宋_GB2312" w:cs="仿宋_GB2312"/>
          <w:bCs/>
          <w:sz w:val="28"/>
          <w:szCs w:val="28"/>
        </w:rPr>
        <w:t>请各位到这里来看看我们天宝岩的微缩沙盘示意图。（介绍</w:t>
      </w:r>
      <w:r>
        <w:rPr>
          <w:rFonts w:hint="eastAsia" w:ascii="仿宋_GB2312" w:hAnsi="仿宋_GB2312" w:eastAsia="仿宋_GB2312" w:cs="仿宋_GB2312"/>
          <w:bCs/>
          <w:color w:val="000000"/>
          <w:sz w:val="28"/>
          <w:szCs w:val="28"/>
        </w:rPr>
        <w:t>核心区</w:t>
      </w:r>
      <w:r>
        <w:rPr>
          <w:rFonts w:hint="eastAsia" w:ascii="仿宋_GB2312" w:hAnsi="仿宋_GB2312" w:eastAsia="仿宋_GB2312" w:cs="仿宋_GB2312"/>
          <w:bCs/>
          <w:sz w:val="28"/>
          <w:szCs w:val="28"/>
        </w:rPr>
        <w:t>有有很多国家保护的野生动植物，现在未对外开放，等下我们到动物陈列馆中可以看到。</w:t>
      </w:r>
      <w:r>
        <w:rPr>
          <w:rFonts w:hint="eastAsia" w:ascii="仿宋_GB2312" w:hAnsi="仿宋_GB2312" w:eastAsia="仿宋_GB2312" w:cs="仿宋_GB2312"/>
          <w:bCs/>
          <w:color w:val="000000"/>
          <w:sz w:val="28"/>
          <w:szCs w:val="28"/>
        </w:rPr>
        <w:t>缓冲区、实验区以及科普教学区等；近其刚发现的</w:t>
      </w:r>
      <w:r>
        <w:rPr>
          <w:rFonts w:hint="eastAsia" w:ascii="仿宋_GB2312" w:hAnsi="仿宋_GB2312" w:eastAsia="仿宋_GB2312" w:cs="仿宋_GB2312"/>
          <w:bCs/>
          <w:sz w:val="28"/>
          <w:szCs w:val="28"/>
        </w:rPr>
        <w:t>山间盆地泥炭藓沼泽，</w:t>
      </w:r>
      <w:r>
        <w:rPr>
          <w:rFonts w:hint="eastAsia" w:ascii="仿宋_GB2312" w:hAnsi="仿宋_GB2312" w:eastAsia="仿宋_GB2312" w:cs="仿宋_GB2312"/>
          <w:sz w:val="28"/>
          <w:szCs w:val="28"/>
        </w:rPr>
        <w:t>南方山间盆地</w:t>
      </w:r>
      <w:r>
        <w:rPr>
          <w:rFonts w:hint="eastAsia" w:ascii="仿宋_GB2312" w:hAnsi="仿宋_GB2312" w:eastAsia="仿宋_GB2312" w:cs="仿宋_GB2312"/>
          <w:bCs/>
          <w:sz w:val="28"/>
          <w:szCs w:val="28"/>
        </w:rPr>
        <w:t>泥炭藓沼泽主要分布在东北，华中、云贵高原有小面积分布。在</w:t>
      </w:r>
      <w:r>
        <w:rPr>
          <w:rFonts w:hint="eastAsia" w:ascii="仿宋_GB2312" w:hAnsi="仿宋_GB2312" w:eastAsia="仿宋_GB2312" w:cs="仿宋_GB2312"/>
          <w:sz w:val="28"/>
          <w:szCs w:val="28"/>
        </w:rPr>
        <w:t>东南地区山间盆地系第一次发现，区内有两处，总面积达30.7公顷。</w:t>
      </w:r>
      <w:r>
        <w:rPr>
          <w:rFonts w:hint="eastAsia" w:ascii="仿宋_GB2312" w:hAnsi="仿宋_GB2312" w:eastAsia="仿宋_GB2312" w:cs="仿宋_GB2312"/>
          <w:bCs/>
          <w:sz w:val="28"/>
          <w:szCs w:val="28"/>
        </w:rPr>
        <w:t>沼泽</w:t>
      </w:r>
      <w:r>
        <w:rPr>
          <w:rFonts w:hint="eastAsia" w:ascii="仿宋_GB2312" w:hAnsi="仿宋_GB2312" w:cs="仿宋_GB2312"/>
          <w:bCs/>
          <w:sz w:val="28"/>
          <w:szCs w:val="28"/>
          <w:lang w:eastAsia="zh-CN"/>
        </w:rPr>
        <w:t>就像</w:t>
      </w:r>
      <w:r>
        <w:rPr>
          <w:rFonts w:hint="eastAsia" w:ascii="仿宋_GB2312" w:hAnsi="仿宋_GB2312" w:eastAsia="仿宋_GB2312" w:cs="仿宋_GB2312"/>
          <w:bCs/>
          <w:sz w:val="28"/>
          <w:szCs w:val="28"/>
        </w:rPr>
        <w:t>海绵一样有超强的吸水功能，吸水率是它自身的25倍。）</w:t>
      </w:r>
    </w:p>
    <w:p w14:paraId="175B417E">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t>区内国家Ⅰ级保护植物有：长苞铁杉林、南方红豆杉、猴头杜鹃</w:t>
      </w:r>
      <w:r>
        <w:rPr>
          <w:rFonts w:hint="eastAsia" w:ascii="仿宋_GB2312" w:hAnsi="仿宋_GB2312" w:eastAsia="仿宋_GB2312" w:cs="仿宋_GB2312"/>
          <w:sz w:val="28"/>
          <w:szCs w:val="28"/>
        </w:rPr>
        <w:t>矮曲林</w:t>
      </w:r>
      <w:r>
        <w:rPr>
          <w:rFonts w:hint="eastAsia" w:ascii="仿宋_GB2312" w:hAnsi="仿宋_GB2312" w:eastAsia="仿宋_GB2312" w:cs="仿宋_GB2312"/>
          <w:bCs/>
          <w:sz w:val="28"/>
          <w:szCs w:val="28"/>
        </w:rPr>
        <w:t>、钟萼木、四川苏铁5种。请大家看图片。</w:t>
      </w:r>
    </w:p>
    <w:p w14:paraId="180E25EC">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
          <w:sz w:val="28"/>
          <w:szCs w:val="28"/>
        </w:rPr>
        <w:t>[</w:t>
      </w:r>
      <w:r>
        <w:rPr>
          <w:rFonts w:hint="eastAsia" w:ascii="仿宋_GB2312" w:hAnsi="仿宋_GB2312" w:eastAsia="仿宋_GB2312" w:cs="仿宋_GB2312"/>
          <w:b/>
          <w:bCs/>
          <w:sz w:val="28"/>
          <w:szCs w:val="28"/>
        </w:rPr>
        <w:t>原生性的长苞铁杉林</w:t>
      </w:r>
      <w:r>
        <w:rPr>
          <w:rFonts w:hint="eastAsia" w:ascii="仿宋_GB2312" w:hAnsi="仿宋_GB2312" w:eastAsia="仿宋_GB2312" w:cs="仿宋_GB2312"/>
          <w:b/>
          <w:sz w:val="28"/>
          <w:szCs w:val="28"/>
        </w:rPr>
        <w:t>]：</w:t>
      </w:r>
      <w:r>
        <w:rPr>
          <w:rFonts w:hint="eastAsia" w:ascii="仿宋_GB2312" w:hAnsi="仿宋_GB2312" w:eastAsia="仿宋_GB2312" w:cs="仿宋_GB2312"/>
          <w:bCs/>
          <w:sz w:val="28"/>
          <w:szCs w:val="28"/>
        </w:rPr>
        <w:t>长苞铁杉林是我国亚热带地区典型的扁平叶型的常绿针叶林之一。在我国以南岭山地和戴云山为主要分布区，是中国特有的渐危种，也是第四纪冰川期遗留下来的古老树种。长苞铁杉在区内分布面积达186.7公顷，纯林20公顷，为全国第一。其所构成的群落是大面积的原始森林。在保护区的核心区内，直径3、4米以上的数不胜数，最大的一棵需要4个人才能环抱住，您可以想像出这些树经历了多少年代。</w:t>
      </w:r>
    </w:p>
    <w:p w14:paraId="4CD8DDDF">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
          <w:sz w:val="28"/>
          <w:szCs w:val="28"/>
        </w:rPr>
        <w:t>[</w:t>
      </w:r>
      <w:r>
        <w:rPr>
          <w:rFonts w:hint="eastAsia" w:ascii="仿宋_GB2312" w:hAnsi="仿宋_GB2312" w:eastAsia="仿宋_GB2312" w:cs="仿宋_GB2312"/>
          <w:b/>
          <w:bCs w:val="0"/>
          <w:sz w:val="28"/>
          <w:szCs w:val="28"/>
        </w:rPr>
        <w:t>原始的猴头杜鹃林</w:t>
      </w:r>
      <w:r>
        <w:rPr>
          <w:rFonts w:hint="eastAsia" w:ascii="仿宋_GB2312" w:hAnsi="仿宋_GB2312" w:eastAsia="仿宋_GB2312" w:cs="仿宋_GB2312"/>
          <w:b/>
          <w:sz w:val="28"/>
          <w:szCs w:val="28"/>
        </w:rPr>
        <w:t>]</w:t>
      </w:r>
      <w:r>
        <w:rPr>
          <w:rFonts w:hint="eastAsia" w:ascii="仿宋_GB2312" w:hAnsi="仿宋_GB2312" w:cs="仿宋_GB2312"/>
          <w:b/>
          <w:sz w:val="28"/>
          <w:szCs w:val="28"/>
          <w:lang w:eastAsia="zh-CN"/>
        </w:rPr>
        <w:t>：</w:t>
      </w:r>
      <w:r>
        <w:rPr>
          <w:rFonts w:hint="eastAsia" w:ascii="仿宋_GB2312" w:hAnsi="仿宋_GB2312" w:eastAsia="仿宋_GB2312" w:cs="仿宋_GB2312"/>
          <w:bCs/>
          <w:sz w:val="28"/>
          <w:szCs w:val="28"/>
        </w:rPr>
        <w:t>猴头杜鹃林是亚热带山地苔藓矮曲林中分布最广、面积最大、最为典型的植被类型，每年4月中下旬和5月上旬，是猴头杜鹃怒放的时候。虽说花期不长，才10—15天，但漫山片野的杜鹃花争奇斗艳着，有白色的，有红色的，还有紫色的，其盛景在全国也较为罕见。所以国内许多摄影爱好着都选择来此拍照，如果在座的有爱花之人，不凡这段时间到我们的另一个景区---上坪天斗山去赏花，那里有猴头杜鹃纯林400多亩。</w:t>
      </w:r>
    </w:p>
    <w:p w14:paraId="397231A4">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
          <w:sz w:val="28"/>
          <w:szCs w:val="28"/>
        </w:rPr>
        <w:t>[</w:t>
      </w:r>
      <w:r>
        <w:rPr>
          <w:rFonts w:hint="eastAsia" w:ascii="仿宋_GB2312" w:hAnsi="仿宋_GB2312" w:eastAsia="仿宋_GB2312" w:cs="仿宋_GB2312"/>
          <w:b/>
          <w:bCs w:val="0"/>
          <w:sz w:val="28"/>
          <w:szCs w:val="28"/>
        </w:rPr>
        <w:t>南方红豆杉</w:t>
      </w:r>
      <w:r>
        <w:rPr>
          <w:rFonts w:hint="eastAsia" w:ascii="仿宋_GB2312" w:hAnsi="仿宋_GB2312" w:eastAsia="仿宋_GB2312" w:cs="仿宋_GB2312"/>
          <w:b/>
          <w:sz w:val="28"/>
          <w:szCs w:val="28"/>
        </w:rPr>
        <w:t>]</w:t>
      </w:r>
      <w:r>
        <w:rPr>
          <w:rFonts w:hint="eastAsia" w:ascii="仿宋_GB2312" w:hAnsi="仿宋_GB2312" w:cs="仿宋_GB2312"/>
          <w:b/>
          <w:sz w:val="28"/>
          <w:szCs w:val="28"/>
          <w:lang w:eastAsia="zh-CN"/>
        </w:rPr>
        <w:t>：</w:t>
      </w:r>
      <w:r>
        <w:rPr>
          <w:rFonts w:hint="eastAsia" w:ascii="仿宋_GB2312" w:hAnsi="仿宋_GB2312" w:eastAsia="仿宋_GB2312" w:cs="仿宋_GB2312"/>
          <w:bCs/>
          <w:sz w:val="28"/>
          <w:szCs w:val="28"/>
        </w:rPr>
        <w:t>红豆杉科常绿乔木，是我国特有的濒危种。是新生代第三纪残存的刁遗裸子植物。南方红豆杉是珍贵的用材树种，木材纹理直，结构细，耐水湿，颜色美观，是水利工程、高级家具和工艺品的优良用材。边材淡黄褐色，心材桔红色，浸泡后可提取红色染料。种子可榨油，供制肥皂和润滑油。成熟时，假种皮红色如珍珠，树形优美，四季常绿，是优美的庭园观赏树种。同时对研究植物地理有一定价值。</w:t>
      </w:r>
    </w:p>
    <w:p w14:paraId="4923499E">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
          <w:sz w:val="28"/>
          <w:szCs w:val="28"/>
        </w:rPr>
        <w:t>[</w:t>
      </w:r>
      <w:r>
        <w:rPr>
          <w:rFonts w:hint="eastAsia" w:ascii="仿宋_GB2312" w:hAnsi="仿宋_GB2312" w:eastAsia="仿宋_GB2312" w:cs="仿宋_GB2312"/>
          <w:b/>
          <w:bCs w:val="0"/>
          <w:sz w:val="28"/>
          <w:szCs w:val="28"/>
        </w:rPr>
        <w:t>钟萼木</w:t>
      </w:r>
      <w:r>
        <w:rPr>
          <w:rFonts w:hint="eastAsia" w:ascii="仿宋_GB2312" w:hAnsi="仿宋_GB2312" w:eastAsia="仿宋_GB2312" w:cs="仿宋_GB2312"/>
          <w:b/>
          <w:sz w:val="28"/>
          <w:szCs w:val="28"/>
        </w:rPr>
        <w:t>]</w:t>
      </w:r>
      <w:r>
        <w:rPr>
          <w:rFonts w:hint="eastAsia" w:ascii="仿宋_GB2312" w:hAnsi="仿宋_GB2312" w:cs="仿宋_GB2312"/>
          <w:b/>
          <w:sz w:val="28"/>
          <w:szCs w:val="28"/>
          <w:lang w:eastAsia="zh-CN"/>
        </w:rPr>
        <w:t>：</w:t>
      </w:r>
      <w:r>
        <w:rPr>
          <w:rFonts w:hint="eastAsia" w:ascii="仿宋_GB2312" w:hAnsi="仿宋_GB2312" w:eastAsia="仿宋_GB2312" w:cs="仿宋_GB2312"/>
          <w:bCs/>
          <w:sz w:val="28"/>
          <w:szCs w:val="28"/>
        </w:rPr>
        <w:t>钟萼木科落叶大乔木，稀有种。为我国亚热带地区所特有，零散分布于广东、广西、四川、贵州、云南、湖南、湖北、江西、福建、浙江。钟萼木是我国古老的单种属的科，也就是以买单传的意思。它对阐明被子植物的起源、进化以及我国古地理的变迁等具有科学价值。</w:t>
      </w:r>
    </w:p>
    <w:p w14:paraId="5AD1B872">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
          <w:sz w:val="28"/>
          <w:szCs w:val="28"/>
        </w:rPr>
        <w:t>[</w:t>
      </w:r>
      <w:r>
        <w:rPr>
          <w:rFonts w:hint="eastAsia" w:ascii="仿宋_GB2312" w:hAnsi="仿宋_GB2312" w:eastAsia="仿宋_GB2312" w:cs="仿宋_GB2312"/>
          <w:b/>
          <w:bCs w:val="0"/>
          <w:sz w:val="28"/>
          <w:szCs w:val="28"/>
        </w:rPr>
        <w:t>四川苏铁</w:t>
      </w:r>
      <w:r>
        <w:rPr>
          <w:rFonts w:hint="eastAsia" w:ascii="仿宋_GB2312" w:hAnsi="仿宋_GB2312" w:eastAsia="仿宋_GB2312" w:cs="仿宋_GB2312"/>
          <w:b/>
          <w:sz w:val="28"/>
          <w:szCs w:val="28"/>
        </w:rPr>
        <w:t>]</w:t>
      </w:r>
      <w:r>
        <w:rPr>
          <w:rFonts w:hint="eastAsia" w:ascii="仿宋_GB2312" w:hAnsi="仿宋_GB2312" w:cs="仿宋_GB2312"/>
          <w:b/>
          <w:sz w:val="28"/>
          <w:szCs w:val="28"/>
          <w:lang w:eastAsia="zh-CN"/>
        </w:rPr>
        <w:t>：</w:t>
      </w:r>
      <w:r>
        <w:rPr>
          <w:rFonts w:hint="eastAsia" w:ascii="仿宋_GB2312" w:hAnsi="仿宋_GB2312" w:eastAsia="仿宋_GB2312" w:cs="仿宋_GB2312"/>
          <w:bCs/>
          <w:sz w:val="28"/>
          <w:szCs w:val="28"/>
        </w:rPr>
        <w:t>苏铁科常绿植物，呈棕榈状。树干高达1—2米，圆柱形。分布于四川南部。今年来在福建南平、三明、永安等地先后发现有较大的四川苏铁，有些学者认为四川苏铁原产于福建，因此对其保护显得越来越重要。多生长于景区山谷溪涧边。</w:t>
      </w:r>
    </w:p>
    <w:p w14:paraId="727723DA">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看完了植物陈列馆，我们接下来就到动物植物标本馆及畲族风情馆去看看。（在馆内可以根据现场进行随机讲解）。</w:t>
      </w:r>
    </w:p>
    <w:p w14:paraId="20A303CD">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
          <w:sz w:val="28"/>
          <w:szCs w:val="28"/>
        </w:rPr>
        <w:t>[</w:t>
      </w:r>
      <w:r>
        <w:rPr>
          <w:rFonts w:hint="eastAsia" w:ascii="仿宋_GB2312" w:hAnsi="仿宋_GB2312" w:eastAsia="仿宋_GB2312" w:cs="仿宋_GB2312"/>
          <w:b/>
          <w:bCs w:val="0"/>
          <w:sz w:val="28"/>
          <w:szCs w:val="28"/>
        </w:rPr>
        <w:t>畲族风情馆</w:t>
      </w:r>
      <w:r>
        <w:rPr>
          <w:rFonts w:hint="eastAsia" w:ascii="仿宋_GB2312" w:hAnsi="仿宋_GB2312" w:eastAsia="仿宋_GB2312" w:cs="仿宋_GB2312"/>
          <w:b/>
          <w:sz w:val="28"/>
          <w:szCs w:val="28"/>
        </w:rPr>
        <w:t>]</w:t>
      </w:r>
      <w:r>
        <w:rPr>
          <w:rFonts w:hint="eastAsia" w:ascii="仿宋_GB2312" w:hAnsi="仿宋_GB2312" w:cs="仿宋_GB2312"/>
          <w:b/>
          <w:sz w:val="28"/>
          <w:szCs w:val="28"/>
          <w:lang w:eastAsia="zh-CN"/>
        </w:rPr>
        <w:t>：</w:t>
      </w:r>
      <w:r>
        <w:rPr>
          <w:rFonts w:hint="eastAsia" w:ascii="仿宋_GB2312" w:hAnsi="仿宋_GB2312" w:eastAsia="仿宋_GB2312" w:cs="仿宋_GB2312"/>
          <w:bCs/>
          <w:sz w:val="28"/>
          <w:szCs w:val="28"/>
        </w:rPr>
        <w:t>畲族是我国人口较少的民族之一，散居在我国东南部、福建、浙江、江西、广东、安徽省境内，其中90％以上居住在福建、浙江广大山区，是我国典型的散居民族之一。他们自称“山哈”，哈畲语为“客”的意思，“山哈”即为“居住在山里的客户”。本馆由畲族发展历史、开闽文化、畲乡民俗风情、工艺美术、美食、文化、生产生活用具、畲族民间草药、畲乡风光等部份组成，以实物、图片等形式介绍畲乡的历史渊源、悠久文化和风光名胜。</w:t>
      </w:r>
    </w:p>
    <w:p w14:paraId="199D0CFE">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畲族的由来还有一个神秘的传说，传说2500年前，黄帝曾孙高辛帝的妻子耳后有一瘤肿，御医从中剖出一条形似“龙犬”的东西，并为其取名为“龙犬”。当时，番寇常侵犯中原边境，高辛帝贴榜招告天下：杀番王者，三公主许之。龙犬揭榜，潜江入番，夜深时刻趁番王入睡，将其喉咬断后，腾云飞回向高辛帝献功。高辛帝大喜，但见是“龙犬”，犹豫不决。这时国师提议，将龙犬盖在神钟之下，七七四十九天后，龙犬将变为人身。按国师的建议，龙犬进入神钟，在四十八天的时候，三公主见君心切，揭开神钟往里看，却见驸马身体以成为人形，头却还是犬头，没有办法三公主只能于人身犬头的龙犬结婚了。婚后三公主生了三个儿子一个女儿，高辛帝赐给他们一块土地和许多的财宝，还为他们的孩子分别赐于盘、兰、雷、钟（女婿）四大姓。由于历史悠久，流传到现在，我们青水畲族的百姓只留有“兰于钟”两大姓了。</w:t>
      </w:r>
    </w:p>
    <w:p w14:paraId="43703A64">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
          <w:sz w:val="28"/>
          <w:szCs w:val="28"/>
        </w:rPr>
        <w:t>[</w:t>
      </w:r>
      <w:r>
        <w:rPr>
          <w:rFonts w:hint="eastAsia" w:ascii="仿宋_GB2312" w:hAnsi="仿宋_GB2312" w:eastAsia="仿宋_GB2312" w:cs="仿宋_GB2312"/>
          <w:b/>
          <w:bCs w:val="0"/>
          <w:sz w:val="28"/>
          <w:szCs w:val="28"/>
        </w:rPr>
        <w:t>动物标本馆</w:t>
      </w:r>
      <w:r>
        <w:rPr>
          <w:rFonts w:hint="eastAsia" w:ascii="仿宋_GB2312" w:hAnsi="仿宋_GB2312" w:eastAsia="仿宋_GB2312" w:cs="仿宋_GB2312"/>
          <w:b/>
          <w:sz w:val="28"/>
          <w:szCs w:val="28"/>
        </w:rPr>
        <w:t>]</w:t>
      </w:r>
      <w:r>
        <w:rPr>
          <w:rFonts w:hint="eastAsia" w:ascii="仿宋_GB2312" w:hAnsi="仿宋_GB2312" w:cs="仿宋_GB2312"/>
          <w:b/>
          <w:sz w:val="28"/>
          <w:szCs w:val="28"/>
          <w:lang w:eastAsia="zh-CN"/>
        </w:rPr>
        <w:t>：</w:t>
      </w:r>
      <w:r>
        <w:rPr>
          <w:rFonts w:hint="eastAsia" w:ascii="仿宋_GB2312" w:hAnsi="仿宋_GB2312" w:eastAsia="仿宋_GB2312" w:cs="仿宋_GB2312"/>
          <w:bCs/>
          <w:sz w:val="28"/>
          <w:szCs w:val="28"/>
        </w:rPr>
        <w:t>景区中藏有大量珍贵而稀有的动物，有时游客能看见一些，但大多数的动物喜欢在夜间活动，为了不让大家有所遗憾，我们修建了动物标本馆，供大家参观。馆内90％以上的标本是我们景区有的，余下10％的标本是作为科普宣传的。如果有无法识别的动物，标本的底座都有注明动物的名称。</w:t>
      </w:r>
    </w:p>
    <w:p w14:paraId="7FFFDDB9">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在馆内正中的藤木上盘卧着一只长十几米的巨大蟒蛇，这只蟒蛇是我们护林员在天宝岩保护区中发现的，当时它已经奄奄一息了，在动物保护协会抢救无效后，我们将它制作成标本。你看它：灵敏的头高高抬起，长大的嘴里吐出鲜红的舌头，通身光亮、坚硬的磷片下是莹白而饱满的腹部，这些特征足以看出，它活着的时候是多么的悠闲自得。那这只蛇于其它蛇有什么不同呢？大家仔细观察下，在蛇的腹部处，可以发现四个约1-2公分的角牙，传说只有百年以上的蛇才长有角，所以推说这只蟒蛇的岁数也该有百年了。大家如有兴趣可以同这位“老寿星”拍照留影。</w:t>
      </w:r>
    </w:p>
    <w:p w14:paraId="6A3222B9">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在动物标本馆内，有一张 “佛光”照片。这张照片是1989年的6月24日的凌晨由摄影爱好着在天宝岩的顶峰扑捉到的。拍照的这天正是北京动乱后的第20天，也是原国家总书记江泽民同志进驻中南海的日子，所以特别有纪念意义。当2004年9月6日，江总书记视察永安时，永安原市委书记刘道奇同志就将这张幅“佛光”照赠与江总书记，现在这张照片还保留在江书记的办公室里。</w:t>
      </w:r>
    </w:p>
    <w:p w14:paraId="4EEFD982">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t>参观完了三个馆，回过神来看看</w:t>
      </w:r>
      <w:r>
        <w:rPr>
          <w:rFonts w:hint="eastAsia" w:ascii="仿宋_GB2312" w:hAnsi="仿宋_GB2312" w:eastAsia="仿宋_GB2312" w:cs="仿宋_GB2312"/>
          <w:sz w:val="28"/>
          <w:szCs w:val="28"/>
        </w:rPr>
        <w:t>眼前的这几座山，它们就犹如一张碧玉的屏障，将大自然的美景若隐若现地隐藏着。我们今天游览的龙头谷景区，现已开发的路程来回为8公里，时间约为3小时。在进入龙头谷景区前，我要特别提醒各位注意：因龙头谷在保护区境内，所以严禁吸烟、丢杂物和摘折花草树木。我们生态旅游的口号是“除了脚印什么也不留下，除了照片什么也不带走”。现在就让我们一同去揭开她的面纱，看看她美丽而生动的面容吧。</w:t>
      </w:r>
    </w:p>
    <w:p w14:paraId="0AFDCFED">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刚走进景区，就见一座土造的简易房，这是当地百姓的“笋干房”。房子不大，功能却不小，有选笋池、漂泊池、</w:t>
      </w:r>
    </w:p>
    <w:p w14:paraId="3F45DAC2">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沿途大家会看到许多对珍贵树种的介绍牌，因为今天我们游览的南溪景区属于科普教育基地，不仅学校组织学生到此学习，就连专业的学者也常到此进行考察探索（沿途有科普植物小宣传牌，向游客介绍宣传牌上的植物特点及该植物的药用价值等）。</w:t>
      </w:r>
    </w:p>
    <w:p w14:paraId="7BDD28B6">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在这里我向各位简单的介绍一下天宝岩国家级自然保护区。</w:t>
      </w:r>
      <w:r>
        <w:rPr>
          <w:rFonts w:hint="eastAsia" w:ascii="仿宋_GB2312" w:hAnsi="仿宋_GB2312" w:eastAsia="仿宋_GB2312" w:cs="仿宋_GB2312"/>
          <w:bCs/>
          <w:sz w:val="28"/>
          <w:szCs w:val="28"/>
        </w:rPr>
        <w:t>保护区属于</w:t>
      </w:r>
      <w:r>
        <w:rPr>
          <w:rFonts w:hint="eastAsia" w:ascii="仿宋_GB2312" w:hAnsi="仿宋_GB2312" w:eastAsia="仿宋_GB2312" w:cs="仿宋_GB2312"/>
          <w:sz w:val="28"/>
          <w:szCs w:val="28"/>
        </w:rPr>
        <w:t>森林生态类型自然保护区，</w:t>
      </w:r>
      <w:r>
        <w:rPr>
          <w:rFonts w:hint="eastAsia" w:ascii="仿宋_GB2312" w:hAnsi="仿宋_GB2312" w:eastAsia="仿宋_GB2312" w:cs="仿宋_GB2312"/>
          <w:bCs/>
          <w:sz w:val="28"/>
          <w:szCs w:val="28"/>
        </w:rPr>
        <w:t>地带性土壤为花岗岩和砂岩风化发育成的红壤。</w:t>
      </w:r>
      <w:r>
        <w:rPr>
          <w:rFonts w:hint="eastAsia" w:ascii="仿宋_GB2312" w:hAnsi="仿宋_GB2312" w:eastAsia="仿宋_GB2312" w:cs="仿宋_GB2312"/>
          <w:sz w:val="28"/>
          <w:szCs w:val="28"/>
        </w:rPr>
        <w:t>是</w:t>
      </w:r>
      <w:r>
        <w:rPr>
          <w:rFonts w:hint="eastAsia" w:ascii="仿宋_GB2312" w:hAnsi="仿宋_GB2312" w:eastAsia="仿宋_GB2312" w:cs="仿宋_GB2312"/>
          <w:bCs/>
          <w:sz w:val="28"/>
          <w:szCs w:val="28"/>
        </w:rPr>
        <w:t>中亚热带海洋性季风气候区。区内森林覆盖率达96.8％。保护区是闽江的重要水源涵养林区，闽江干流——沙溪的支流苏坑溪、桂溪、薯沙溪三条溪流的源头均在保护区内。保护区有8个植被型39个群系52个群丛，其中长苞铁杉林、猴头杜鹃林与南方山间盆地泥炭藓沼泽为这里的特色。区内有维管束植物185科688属1512种。占全省植物种类的40.6%。其中蕨类植物37科71属169种，裸子植物8科20属27种，被子植物140科597属1316种，包括双子叶植物118科470属1053种，单子叶植物22科127属163种。保护区内国家一级保护植物有苏铁、四川苏铁、银杏、南方红豆杉、钟萼木5种。</w:t>
      </w:r>
    </w:p>
    <w:p w14:paraId="2BBE33B4">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龙头谷的山涧中行走，两边是常绿阔叶林，我们犹如脱离了城市处身在一个世外桃源之中。走到这里，请大家看看这块地有什么不同之处？这里种植的桉树高大直耸入云，认真看每棵树的跟部，都只有一个主根系，在根系上不同地生长着两枝、三枝甚至是四枝的高大树枝，从它们的刺身功能看，足以看出它们生命的顽强，也体现出它们团结和谐的景象。</w:t>
      </w:r>
    </w:p>
    <w:p w14:paraId="50862EF7">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大熊猫大家都知道是国家一级保护动物，而在我们眼前的这棵树——南方红豆杉和大熊猫一样属于“世界十大珍惜濒危物种”。大家走进看看，这颗小棵的红豆杉已经有30几岁了，每当秋天结果时，鲜红如血的种子非常的漂亮，而它的树枝、树叶、树干皮层都可以提炼成世界公认的抗癌药品；它的木质也很好，一般拿来做高档的家具和工艺品。</w:t>
      </w:r>
    </w:p>
    <w:p w14:paraId="59CCF38C">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路走来，身边陪伴我们的不仅有绿葱葱的灌木林，还有一直流淌的小溪。身边的这条小溪盘绕在整个山中，是龙头谷内的主溪。溪水因地势的跌宕时而湍急狂奔时而缓慢前进，我们便将这条美丽而富有生命力的小溪称之为“千迭水”。溪水是山泉汇集而来，故非常冰凉，即使在炎热的夏季也会给人一丝寒意。 你看，溪水中还隐隐有小鱼、小螃蟹在穿梭着。</w:t>
      </w:r>
    </w:p>
    <w:p w14:paraId="37FA47D0">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天宝岩是地质学家的宝库，内区露出地层的有泥盆纪和侏罗纪的沉积岩，以及深层侵入的花岗岩。我们今天游览的龙头谷表露出来的地质为细粒石英砂岩，其石英含量较高。大家看，我们身边的这条铁紫红色河床，就是这一特征的明显写照。</w:t>
      </w:r>
    </w:p>
    <w:p w14:paraId="34622F0F">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百丈飞瀑隐山中，奔流不息贯长虹，仙女下凡纱为证，有缘谷内探潜龙。这首诗描绘的就是谷中的两个瀑布。沿着这天小路往前行，大自然会突如其来地给各位一个惊喜，就让我们去看看吧！百米的长纱从山崖上倾泄而下，就好象天上飘落的一件纯白丝巾，轻轻柔柔地挂搭在崖壁上，故得名“百丈纱”。百丈纱高58米，最宽时为18米，站在瀑布前10米，可以感受到瀑布飞溅而下的清凉水珠。这不是一般的水珠，它是含有大量负养离子的水珠，如果有吸烟习惯的游客，建议您张大嘴巴，深呼吸几口，这种水珠可以预防及抑制口腔疾病和咽喉疾病。如有要留影的游客，请在注意人生及财产安全的前提下，到瀑布边去留影。欣赏完百丈纱我们要走一段回头路。</w:t>
      </w:r>
    </w:p>
    <w:p w14:paraId="00B87F0A">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路走来，身边大多是金毛狗、骨碎补、半边旗、七叶一支花、草珊瑚等蕨类草本植物。有人说这些杂草到处是，早在六七十年代几乎所有的人都有将它们当作柴火来烧过。大家可别小看这些普普通通的植物，它们全身都是宝。就拿金毛狗来说吧，它具有清凉解毒的作用，是风湿关节炎疾病的克星。七叶一支花，有“无名肿痛一把抓”的美誉，它最大的功劳是</w:t>
      </w:r>
      <w:r>
        <w:rPr>
          <w:rFonts w:hint="eastAsia" w:ascii="仿宋_GB2312" w:hAnsi="仿宋_GB2312" w:eastAsia="仿宋_GB2312" w:cs="仿宋_GB2312"/>
          <w:color w:val="000000"/>
          <w:sz w:val="28"/>
          <w:szCs w:val="28"/>
        </w:rPr>
        <w:t>治疗无名肿毒和毒蛇咬伤</w:t>
      </w:r>
      <w:r>
        <w:rPr>
          <w:rFonts w:hint="eastAsia" w:ascii="仿宋_GB2312" w:hAnsi="仿宋_GB2312" w:eastAsia="仿宋_GB2312" w:cs="仿宋_GB2312"/>
          <w:sz w:val="28"/>
          <w:szCs w:val="28"/>
        </w:rPr>
        <w:t>。在被毒蛇咬伤后，山里人就将它的径嚼碎，付在伤口上，不一会儿就能见到伤口止血、消肿。而草珊瑚，</w:t>
      </w:r>
      <w:r>
        <w:rPr>
          <w:rFonts w:hint="eastAsia" w:ascii="仿宋_GB2312" w:hAnsi="仿宋_GB2312" w:eastAsia="仿宋_GB2312" w:cs="仿宋_GB2312"/>
          <w:color w:val="000000"/>
          <w:kern w:val="0"/>
          <w:sz w:val="28"/>
          <w:szCs w:val="28"/>
        </w:rPr>
        <w:t>有抗菌消炎、清热 解毒、祛风除湿、活血止痛、通经接骨等功效，近年在医学上用于治疗胰腺癌、胃癌、直肠癌、肝癌、食道癌等有较显著效果。</w:t>
      </w:r>
      <w:r>
        <w:rPr>
          <w:rFonts w:hint="eastAsia" w:ascii="仿宋_GB2312" w:hAnsi="仿宋_GB2312" w:eastAsia="仿宋_GB2312" w:cs="仿宋_GB2312"/>
          <w:sz w:val="28"/>
          <w:szCs w:val="28"/>
        </w:rPr>
        <w:t>现在大家知道它们的药用价值，还会认为是杂草吗？都是宝呀！</w:t>
      </w:r>
    </w:p>
    <w:p w14:paraId="38580722">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石桥、铁桥、木桥等，大家应该都见过，但有没有人见过活着的树直接做桥呢？大自然无奇不有，这不，眼前的这座外表看似普通的树身桥，其实一点都不普通，它是一棵有生命的桥，只是因为它生长的朝向比较特别而已。它是横卧着生长，所以当地百姓戏称它为“卧桥”。</w:t>
      </w:r>
    </w:p>
    <w:p w14:paraId="3FBB78EE">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在竹林的对面，有大面积石头墙体建筑遗址。据悉是当地百姓为躲土匪而修建的城堡。等下前面的地瓜坪上也可以看到以前修建时的地基、造纸房、染布坊等建筑的遗址。</w:t>
      </w:r>
    </w:p>
    <w:p w14:paraId="0F704BD4">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们现在到了地瓜坪，因为村民种植大片的地瓜而得名。地瓜坪上除了有一个陈旧的笋干加工房，还有一个供浇灌的水车。大家可以停住脚步小歇一会。要上卫生间的游客可以去解手，想吸烟的旅客也可以在这里过过瘾。</w:t>
      </w:r>
    </w:p>
    <w:p w14:paraId="021703F5">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我们就要出发了，请大家带好随身物品，也请吸烟的游客请把烟灭了，请大家跟随我往右边走。</w:t>
      </w:r>
    </w:p>
    <w:p w14:paraId="0AC8F7BE">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我身边的这块石碑立于清朝同治年间，为防止它不受风化，现在看到的是赝品，原碑收藏于永安市博物馆内。这块碑还有个由来：清朝时有一姓肖的人，请来风水先生看宝地，当风水先生找到宝地并告之他将祖先的墓碑埋在宝地的正对面，这样能保他官路通顺。他依照此方法做后，果真官运亨通，于是他在此立了一块禁伐碑保护他的风水，碑文大意为在禁伐范围内不允许任何人砍伐、造坟等。</w:t>
      </w:r>
    </w:p>
    <w:p w14:paraId="24D04404">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龙头村的居民饮用的就是我们身边的这条山泉水，为保证水质无污染，可以放心的使用，水文水质检测观察站的工作人员们定期来此进行水质勘测。在山泉水旁，我们修建了小亭子，不仅方便他们工作，同时也有为游客歇息之用。我们现在看到的这个竹亭就是其中的勘测点，大家在此休息会儿，再往前500米就能见到当地畲族百姓图腾的潜龙潭了。</w:t>
      </w:r>
    </w:p>
    <w:p w14:paraId="43867510">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前往潜龙潭的这500米路，是段幽深的峡谷，因峡谷两边的山势较为进逼，溪流在这里左冲右突，如巨龙在此寻找出口，因此被成为“怒龙峡”。在峡谷的曲径通幽处便见到一条约30米长的水柱瀑布从天而下急冲入潭中。这水潭潭口虽小，但水深却达30多米。相传：每当村里发生任何灾情时，这潭中就会腾出一条金光闪闪的巨龙，帮助百姓化险为宜，渡过一个个难关，为此被誉为“潜龙潭”。这个潭在当地尤为神圣，每年畲族祭祖的时候，村里的男人穿着民族服装，手捧祭司用的糕点来到潭边，由村中的老祭司口念咒词，佑护、祈福全村人该年万事顺风顺水。要留影的游客请注意安全，不要爬到潭中的岩石上照相，岩石较滑，以免摔伤。</w:t>
      </w:r>
    </w:p>
    <w:p w14:paraId="16B58B71">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各位游客，请各位带好随身携带的物品上车，我们下次再见！</w:t>
      </w:r>
    </w:p>
    <w:p w14:paraId="6950456D">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lang w:val="en-US" w:eastAsia="zh-CN"/>
        </w:rPr>
      </w:pPr>
    </w:p>
    <w:p w14:paraId="211AD460">
      <w:pPr>
        <w:keepNext w:val="0"/>
        <w:keepLines w:val="0"/>
        <w:pageBreakBefore w:val="0"/>
        <w:widowControl w:val="0"/>
        <w:kinsoku/>
        <w:wordWrap/>
        <w:overflowPunct/>
        <w:topLinePunct w:val="0"/>
        <w:autoSpaceDE/>
        <w:autoSpaceDN/>
        <w:bidi w:val="0"/>
        <w:adjustRightInd w:val="0"/>
        <w:snapToGrid/>
        <w:spacing w:line="560" w:lineRule="exact"/>
        <w:ind w:firstLine="472" w:firstLineChars="200"/>
        <w:jc w:val="center"/>
        <w:textAlignment w:val="auto"/>
        <w:rPr>
          <w:rFonts w:hint="eastAsia" w:ascii="黑体" w:hAnsi="黑体" w:eastAsia="黑体" w:cs="黑体"/>
          <w:sz w:val="24"/>
          <w:szCs w:val="24"/>
        </w:rPr>
      </w:pPr>
      <w:r>
        <w:rPr>
          <w:rFonts w:hint="eastAsia" w:ascii="黑体" w:hAnsi="黑体" w:eastAsia="黑体" w:cs="黑体"/>
          <w:sz w:val="24"/>
          <w:szCs w:val="24"/>
        </w:rPr>
        <w:t>第</w:t>
      </w:r>
      <w:r>
        <w:rPr>
          <w:rFonts w:hint="eastAsia" w:ascii="黑体" w:hAnsi="黑体" w:eastAsia="黑体" w:cs="黑体"/>
          <w:sz w:val="24"/>
          <w:szCs w:val="24"/>
          <w:lang w:val="en-US" w:eastAsia="zh-CN"/>
        </w:rPr>
        <w:t>三</w:t>
      </w:r>
      <w:r>
        <w:rPr>
          <w:rFonts w:hint="eastAsia" w:ascii="黑体" w:hAnsi="黑体" w:eastAsia="黑体" w:cs="黑体"/>
          <w:sz w:val="24"/>
          <w:szCs w:val="24"/>
        </w:rPr>
        <w:t>篇、贡川古</w:t>
      </w:r>
      <w:r>
        <w:rPr>
          <w:rFonts w:hint="eastAsia" w:ascii="黑体" w:hAnsi="黑体" w:eastAsia="黑体" w:cs="黑体"/>
          <w:sz w:val="24"/>
          <w:szCs w:val="24"/>
          <w:lang w:val="en-US" w:eastAsia="zh-CN"/>
        </w:rPr>
        <w:t>镇</w:t>
      </w:r>
      <w:r>
        <w:rPr>
          <w:rFonts w:hint="eastAsia" w:ascii="黑体" w:hAnsi="黑体" w:eastAsia="黑体" w:cs="黑体"/>
          <w:sz w:val="24"/>
          <w:szCs w:val="24"/>
        </w:rPr>
        <w:t>导游词</w:t>
      </w:r>
    </w:p>
    <w:p w14:paraId="6DAEFFC7">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lang w:val="en-US" w:eastAsia="zh-CN"/>
        </w:rPr>
      </w:pPr>
    </w:p>
    <w:p w14:paraId="04A22846">
      <w:pPr>
        <w:pageBreakBefore w:val="0"/>
        <w:widowControl w:val="0"/>
        <w:kinsoku/>
        <w:wordWrap/>
        <w:overflowPunct/>
        <w:topLinePunct w:val="0"/>
        <w:autoSpaceDE/>
        <w:autoSpaceDN/>
        <w:bidi w:val="0"/>
        <w:adjustRightInd w:val="0"/>
        <w:spacing w:beforeAutospacing="0" w:line="460" w:lineRule="exact"/>
        <w:ind w:firstLine="0" w:firstLineChars="0"/>
        <w:jc w:val="center"/>
        <w:textAlignment w:val="auto"/>
        <w:rPr>
          <w:rFonts w:hint="eastAsia" w:ascii="黑体" w:hAnsi="黑体" w:eastAsia="黑体" w:cs="黑体"/>
          <w:b w:val="0"/>
          <w:bCs w:val="0"/>
          <w:spacing w:val="0"/>
          <w:kern w:val="2"/>
          <w:sz w:val="28"/>
          <w:szCs w:val="28"/>
          <w:lang w:val="en-US" w:eastAsia="zh-CN" w:bidi="ar-SA"/>
        </w:rPr>
      </w:pPr>
      <w:r>
        <w:rPr>
          <w:rFonts w:hint="eastAsia" w:ascii="黑体" w:hAnsi="黑体" w:eastAsia="黑体" w:cs="黑体"/>
          <w:b w:val="0"/>
          <w:bCs w:val="0"/>
          <w:spacing w:val="0"/>
          <w:kern w:val="2"/>
          <w:sz w:val="28"/>
          <w:szCs w:val="28"/>
          <w:lang w:val="en-US" w:eastAsia="zh-CN" w:bidi="ar-SA"/>
        </w:rPr>
        <w:t>永安贡川古镇导游词</w:t>
      </w:r>
    </w:p>
    <w:p w14:paraId="468B86EC">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14:paraId="354403C9">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黑体" w:hAnsi="黑体" w:eastAsia="黑体" w:cs="黑体"/>
          <w:sz w:val="28"/>
          <w:szCs w:val="28"/>
        </w:rPr>
      </w:pPr>
      <w:r>
        <w:rPr>
          <w:rFonts w:hint="eastAsia" w:ascii="黑体" w:hAnsi="黑体" w:eastAsia="黑体" w:cs="黑体"/>
          <w:sz w:val="28"/>
          <w:szCs w:val="28"/>
        </w:rPr>
        <w:t xml:space="preserve"> 一、游前语</w:t>
      </w:r>
    </w:p>
    <w:p w14:paraId="2F9E0070">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各位游客你们好！欢迎大家随我从北大桥码头乘船游览市区—贡川电站的两岸景观后进入贡川古城旅游观光。我们的游船正行进在北大桥至贡川的途中，大家在欣赏两岸美景时，请允许我为各位简要介绍下贡川。</w:t>
      </w:r>
    </w:p>
    <w:p w14:paraId="0A4A5781">
      <w:pPr>
        <w:pageBreakBefore w:val="0"/>
        <w:widowControl w:val="0"/>
        <w:kinsoku/>
        <w:wordWrap/>
        <w:overflowPunct/>
        <w:topLinePunct w:val="0"/>
        <w:autoSpaceDE/>
        <w:autoSpaceDN/>
        <w:bidi w:val="0"/>
        <w:adjustRightInd w:val="0"/>
        <w:spacing w:beforeAutospacing="0" w:line="4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“山青水秀，城古物丰”</w:t>
      </w:r>
    </w:p>
    <w:p w14:paraId="3A952BAB">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山青：贡川是一个绿色世界，深入其中，山峦叠嶂，满目葱茏。全镇有土地面积138平方公里，方园相当于6个澳门，海拔150-1400米，五分之四的土地覆盖着郁郁葱葱的森林，15个行政村的近万名村民生活期间，其乐融融。贡川北距三明32公里，南距永安16公里，鹰厦铁路和 205国道纵贯全境，交通很便利。</w:t>
      </w:r>
    </w:p>
    <w:p w14:paraId="27DAB2B4">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水秀：贡川年降水量达1600毫米，雨水充沛，溪流纵横，飞瀑相连，到处都有清幽的峡谷，风光如画，大家刚才游览过的桃源洞国家重点风景名胜区就在贡川境内。很多贡川人利用水利资源的优势兴办水电站，走上了小康之路。闽江三大源溪的沙溪河贯流贡川，两个水电站分别列上、下游，古镇如一颗明珠被夹于十里平湖之上。</w:t>
      </w:r>
    </w:p>
    <w:p w14:paraId="37D0F54B">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城古：“先有贡川，后有永安”，一句话道出了贡川的源远流长。贡川是一个古镇，唐开元29年(公元741年)，朝廷任中丞之职的陈雍携子定居新发冲而开发贡川，至今已有1260年历史。唐朝中期（公元880年左右）， 黄巾军起义军南下广州途径此地，因地势平坦肥沃成为军垦之地，后发展为民间村落，至宋代因水陆交通发达而成为物资集散地。贡川古称“葛口”、“阔口”，意为枝繁叶茂的口岸，明朝因贡生迭出，又居沙溪之滨，改名为贡川。贡川古风兴盛，名人辈出，宋朝以来，共出进士16名、举人13名、贡生24名。陈氏家族的“九子十登科”至今传为美谈，杨表正修著《琴谱大全》成为一代琴师，李宝竣（原字为火字旁）是中国制造飞机第一人....。等会儿，我们可以走进古镇，一睹沧桑。</w:t>
      </w:r>
    </w:p>
    <w:p w14:paraId="6DA8615F">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物丰：因为山多自然的也就山货多，首推贡鸡， 贡川自古以来有在山林中放养山鸡的习惯，因食料杂活动量大，鸡肉的味道更加鲜美，目前年饲养规模已达1000万只，正在向农业部申报“中国贡鸡之乡”。贡席，因草质好和编织工艺独特，深受全省各地群众的欢迎。闽笋，即“闽西八大干”之首的笋干，明清以来就雄霸江浙上海等。棍子鱼，是贡川的一道特色菜，并有伴陈氏九子考取功名的传说¨¨¨这些都可以在贡川亲自尝到和买到。</w:t>
      </w:r>
    </w:p>
    <w:p w14:paraId="091E8F19">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黑体" w:hAnsi="黑体" w:eastAsia="黑体" w:cs="黑体"/>
          <w:sz w:val="28"/>
          <w:szCs w:val="28"/>
        </w:rPr>
      </w:pPr>
    </w:p>
    <w:p w14:paraId="3D95AE73">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黑体" w:hAnsi="黑体" w:eastAsia="黑体" w:cs="黑体"/>
          <w:sz w:val="28"/>
          <w:szCs w:val="28"/>
        </w:rPr>
      </w:pPr>
      <w:r>
        <w:rPr>
          <w:rFonts w:hint="eastAsia" w:ascii="黑体" w:hAnsi="黑体" w:eastAsia="黑体" w:cs="黑体"/>
          <w:sz w:val="28"/>
          <w:szCs w:val="28"/>
        </w:rPr>
        <w:t>二、游中语</w:t>
      </w:r>
    </w:p>
    <w:p w14:paraId="055B5596">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bCs/>
          <w:sz w:val="28"/>
          <w:szCs w:val="28"/>
        </w:rPr>
        <w:t>[北大桥]：</w:t>
      </w:r>
      <w:r>
        <w:rPr>
          <w:rFonts w:hint="eastAsia" w:ascii="仿宋_GB2312" w:hAnsi="仿宋_GB2312" w:eastAsia="仿宋_GB2312" w:cs="仿宋_GB2312"/>
          <w:sz w:val="28"/>
          <w:szCs w:val="28"/>
        </w:rPr>
        <w:t>2000年10月竣工通车，它横跨沙溪连接东西两岸205国道。桥长257.2米、桥宽21米，由三个跨拱共同组合而成，是我市最新型 的桥梁之一。</w:t>
      </w:r>
    </w:p>
    <w:p w14:paraId="6C424646">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bCs/>
          <w:sz w:val="28"/>
          <w:szCs w:val="28"/>
        </w:rPr>
        <w:t xml:space="preserve"> [铁路桥]：</w:t>
      </w:r>
      <w:r>
        <w:rPr>
          <w:rFonts w:hint="eastAsia" w:ascii="仿宋_GB2312" w:hAnsi="仿宋_GB2312" w:eastAsia="仿宋_GB2312" w:cs="仿宋_GB2312"/>
          <w:sz w:val="28"/>
          <w:szCs w:val="28"/>
        </w:rPr>
        <w:t>横跨沙溪，长236.7米，于1956年7月建成，是永安最早建成的鹰厦铁路桥梁。</w:t>
      </w:r>
    </w:p>
    <w:p w14:paraId="430145D5">
      <w:pPr>
        <w:pageBreakBefore w:val="0"/>
        <w:widowControl w:val="0"/>
        <w:kinsoku/>
        <w:wordWrap/>
        <w:overflowPunct/>
        <w:topLinePunct w:val="0"/>
        <w:autoSpaceDE/>
        <w:autoSpaceDN/>
        <w:bidi w:val="0"/>
        <w:adjustRightInd w:val="0"/>
        <w:spacing w:beforeAutospacing="0" w:line="460" w:lineRule="exact"/>
        <w:ind w:firstLine="414" w:firstLineChars="15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[省属火电厂]：</w:t>
      </w:r>
      <w:r>
        <w:rPr>
          <w:rFonts w:hint="eastAsia" w:ascii="仿宋_GB2312" w:hAnsi="仿宋_GB2312" w:eastAsia="仿宋_GB2312" w:cs="仿宋_GB2312"/>
          <w:sz w:val="28"/>
          <w:szCs w:val="28"/>
        </w:rPr>
        <w:t>永安火电厂1959年兴建，是省属电厂，占地面积81万平方米，固定资产近3亿元，拥有6 台汽轮发电机组总装机35万千瓦是目前我省电网的主力电厂之一。</w:t>
      </w:r>
    </w:p>
    <w:p w14:paraId="75770D74">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bCs/>
          <w:sz w:val="28"/>
          <w:szCs w:val="28"/>
        </w:rPr>
        <w:t>[永安市智胜化工联合公司]：</w:t>
      </w:r>
      <w:r>
        <w:rPr>
          <w:rFonts w:hint="eastAsia" w:ascii="仿宋_GB2312" w:hAnsi="仿宋_GB2312" w:eastAsia="仿宋_GB2312" w:cs="仿宋_GB2312"/>
          <w:sz w:val="28"/>
          <w:szCs w:val="28"/>
        </w:rPr>
        <w:t>生产合成氨、碳氨、氯化甲等化学肥料，先后荣获过省、地、市先进企业称号，是永安市属企业的一枝独秀。</w:t>
      </w:r>
    </w:p>
    <w:p w14:paraId="35BB9618">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下面，请各位随我走进古镇， 领略贡川的青山秀水，古风古韵吧。</w:t>
      </w:r>
    </w:p>
    <w:p w14:paraId="04ABAA88">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 xml:space="preserve">   [石头城]：</w:t>
      </w:r>
      <w:r>
        <w:rPr>
          <w:rFonts w:hint="eastAsia" w:ascii="仿宋_GB2312" w:hAnsi="仿宋_GB2312" w:eastAsia="仿宋_GB2312" w:cs="仿宋_GB2312"/>
          <w:sz w:val="28"/>
          <w:szCs w:val="28"/>
        </w:rPr>
        <w:t>在这周围有一座古人建造的石头城，它是古人利用倾斜出的岩石下建造的一个弧型城墙，大家抬头还可以看见明代菜花山人书写的“石头城”三个字，由于年代久远，现今的石头城只留下一片残垣断壁，大家现在看到的是根据前人留下的永安《饶氏家谱》图的形状重新修复建造的长栏。坐在此处，大家不仅可以观赏修竹湾的全境，还可以体会李白《寻雍尊师隐居》中“拨云寻古迹，倚树听清泉”的闲静幽趣吧！</w:t>
      </w:r>
    </w:p>
    <w:p w14:paraId="1F16AB2A">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[乾坤清气]：</w:t>
      </w:r>
      <w:r>
        <w:rPr>
          <w:rFonts w:hint="eastAsia" w:ascii="仿宋_GB2312" w:hAnsi="仿宋_GB2312" w:eastAsia="仿宋_GB2312" w:cs="仿宋_GB2312"/>
          <w:sz w:val="28"/>
          <w:szCs w:val="28"/>
        </w:rPr>
        <w:t>现在我们乘船逆水而上，看到前面有一处峭立的赤色岩石，抬头仰望，会看到刻在岩壁上“乾坤清气”四个大字长2.8x2米，是明代永安知县李如鸿的手笔，在字的边上还有李如鸿题的诗词一首曰：“洞口门常闭，高山荡白云，唯有千古意，夜月照江滨”。</w:t>
      </w:r>
    </w:p>
    <w:p w14:paraId="2D67FD2F">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[仙女迎宾]：大家可从游艇的窗口往西岸半山腰看，一棵枝叶繁茂的绿树亭亭玉立在岩石之上，树的形状</w:t>
      </w:r>
      <w:r>
        <w:rPr>
          <w:rFonts w:hint="eastAsia" w:ascii="仿宋_GB2312" w:hAnsi="仿宋_GB2312" w:cs="仿宋_GB2312"/>
          <w:sz w:val="28"/>
          <w:szCs w:val="28"/>
          <w:lang w:eastAsia="zh-CN"/>
        </w:rPr>
        <w:t>就像</w:t>
      </w:r>
      <w:r>
        <w:rPr>
          <w:rFonts w:hint="eastAsia" w:ascii="仿宋_GB2312" w:hAnsi="仿宋_GB2312" w:eastAsia="仿宋_GB2312" w:cs="仿宋_GB2312"/>
          <w:sz w:val="28"/>
          <w:szCs w:val="28"/>
        </w:rPr>
        <w:t>仙女伫立在高岩上，迎接游客们到修竹湾、葛里景区游览。</w:t>
      </w:r>
    </w:p>
    <w:p w14:paraId="7C4369F2">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[观音岩]：</w:t>
      </w:r>
      <w:r>
        <w:rPr>
          <w:rFonts w:hint="eastAsia" w:ascii="仿宋_GB2312" w:hAnsi="仿宋_GB2312" w:eastAsia="仿宋_GB2312" w:cs="仿宋_GB2312"/>
          <w:sz w:val="28"/>
          <w:szCs w:val="28"/>
        </w:rPr>
        <w:t>这挺立拼榈潭岸边的两座岩峰，高达76.5米。你看那头部轮廓清晰，五官完整，又有高高的额头，神态酷似观音，所以人们称为观音岩。由于是双峰并立又称为姐妹峰。这种现象是岩峰在热力风化的作用下，顶部“球状风化”而形成浑圆形的峰顶。</w:t>
      </w:r>
    </w:p>
    <w:p w14:paraId="2DA35A46">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[桃源洞口]：</w:t>
      </w:r>
      <w:r>
        <w:rPr>
          <w:rFonts w:hint="eastAsia" w:ascii="仿宋_GB2312" w:hAnsi="仿宋_GB2312" w:eastAsia="仿宋_GB2312" w:cs="仿宋_GB2312"/>
          <w:sz w:val="28"/>
          <w:szCs w:val="28"/>
        </w:rPr>
        <w:t>各位游客，我们现在进入桃源洞口。这里说是洞口，其实没有洞。这里的特殊地貌形成两边悬崖对峙，这条小涧叫桃花涧，从景区深处流出，我们的游路也将沿着高山峡谷的缝隙向内延伸。无论你是步行，还是泛舟游览，这里都给人一种洞口的感觉,桃源洞本没有“洞”,而“洞”的由来大概是缘于这种感觉吧。请看，这边右壁的悬崖高达120米，“桃源洞口”四个大字刻在36米高处，是明万历年间，辞官回永安的名士陈源湛于公元1605年所题，每字两米见方，下面这些小字每字也有50公分见方，是陈源湛写的一首七律《桃源洞》诗：“介破    岩一涧流,探奇乘涨弄扁舟,悬崖高削千寻玉，幽壑寒生六月秋，点岫烟云闲去住，忘机鸥鸟自沉浮。武陵人远桃空在, 临眺踌躇意未休。”这首诗概括了世外桃源的景观特色。这座丹崖赤壁气势雄伟，桃源洞成了引人注目的景观之一。这种景观是由于砾砂岩崩塌作用及风化片状剥落而产生悬空面,又因沙溪流水的侵蚀，使其崩塌，崩塌侵蚀形成了向内凹的巨大岩壁。</w:t>
      </w:r>
    </w:p>
    <w:p w14:paraId="41C3110E">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[走马岩]：</w:t>
      </w:r>
      <w:r>
        <w:rPr>
          <w:rFonts w:hint="eastAsia" w:ascii="仿宋_GB2312" w:hAnsi="仿宋_GB2312" w:eastAsia="仿宋_GB2312" w:cs="仿宋_GB2312"/>
          <w:sz w:val="28"/>
          <w:szCs w:val="28"/>
        </w:rPr>
        <w:t>这是葛里景区最为壮观的景点，传说是仙人跑马之地。仙人骑的神马现在还留在葛里的大峡谷中，我们刚才经过马鞍背时就看到了这匹青鬃马。走马岩又是桃源洞风景区最为典型的丹霞岩墙，陡立拼榈潭边，长400多米。岩墙顶部平如刀削，最宽处26米，最窄处8米，这青灰色的砾石嵌在岩墙顶上，传说是仙人骑马留下的马蹄印迹。桃源洞风景区的丹霞岩墙较多，发育典型是国内所罕见的。</w:t>
      </w:r>
    </w:p>
    <w:p w14:paraId="627D420A">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马蹄痕迹的由来是因为紫红色砾砂岩中，有一些直径为15—20厘米的石灰岩砾石，经雨水溶蚀后，整个石灰岩砾石则比其四周的紫红色砾砂岩稍作降低，其中有极微小的溶沟发育，人们把砾石想象成马蹄的印迹。西端这个平台高出走马岩顶面12米左右，向南稍作倾斜，传说仙人由此平台降下，所以称为降仙台。</w:t>
      </w:r>
    </w:p>
    <w:p w14:paraId="41A32640">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bCs/>
          <w:sz w:val="28"/>
          <w:szCs w:val="28"/>
        </w:rPr>
        <w:t>[天柱峰]：</w:t>
      </w:r>
      <w:r>
        <w:rPr>
          <w:rFonts w:hint="eastAsia" w:ascii="仿宋_GB2312" w:hAnsi="仿宋_GB2312" w:eastAsia="仿宋_GB2312" w:cs="仿宋_GB2312"/>
          <w:sz w:val="28"/>
          <w:szCs w:val="28"/>
        </w:rPr>
        <w:t>天柱峰岩高108.9米，巍然耸立在拼榈潭边葛里的进口处，岩柱上刻有行书“凌霄劈秀”四个字，系明代天启年间郡司马陶崇政之笔。徐霞客游记中有一段记载：“上大滩十里，东南行，忽见溪右峰石突兀，既而直逼而下，则突兀者转为参差，为崩削，俱盘互壁立，为峰、为岩、为屏、为柱，次第而见。中一峰壁削到底，或大书其上，曰‘凌霄’”。指的就是这一带的景观。天柱峰原是与走马岩岩墙东段连在一起的，后因走马岩东端与天柱峰西侧之间被风化溶蚀开，使天柱峰与走马岩墙分离而成为单独的巨大岩柱。</w:t>
      </w:r>
    </w:p>
    <w:p w14:paraId="107ABA13">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[睡美人]：</w:t>
      </w:r>
      <w:r>
        <w:rPr>
          <w:rFonts w:hint="eastAsia" w:ascii="仿宋_GB2312" w:hAnsi="仿宋_GB2312" w:eastAsia="仿宋_GB2312" w:cs="仿宋_GB2312"/>
          <w:sz w:val="28"/>
          <w:szCs w:val="28"/>
        </w:rPr>
        <w:t xml:space="preserve">眼前拔地而起的岩峰是天柱峰。回过头来看，不远处两座相连的山峰，其轮廓酷似一位卧着的美丽少女，面部安祥似乎带着微笑，这就是“睡美人”。相传，这是一位乐于为乡里百姓做好事的姑娘，为给乡亲治病，来到拼榈山采集草药，因天黑山高路滑跌落深渊。永远长眠于此，化成不朽的青山。  </w:t>
      </w:r>
    </w:p>
    <w:p w14:paraId="2D75036E">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bCs/>
          <w:sz w:val="28"/>
          <w:szCs w:val="28"/>
        </w:rPr>
        <w:t xml:space="preserve">  [陈氏大宗祠]：</w:t>
      </w:r>
      <w:r>
        <w:rPr>
          <w:rFonts w:hint="eastAsia" w:ascii="仿宋_GB2312" w:hAnsi="仿宋_GB2312" w:eastAsia="仿宋_GB2312" w:cs="仿宋_GB2312"/>
          <w:sz w:val="28"/>
          <w:szCs w:val="28"/>
        </w:rPr>
        <w:t>眼前的这座仿古木构建筑就是陈氏大宗祠。人说“陈林半天下”，意思是陈林两姓占福建人数一半之多，贡川陈氏祠就是八闽陈氏的一个祖祠。宗祠结构为歇山式门楼、上下两厅堂、三面防火墙，两边横厢房，内有天井、回廊、石华表，殿堂内花匡斗拱、飞檐翘角、雕梁画栋，十分精美。宗祠始建于明朝万历三十三年（公元1606年），由对桃源洞开发有很大贡献的陈源湛邀漳州、泉州郡府几名陈氏进士发起兴建，他们看中了巫峡头这块风水宝地，说：上有群山丛然峙立，下为平原盘锦深固，五峰罗列于前，二水合归于左，有灵淑大气，为万年悠久之地。宗祠建后屡毁屡建，现为清光绪年间重修，近几年扩建而成。</w:t>
      </w:r>
    </w:p>
    <w:p w14:paraId="289318C0">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前面是追远堂，神龛内供奉的是八闽陈氏始祖陈雍，他是开发贡川的第一人。陈雍字月铭，自幼好学，知识渊博，二十岁官居郡守，为官清正，才华横溢，升至中丞之职。唐开元二十九年（公元741年）， 已是八十高龄的陈雍携子南迁至贡川，距今已有1260年的历史，这期间，陈氏家族兴旺、科甲蝉联、名臣辈出。现在大家看到立柱上的对联“半壁宫花春宴罢，满床牙笏早朝归”，就是宋代杨龟山先生赞誉陈氏当时之盛况。清代《延平府志》记载的延平七贤中就有贡川人陈灌（原字为王字旁）、陈渊和邓肃三人。</w:t>
      </w:r>
    </w:p>
    <w:p w14:paraId="7E6FB492">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请大家环顾四周墙壁的挂图，这就是“九子十登科”各位令公的画像，据陈氏族谱记载，陈雍第十代陈文馀生下九子一女，九子为宋文、慎思、世则、可法、弩郎、先谐、世卿、世昆、世隆、女招婿卓，九子一婿先后中举人进士，分赴各地为官，造福百姓，至今传为美谈。</w:t>
      </w:r>
    </w:p>
    <w:p w14:paraId="4BF5B36D">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每逢农历二月初十和八月初十，为贡川陈氏宗祠春秋祭祖日，这几十年来，各地陈氏后裔，其中不乏党政要人，云集此地仰笃先公之恩德，去年秋祭达700多人，来自闽、粤、赣三省29个县，并有台湾、新加坡陈氏解囊捐资。在这里，作为一个贡川人，我希望团里的这几位陈先生（女士）于明年的这两天，再来这里观光拜祖，也祝愿您们在今后的事业中先祖助佑，兴旺发达。</w:t>
      </w:r>
    </w:p>
    <w:p w14:paraId="24E7A093">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bCs/>
          <w:sz w:val="28"/>
          <w:szCs w:val="28"/>
        </w:rPr>
        <w:t xml:space="preserve"> [会清桥]：</w:t>
      </w:r>
      <w:r>
        <w:rPr>
          <w:rFonts w:hint="eastAsia" w:ascii="仿宋_GB2312" w:hAnsi="仿宋_GB2312" w:eastAsia="仿宋_GB2312" w:cs="仿宋_GB2312"/>
          <w:sz w:val="28"/>
          <w:szCs w:val="28"/>
        </w:rPr>
        <w:t>会清桥建于明代天启二年（1622年），桥长41米，宽7米，两墩三孔。桥基用砂砾岩石砌成拱券， 桥身建有廊屋，屋檐下有两翼伸展的风雨档板，又称风雨桥，与闻名于世的侗族风雨桥有异曲同工之妙。 桥建在胡贡溪之上，前处即沙溪，话说两溪汇合一浑一清，泾渭分明，胡贡溪流到此地可谓是“以浊会清”，所以得名为会清桥。桥的门楼和屋脊上有飞鱼造型，廊屋内木梁斗拱形式多样，这是一斗三升式斗拱..... 这是如意式斗拱.....这是驼峰式斗拱.....。桥中间神龛内供奉着玄天上帝，每年农历三月初三，人们常在这里祭拜水神，祈盼一年的光景风调雨顺，五谷丰登。 聪明的古人修建了会清桥，不仅有交通避雨的实用，也有休闲逍遥的享受，各位试想一下，如要独处，白天来桥上长凳一趟，看四周青山如黛，听桥下流水潺潺，又有清风徐来，能不惬意吗？如要群聚，晚上来桥上一坐，四周乡里一起乘凉歇息，谈天说地，论古道今，交流信息，能不舒心吗？</w:t>
      </w:r>
    </w:p>
    <w:p w14:paraId="0DEE7BEB">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bCs/>
          <w:sz w:val="28"/>
          <w:szCs w:val="28"/>
        </w:rPr>
        <w:t>[贡堡城墙]：</w:t>
      </w:r>
      <w:r>
        <w:rPr>
          <w:rFonts w:hint="eastAsia" w:ascii="仿宋_GB2312" w:hAnsi="仿宋_GB2312" w:eastAsia="仿宋_GB2312" w:cs="仿宋_GB2312"/>
          <w:sz w:val="28"/>
          <w:szCs w:val="28"/>
        </w:rPr>
        <w:t>眼前这连绵不断的城墙就是贡堡，堡内是贡川城。贡堡城墙建于明嘉清四十一年秋（公元1553年），当时倭寇进犯闽粤两地，并引发民贼武装掠劫烧戮，民无宁日，贡川籍外地仕官和本地有识之士倡议筑堡自卫，众人捐银六千两余（不包括义务投劳），历时数载而成。</w:t>
      </w:r>
    </w:p>
    <w:p w14:paraId="443B87A1">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古城墙绕贡川城一周，原长3100米，现有1300米左右，高约7米，底部均用巨石彻基， 城垛及女儿墙均用青砖筑成，每砖重约15公斤，砖上刻上“贡川”、“贡堡”字样，故贡川城墙又称“贡堡”。此外，还刻有“黄瑞四”等烧制工匠名字，以防城砖挪为他用并确保质量。城墙内外路基各设马道以方便村民通行，马道中置条石，旁垒卵石，现存不多。</w:t>
      </w:r>
    </w:p>
    <w:p w14:paraId="71CE277C">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城墙北西两面依山，东南两面傍水，共有城门七座，最壮观的北门观成门，飞檐翘角，造形别样，毁于文革，现贡川大桥引桥即利用北段城墙基而建。城墙东邻沙溪，攀龙门外有浮桥直通过对岸来紫阁，沿攀龙门而上为临津门。城墙南傍湖贡溪，有新南门、集凤门、小西门。集凤门为进出会清桥之大门，小西门为城内村民外出洗涤取水之便而设。新南门为后来新开，因古人说邻屋慧照庵菩萨不显灵皆因城墙阻巫峡财水流而致，故新开城门。西门延爽门文革期间改为红武门。古时各城门建有阁楼，今毁。五十年代，因建鹰厦铁路沿途工区而拆了大段城墙。</w:t>
      </w:r>
    </w:p>
    <w:p w14:paraId="37E89BA8">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贡川城墙从90年开始，屡有维修，并被列永安市级文物保护单位，贡川镇成立了文物管理所。2000年五月按修旧如旧原则，由贡川旅游管委会发动群众捐资修复延爽门，耗资2万，城门按旧制，石用砂砾岩， 砖用原城砖（从民间搜集），水泥不外露，去“红武”显“延爽”。现正赴外地收集城砖修复城墙和阁楼。</w:t>
      </w:r>
    </w:p>
    <w:p w14:paraId="08E1B06E">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bCs/>
          <w:sz w:val="28"/>
          <w:szCs w:val="28"/>
        </w:rPr>
        <w:t>[笋帮公业堂]：</w:t>
      </w:r>
      <w:r>
        <w:rPr>
          <w:rFonts w:hint="eastAsia" w:ascii="仿宋_GB2312" w:hAnsi="仿宋_GB2312" w:eastAsia="仿宋_GB2312" w:cs="仿宋_GB2312"/>
          <w:sz w:val="28"/>
          <w:szCs w:val="28"/>
        </w:rPr>
        <w:t>贡川笱（竹字头加旬字）帮公业堂，俗称“笋帮”，砖木结构瓦屋，坐南朝北，有正厅、下堂、回廊房、两天井及砖石门华表，左右皆是防火墙，占地约一百多平方米。相传它始建于大清顺治三年（公元1657年）秋，距今已有344年历史。</w:t>
      </w:r>
    </w:p>
    <w:p w14:paraId="74607C23">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请大家看防火外墙的砖头上刻有“笱帮公业”几个字，并故意不粉刷外露，请问各位：这是为什么？“笱”字当何讲？......原来古人在砖墙显眼处刻字是方便远道而来的客人一认便知，如今叫广告或者品牌；另外一个功用是为了防止因年代久房屋争纷落入他手，如今叫明晰产权。“笱”字通假于“笋”，表示雨后春季一旬之内成竹成林。</w:t>
      </w:r>
    </w:p>
    <w:p w14:paraId="62AFC0BE">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笋帮公业历史悠久，建筑风格独特、雕梁画栋、工艺精湛，在八闽大地上是独一无二的笋商会址。每当闽笋即将出厂时，当地笋商商定底价，全闽笋贩云集此处订货，然后沿沙溪水运至外地甚至海外。三百多年来不知有多少名优闽笋从这里订货运走，昔日贡川笱帮之繁荣至今有许多老人家还记忆犹新，解放后笋帮曾几度作为仓库、村部医疗站等用场。</w:t>
      </w:r>
    </w:p>
    <w:p w14:paraId="54395C54">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据《永沙笋帮》记载，原笋帮公业堂更富丽堂皇，后毁移址重建于此，清朝、民国年间永安笋干质好量多，贡川为水运要道，贡川人赴江浙一带做生意的不少，且颇有建树，如现文化站原主人严国材因经营有方而发迹，洋峰人李宝竣因家人经营笋干得以求学深造，成为中国历史上制造并驾驶飞机的第一人。该址为永安、沙县一带笋商活动议事之处，笋商活动影响闽、赣两省的产出地和江浙一带市场。永安、贡川经营笋干古风犹存，今年由永安市陈市长挂牌授匾的永安笋业同业公会无锡分会会长林维孚即为贡川龙大人。现今永安在无锡经营笋干近二百人，贡川人三有其一，占领无锡市场份额一半，年销量达800 吨左右。</w:t>
      </w:r>
    </w:p>
    <w:p w14:paraId="01950B21">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bCs/>
          <w:sz w:val="28"/>
          <w:szCs w:val="28"/>
        </w:rPr>
        <w:t>[胜利巷、和鳝巷古街区]：</w:t>
      </w:r>
      <w:r>
        <w:rPr>
          <w:rFonts w:hint="eastAsia" w:ascii="仿宋_GB2312" w:hAnsi="仿宋_GB2312" w:eastAsia="仿宋_GB2312" w:cs="仿宋_GB2312"/>
          <w:sz w:val="28"/>
          <w:szCs w:val="28"/>
        </w:rPr>
        <w:t>原来贡川城内街巷很多，古街巷纵横交错，外人入内极易迷失方向，街巷内的房子雕梁刻柱、古色古香，每条街巷、每幢老房子都有说不完的故事和传说，可惜毁于文化大革命和近几年的新村建设。现在大家所在的位置就是贡川仅存保留原计原味的古街巷──胜利巷、和鳝巷，在这里，大家不妨放慢脚步，寻古思悠，细心品味一下¨¨¨</w:t>
      </w:r>
    </w:p>
    <w:p w14:paraId="3124827D">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这是刘氏宗祠，又名玉华堂，建于清道光四年，是贡川刘氏在城内的宗祠，现为镇敬老院.....</w:t>
      </w:r>
    </w:p>
    <w:p w14:paraId="5813B7D3">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这是姜家祠堂，又名敦本堂，建于清嘉庆二十一年，内有两根功名石旗杆....这又是一处姜家祠堂，清代建有回廊、前厅、正厅、花台、围墙，保存十分完整.....</w:t>
      </w:r>
    </w:p>
    <w:p w14:paraId="401BCFB6">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这是宏绪堂，建于清乾隆五十八年，当时主人叫杨机垣，有门楼，二进深，请注意看大梁上的雕花会因四季变化而呈不同的颜色......</w:t>
      </w:r>
    </w:p>
    <w:p w14:paraId="2048AA63">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这幢民宅住着一位姓严的老者，而他的祖上都要大名鼎鼎的严九岳，官至岳州知府大人，门楼牌匾“文魁”两字苍劲有力，中堂高悬明代木匾“天宠宠承”，这是严九岳衣锦还乡时，当时的福建省、建南道、延平府、永安县四级最高长官刻送的牌匾.....</w:t>
      </w:r>
    </w:p>
    <w:p w14:paraId="17CB6D85">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p>
    <w:p w14:paraId="5A1333B8">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黑体" w:hAnsi="黑体" w:eastAsia="黑体" w:cs="黑体"/>
          <w:sz w:val="28"/>
          <w:szCs w:val="28"/>
        </w:rPr>
        <w:t>三、游后语</w:t>
      </w:r>
    </w:p>
    <w:p w14:paraId="48D053F0">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今天的游览到此即将结束，大家在领略古镇风韵的同时，欢迎大家把美好的记忆带回去，把衷恳的意见留下来。</w:t>
      </w:r>
    </w:p>
    <w:p w14:paraId="0BA78B74">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lang w:val="en-US" w:eastAsia="zh-CN"/>
        </w:rPr>
      </w:pPr>
    </w:p>
    <w:p w14:paraId="1F06CAA9">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lang w:val="en-US" w:eastAsia="zh-CN"/>
        </w:rPr>
      </w:pPr>
    </w:p>
    <w:p w14:paraId="2D91A9D9">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lang w:val="en-US" w:eastAsia="zh-CN"/>
        </w:rPr>
      </w:pPr>
    </w:p>
    <w:p w14:paraId="5BEBAD90">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lang w:val="en-US" w:eastAsia="zh-CN"/>
        </w:rPr>
      </w:pPr>
    </w:p>
    <w:p w14:paraId="2CC2F118">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lang w:val="en-US" w:eastAsia="zh-CN"/>
        </w:rPr>
      </w:pPr>
    </w:p>
    <w:p w14:paraId="04613CAE">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lang w:val="en-US" w:eastAsia="zh-CN"/>
        </w:rPr>
      </w:pPr>
    </w:p>
    <w:p w14:paraId="594B8B26">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lang w:val="en-US" w:eastAsia="zh-CN"/>
        </w:rPr>
      </w:pPr>
    </w:p>
    <w:p w14:paraId="1592045B">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lang w:val="en-US" w:eastAsia="zh-CN"/>
        </w:rPr>
      </w:pPr>
    </w:p>
    <w:p w14:paraId="773E3809">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lang w:val="en-US" w:eastAsia="zh-CN"/>
        </w:rPr>
      </w:pPr>
    </w:p>
    <w:p w14:paraId="0B287124">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lang w:val="en-US" w:eastAsia="zh-CN"/>
        </w:rPr>
      </w:pPr>
    </w:p>
    <w:p w14:paraId="6D40D5B4">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lang w:val="en-US" w:eastAsia="zh-CN"/>
        </w:rPr>
      </w:pPr>
    </w:p>
    <w:p w14:paraId="6633B0C9">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lang w:val="en-US" w:eastAsia="zh-CN"/>
        </w:rPr>
      </w:pPr>
    </w:p>
    <w:p w14:paraId="06F6F530">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lang w:val="en-US" w:eastAsia="zh-CN"/>
        </w:rPr>
      </w:pPr>
    </w:p>
    <w:p w14:paraId="643EEB07">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lang w:val="en-US" w:eastAsia="zh-CN"/>
        </w:rPr>
      </w:pPr>
    </w:p>
    <w:p w14:paraId="06C42501">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lang w:val="en-US" w:eastAsia="zh-CN"/>
        </w:rPr>
      </w:pPr>
    </w:p>
    <w:p w14:paraId="10FEA0F2">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lang w:val="en-US" w:eastAsia="zh-CN"/>
        </w:rPr>
      </w:pPr>
    </w:p>
    <w:p w14:paraId="3C8A235C">
      <w:pPr>
        <w:keepNext w:val="0"/>
        <w:keepLines w:val="0"/>
        <w:pageBreakBefore w:val="0"/>
        <w:widowControl w:val="0"/>
        <w:kinsoku/>
        <w:wordWrap/>
        <w:overflowPunct/>
        <w:topLinePunct w:val="0"/>
        <w:autoSpaceDE/>
        <w:autoSpaceDN/>
        <w:bidi w:val="0"/>
        <w:adjustRightInd w:val="0"/>
        <w:snapToGrid/>
        <w:spacing w:line="560" w:lineRule="exact"/>
        <w:ind w:firstLine="472" w:firstLineChars="200"/>
        <w:jc w:val="center"/>
        <w:textAlignment w:val="auto"/>
        <w:rPr>
          <w:rFonts w:hint="eastAsia" w:ascii="黑体" w:hAnsi="黑体" w:eastAsia="黑体" w:cs="黑体"/>
          <w:sz w:val="24"/>
          <w:szCs w:val="24"/>
          <w:lang w:val="en-US" w:eastAsia="zh-CN"/>
        </w:rPr>
      </w:pPr>
      <w:r>
        <w:rPr>
          <w:rFonts w:hint="eastAsia" w:ascii="黑体" w:hAnsi="黑体" w:eastAsia="黑体" w:cs="黑体"/>
          <w:sz w:val="24"/>
          <w:szCs w:val="24"/>
        </w:rPr>
        <w:t>第</w:t>
      </w:r>
      <w:r>
        <w:rPr>
          <w:rFonts w:hint="eastAsia" w:ascii="黑体" w:hAnsi="黑体" w:eastAsia="黑体" w:cs="黑体"/>
          <w:sz w:val="24"/>
          <w:szCs w:val="24"/>
          <w:lang w:val="en-US" w:eastAsia="zh-CN"/>
        </w:rPr>
        <w:t>四</w:t>
      </w:r>
      <w:r>
        <w:rPr>
          <w:rFonts w:hint="eastAsia" w:ascii="黑体" w:hAnsi="黑体" w:eastAsia="黑体" w:cs="黑体"/>
          <w:sz w:val="24"/>
          <w:szCs w:val="24"/>
        </w:rPr>
        <w:t>篇、抗战文化遗址</w:t>
      </w:r>
      <w:r>
        <w:rPr>
          <w:rFonts w:hint="eastAsia" w:ascii="黑体" w:hAnsi="黑体" w:eastAsia="黑体" w:cs="黑体"/>
          <w:sz w:val="24"/>
          <w:szCs w:val="24"/>
          <w:lang w:val="en-US" w:eastAsia="zh-CN"/>
        </w:rPr>
        <w:t>导游词</w:t>
      </w:r>
    </w:p>
    <w:p w14:paraId="59595472">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lang w:val="en-US" w:eastAsia="zh-CN"/>
        </w:rPr>
      </w:pPr>
    </w:p>
    <w:p w14:paraId="7E28B88E">
      <w:pPr>
        <w:pageBreakBefore w:val="0"/>
        <w:widowControl w:val="0"/>
        <w:kinsoku/>
        <w:wordWrap/>
        <w:overflowPunct/>
        <w:topLinePunct w:val="0"/>
        <w:autoSpaceDE/>
        <w:autoSpaceDN/>
        <w:bidi w:val="0"/>
        <w:adjustRightInd w:val="0"/>
        <w:spacing w:beforeAutospacing="0" w:line="460" w:lineRule="exact"/>
        <w:ind w:firstLine="0" w:firstLineChars="0"/>
        <w:jc w:val="center"/>
        <w:textAlignment w:val="auto"/>
        <w:rPr>
          <w:rFonts w:hint="eastAsia" w:ascii="黑体" w:hAnsi="黑体" w:eastAsia="黑体" w:cs="黑体"/>
          <w:b w:val="0"/>
          <w:bCs w:val="0"/>
          <w:spacing w:val="0"/>
          <w:kern w:val="2"/>
          <w:sz w:val="28"/>
          <w:szCs w:val="28"/>
          <w:lang w:val="en-US" w:eastAsia="zh-CN" w:bidi="ar-SA"/>
        </w:rPr>
      </w:pPr>
      <w:r>
        <w:rPr>
          <w:rFonts w:hint="eastAsia" w:ascii="黑体" w:hAnsi="黑体" w:eastAsia="黑体" w:cs="黑体"/>
          <w:b w:val="0"/>
          <w:bCs w:val="0"/>
          <w:spacing w:val="0"/>
          <w:kern w:val="2"/>
          <w:sz w:val="28"/>
          <w:szCs w:val="28"/>
          <w:lang w:val="en-US" w:eastAsia="zh-CN" w:bidi="ar-SA"/>
        </w:rPr>
        <w:t>永安市吉山乡导游词</w:t>
      </w:r>
    </w:p>
    <w:p w14:paraId="25990343">
      <w:pPr>
        <w:pageBreakBefore w:val="0"/>
        <w:widowControl w:val="0"/>
        <w:kinsoku/>
        <w:wordWrap/>
        <w:overflowPunct/>
        <w:topLinePunct w:val="0"/>
        <w:autoSpaceDE/>
        <w:autoSpaceDN/>
        <w:bidi w:val="0"/>
        <w:adjustRightInd w:val="0"/>
        <w:spacing w:beforeAutospacing="0" w:line="4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（抗战文化遗址、 特色民居）</w:t>
      </w:r>
    </w:p>
    <w:p w14:paraId="1DCFF83D">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rPr>
      </w:pPr>
    </w:p>
    <w:p w14:paraId="0AC5DC63">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旅游行程：羊枣之狱→国立音专→八角亭→土堡→宝应寺→桔子石、绣花鞋→村口→上新厝→旌表→材排厝→酒坊→日寇投弹处→棋盘厝→捷报→挹秀楼→浮桥→大榕树→萃园→省立一中→团和厝→省立实验小学→教育厅→古街十三行→大夫第→春谷山庄）</w:t>
      </w:r>
    </w:p>
    <w:p w14:paraId="51C0DDEA">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黑体" w:hAnsi="黑体" w:eastAsia="黑体" w:cs="黑体"/>
          <w:sz w:val="28"/>
          <w:szCs w:val="28"/>
        </w:rPr>
      </w:pPr>
    </w:p>
    <w:p w14:paraId="0F0CD41E">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黑体" w:hAnsi="黑体" w:eastAsia="黑体" w:cs="黑体"/>
          <w:sz w:val="28"/>
          <w:szCs w:val="28"/>
        </w:rPr>
      </w:pPr>
      <w:r>
        <w:rPr>
          <w:rFonts w:hint="eastAsia" w:ascii="黑体" w:hAnsi="黑体" w:eastAsia="黑体" w:cs="黑体"/>
          <w:sz w:val="28"/>
          <w:szCs w:val="28"/>
        </w:rPr>
        <w:t>一、游前语</w:t>
      </w:r>
    </w:p>
    <w:p w14:paraId="7640DCA5">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游客们，你们好，欢迎您到吉山来参观。吉山乡历史上曾为国民党政府福建省省会所在地，八年抗战期间，省会内迁永安达七年半之久，吉山乡为省政府主要机关及大专院校的驻地，在海外及港台地区有较高的知名度。</w:t>
      </w:r>
    </w:p>
    <w:p w14:paraId="419F1159">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吉山乡历史上重视教育，建了许多书斋、书院，出了许多进士、举人、秀才，留下许多古文化遗迹。此外，吉山的民居也很有特色，曾受到省文博专家们的称赞，一九九九年被确定为福建省首批“历史文化名乡”。这里融抗战文化、古代文化、酒文化、佛教文化为一体，是游人旅游、度假的好地方。</w:t>
      </w:r>
    </w:p>
    <w:p w14:paraId="348972F6">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黑体" w:hAnsi="黑体" w:eastAsia="黑体" w:cs="黑体"/>
          <w:sz w:val="28"/>
          <w:szCs w:val="28"/>
        </w:rPr>
      </w:pPr>
    </w:p>
    <w:p w14:paraId="7A2BB93F">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黑体" w:hAnsi="黑体" w:eastAsia="黑体" w:cs="黑体"/>
          <w:sz w:val="28"/>
          <w:szCs w:val="28"/>
        </w:rPr>
      </w:pPr>
      <w:r>
        <w:rPr>
          <w:rFonts w:hint="eastAsia" w:ascii="黑体" w:hAnsi="黑体" w:eastAsia="黑体" w:cs="黑体"/>
          <w:sz w:val="28"/>
          <w:szCs w:val="28"/>
        </w:rPr>
        <w:t>二、游中语</w:t>
      </w:r>
    </w:p>
    <w:p w14:paraId="66B403B7">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[羊枣等十二文化人士囚禁处]：</w:t>
      </w:r>
      <w:r>
        <w:rPr>
          <w:rFonts w:hint="eastAsia" w:ascii="仿宋_GB2312" w:hAnsi="仿宋_GB2312" w:eastAsia="仿宋_GB2312" w:cs="仿宋_GB2312"/>
          <w:sz w:val="28"/>
          <w:szCs w:val="28"/>
        </w:rPr>
        <w:t>这里抗战时期是国民党保安司令部，1945年7月，国民党反动派制造了震惊中外的“永安大狱”事件，许多进步文化人士遭到国民党反动派的非法逮捕。中国共产党的优秀党员，国际著名军事评论家羊枣等十二文化人士遭国民党顽固派非法逮捕，曾被关押在这里达十余天。在狱中羊枣面对敌人的威逼利诱，大义凛然、视死如归。最后被反动派虐死杭州狱中。福建电视台拍了电视剧《羊枣之狱》，以纪念优秀共产党员羊枣同志。</w:t>
      </w:r>
    </w:p>
    <w:p w14:paraId="3C54533B">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[国立音专]：</w:t>
      </w:r>
      <w:r>
        <w:rPr>
          <w:rFonts w:hint="eastAsia" w:ascii="仿宋_GB2312" w:hAnsi="仿宋_GB2312" w:eastAsia="仿宋_GB2312" w:cs="仿宋_GB2312"/>
          <w:sz w:val="28"/>
          <w:szCs w:val="28"/>
        </w:rPr>
        <w:t>这里是国立音专遗址。1940年2月我国著名音乐家，国际著名音乐指挥家蔡继琨先生在这里创办了省立音乐专科学校，并亲自担任校长。1942年11月，该校改为国立音乐专科学校，由国立中央大学教授、著名词曲家卢前担任校长。该校学生刻苦学习，夜以继日练琴，素有“音专不夜”的美称，在吉山短短的六年中，为我国培养出许多堪称当代一流的音乐人才，如指挥家郑沧嬴、李广才；大提琴家王连三、陈鼎臣；小提琴家陈墩初、唐敏南；钢琴演奏家杨碧海、林必戒；作曲家宋军、沈炳光；音乐理论家叶林、欧阳如萍；独唱家赵芳杏、蔡丽娟；二胡演奏家吴逸亭等。1946年2月该校迁返福州。</w:t>
      </w:r>
    </w:p>
    <w:p w14:paraId="032FEEB8">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[八角亭]：</w:t>
      </w:r>
      <w:r>
        <w:rPr>
          <w:rFonts w:hint="eastAsia" w:ascii="仿宋_GB2312" w:hAnsi="仿宋_GB2312" w:eastAsia="仿宋_GB2312" w:cs="仿宋_GB2312"/>
          <w:sz w:val="28"/>
          <w:szCs w:val="28"/>
        </w:rPr>
        <w:t>这是一座特色民居，此屋打破传统的方形屋格局，整座房屋呈圆形。两大厅并列，前有圆弧形双围墙，内围墙中间是一六角亭，出入经过此亭，故又称六角亭。据屋的主人说，设计此屋还有个传说，颇具迷信色彩。抗战期间这里为音专教师宿舍，著名音乐教授陆华柏夫妇及刘天浪、缪天华等在此居住。</w:t>
      </w:r>
    </w:p>
    <w:p w14:paraId="77F33D74">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[方形土楼]：</w:t>
      </w:r>
      <w:r>
        <w:rPr>
          <w:rFonts w:hint="eastAsia" w:ascii="仿宋_GB2312" w:hAnsi="仿宋_GB2312" w:eastAsia="仿宋_GB2312" w:cs="仿宋_GB2312"/>
          <w:sz w:val="28"/>
          <w:szCs w:val="28"/>
        </w:rPr>
        <w:t>这是一座特色民居。永定有园形土楼，我们这里都是建方形土楼。土楼建于清朝，由吉山刘奇忠的儿子建造。在那兵荒马乱年代，村民为了防匪，就建了土楼。当土匪来时，大家带了东西躲进土楼，避过匪患。这座土楼占地2000多平方米，堡高约7～8米，墙厚1米左右，土木结构。看，上方有回廊宽1 米，绕堡一周。象这样的土楼，吉山乡原有五六座。抗战期间这里为省改进处造林事务所。</w:t>
      </w:r>
    </w:p>
    <w:p w14:paraId="01F19F53">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[宝应寺]：</w:t>
      </w:r>
      <w:r>
        <w:rPr>
          <w:rFonts w:hint="eastAsia" w:ascii="仿宋_GB2312" w:hAnsi="仿宋_GB2312" w:eastAsia="仿宋_GB2312" w:cs="仿宋_GB2312"/>
          <w:sz w:val="28"/>
          <w:szCs w:val="28"/>
        </w:rPr>
        <w:t>这是一座历史悠久的寺庙，此庙建于北宋景祜四年，距今约有九百多年历史。宝应寺几经战乱焚毁，多次重建。据《永安县志》记载，明朝曾重建，中栋系木工名匠刘铁羲所建。当时规模比现在更加宏伟、壮观。清代进士刘元晖有诗云：</w:t>
      </w:r>
    </w:p>
    <w:p w14:paraId="40A2A774">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清都名两邑，胜概逼三洲，桥锁山川秀，门围竹石幽。隔林风亦韵，到岸月当流。指槛松为尘，杭溪苇作舟。融将景面面，了彻道头头。剩欲参莲社，时从惠远游。</w:t>
      </w:r>
    </w:p>
    <w:p w14:paraId="07C63370">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现在的宝应寺是1984年在政府的支持下重新修建的。寺内上厅千佛手观音，眉清目秀，慈祥温存，保佑这一方山水和黎民百姓的安宁。这里游人众多，香客不断，每逢“观音九”更是信客众多，热闹非凡。</w:t>
      </w:r>
    </w:p>
    <w:p w14:paraId="73E3F022">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[桔子石、绣花鞋]：</w:t>
      </w:r>
      <w:r>
        <w:rPr>
          <w:rFonts w:hint="eastAsia" w:ascii="仿宋_GB2312" w:hAnsi="仿宋_GB2312" w:eastAsia="仿宋_GB2312" w:cs="仿宋_GB2312"/>
          <w:sz w:val="28"/>
          <w:szCs w:val="28"/>
        </w:rPr>
        <w:t>请看，这河中石头象什么？那溪边的大石又象什么呢？这叫绣花鞋，那叫桔子石。桔子石是吉山的象征，含有大吉大得之意，吉山由此而得名。关于这桔子石和绣花鞋还有个故事呢！传说，在百丈岩的林氏、马氏两位仙人慕名沿河到北陵来，就是从这里飞上北陵时失落了桔子和绣花鞋，从此，这里有了桔子石和绣花鞋石了。</w:t>
      </w:r>
    </w:p>
    <w:p w14:paraId="44077A39">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[村口]：</w:t>
      </w:r>
      <w:r>
        <w:rPr>
          <w:rFonts w:hint="eastAsia" w:ascii="仿宋_GB2312" w:hAnsi="仿宋_GB2312" w:eastAsia="仿宋_GB2312" w:cs="仿宋_GB2312"/>
          <w:b w:val="0"/>
          <w:bCs w:val="0"/>
          <w:sz w:val="28"/>
          <w:szCs w:val="28"/>
        </w:rPr>
        <w:t>这</w:t>
      </w:r>
      <w:r>
        <w:rPr>
          <w:rFonts w:hint="eastAsia" w:ascii="仿宋_GB2312" w:hAnsi="仿宋_GB2312" w:eastAsia="仿宋_GB2312" w:cs="仿宋_GB2312"/>
          <w:sz w:val="28"/>
          <w:szCs w:val="28"/>
        </w:rPr>
        <w:t>是吉山村村口，看这花墙上有文字图案的砖雕，猜猜是什么字？对了，禄、寿、喜。原来是福禄寿喜四个连成一排的。可惜建村道　时拆了一个“福”字。这禄、寿、喜代表着吉山人民对来宾最真挚、美好的祝福。</w:t>
      </w:r>
    </w:p>
    <w:p w14:paraId="1C727735">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[上新厝]：</w:t>
      </w:r>
      <w:r>
        <w:rPr>
          <w:rFonts w:hint="eastAsia" w:ascii="仿宋_GB2312" w:hAnsi="仿宋_GB2312" w:eastAsia="仿宋_GB2312" w:cs="仿宋_GB2312"/>
          <w:sz w:val="28"/>
          <w:szCs w:val="28"/>
        </w:rPr>
        <w:t>这座房屋建于清朝，由吉山人刘正兰和刘拥兄弟俩共同建造。此屋占地1670平方米，为三进建筑，前有院，每进之间有抱厦、天井，房屋高大宽敞。两春亭高大，便于采光。抗战时期这里为省高等法院。看，上方匾额“骐骥联镳”正是建这座房屋时，他俩的同学汪廷碘祝贺新屋落成时送的。秀端、建旌是他兄弟俩的字。</w:t>
      </w:r>
    </w:p>
    <w:p w14:paraId="02051106">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[祖厝、旌表]：</w:t>
      </w:r>
      <w:r>
        <w:rPr>
          <w:rFonts w:hint="eastAsia" w:ascii="仿宋_GB2312" w:hAnsi="仿宋_GB2312" w:eastAsia="仿宋_GB2312" w:cs="仿宋_GB2312"/>
          <w:sz w:val="28"/>
          <w:szCs w:val="28"/>
        </w:rPr>
        <w:t>这是吉山刘氏祖宗刘贵三在明朝时到吉山居住的房屋。上、下吉山的刘家都　出自这里，由于它是刘氏第一座房屋，所以称祖厝。据传，这里最初是草棚，刘贵三到这儿看守鸭母，在这儿过夜，每晚一只鸭母生两个蛋，后来就在这儿定居下来。</w:t>
      </w:r>
    </w:p>
    <w:p w14:paraId="3DAFEB83">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前面的旌表是儿孙有功名的标志，两斗旌表是为进士刘元晖而立，一斗旌表是为武举刘山而立。过去这里还有许多根旌表，抗战时期为避飞机，被放倒了一部分。这两块相向而立的石板是干什么的？原来这也是竖旌表用的，过去旌表是木头做的，两石板是护木头旌表用的。据老人们说，原来进士、举人活着的时候竖木头旌表，死后就换成石柱旌表。</w:t>
      </w:r>
    </w:p>
    <w:p w14:paraId="0DCBBB81">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[材排厝]：</w:t>
      </w:r>
      <w:r>
        <w:rPr>
          <w:rFonts w:hint="eastAsia" w:ascii="仿宋_GB2312" w:hAnsi="仿宋_GB2312" w:eastAsia="仿宋_GB2312" w:cs="仿宋_GB2312"/>
          <w:sz w:val="28"/>
          <w:szCs w:val="28"/>
        </w:rPr>
        <w:t>此屋建于明末清初，由吉山刘锡晋建造。该屋占地5333平方米，建筑面积2300平方米，共156间，4个大厅，12个小厅。主屋分两排排列，前低后高，厅厅相通，弄弄相连，排列整齐，左右对仗。该屋充分利用地形地势，采光、排水、通风等都很科学。曾受到省文博处有关专家的好评。台湾中国民居考察团、清华大学古建筑研究专家慕名而来，考察后均认为古民居特色明显。屋前方是民间酿酒大作坊。因此屋整体布局酷似木排，所以称材排厝。</w:t>
      </w:r>
    </w:p>
    <w:p w14:paraId="7C76E795">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[酒坊]：</w:t>
      </w:r>
      <w:r>
        <w:rPr>
          <w:rFonts w:hint="eastAsia" w:ascii="仿宋_GB2312" w:hAnsi="仿宋_GB2312" w:eastAsia="仿宋_GB2312" w:cs="仿宋_GB2312"/>
          <w:sz w:val="28"/>
          <w:szCs w:val="28"/>
        </w:rPr>
        <w:t>吉山老酒曾闻名八闽。这里就是过去民间酿酒的大作坊。这作坊靠河近，便于洗缸、淘米、酿造、运输等。吉山老酒就在此酿造，存放三年后，用船从文川溪运往福州及全省各地。</w:t>
      </w:r>
    </w:p>
    <w:p w14:paraId="5A324730">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吉山老酒与桂溪文章纸，贡川草席同为永安三大手工业产品而闻名。它的酿造技术据传在清康熙年间由绍兴传入吉山村，选用红曲、优质糯米加上当地清澈洁净的文川溪水，酿造出酒气芬香、酒味醇和，酒色鲜美的吉山老酒。</w:t>
      </w:r>
    </w:p>
    <w:p w14:paraId="79B0EC8D">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[日寇投弹处]：</w:t>
      </w:r>
      <w:r>
        <w:rPr>
          <w:rFonts w:hint="eastAsia" w:ascii="仿宋_GB2312" w:hAnsi="仿宋_GB2312" w:eastAsia="仿宋_GB2312" w:cs="仿宋_GB2312"/>
          <w:sz w:val="28"/>
          <w:szCs w:val="28"/>
        </w:rPr>
        <w:t>抗日战争期间，日寇派特务探听到吉山是省政府机关驻地，就对吉山进行轰炸。1939年9月20日，日寇飞机在吉山投了三枚炸弹。一枚投到河里，一枚投到民房，炸伤一人，一枚落到这菜地深处，至今未爆炸。</w:t>
      </w:r>
    </w:p>
    <w:p w14:paraId="0B07A484">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[棋盘厝]：</w:t>
      </w:r>
      <w:r>
        <w:rPr>
          <w:rFonts w:hint="eastAsia" w:ascii="仿宋_GB2312" w:hAnsi="仿宋_GB2312" w:eastAsia="仿宋_GB2312" w:cs="仿宋_GB2312"/>
          <w:sz w:val="28"/>
          <w:szCs w:val="28"/>
        </w:rPr>
        <w:t>此屋建于清朝，由刘元功和刘见龙兄弟俩建造。占地1500平方米，建筑面积900平方米。房屋中间是一长方形大天井，视为楚河汉界，界两边两厅相对，两边各有前厅、天井、春亭、后厅，每厅两边又各有厢房四进。两边左右对称，呈象棋盘式布局，所以称棋盘厝。</w:t>
      </w:r>
    </w:p>
    <w:p w14:paraId="6C8BC742">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[捷报]：</w:t>
      </w:r>
      <w:r>
        <w:rPr>
          <w:rFonts w:hint="eastAsia" w:ascii="仿宋_GB2312" w:hAnsi="仿宋_GB2312" w:eastAsia="仿宋_GB2312" w:cs="仿宋_GB2312"/>
          <w:sz w:val="28"/>
          <w:szCs w:val="28"/>
        </w:rPr>
        <w:t>这里是刘高贞祖居叫大厝。刘高贞在清康熙年间考中举人。这边是考中举人时送来的捷报；这一边是中举后，朝廷封官的捷报，至今已有三百多年的历史了。他在河南巩县执政时，秉公办事，爱民如子，深受百姓爱戴。这张捷报中的刘菁英是刘高贞的后代。</w:t>
      </w:r>
    </w:p>
    <w:p w14:paraId="43DA243B">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[挹秀楼]：</w:t>
      </w:r>
      <w:r>
        <w:rPr>
          <w:rFonts w:hint="eastAsia" w:ascii="仿宋_GB2312" w:hAnsi="仿宋_GB2312" w:eastAsia="仿宋_GB2312" w:cs="仿宋_GB2312"/>
          <w:sz w:val="28"/>
          <w:szCs w:val="28"/>
        </w:rPr>
        <w:t>这是一座具有西欧风格的特色民居，由吉山刘韵韶所建。此屋请留法博士福州市市长黄曾樾设计，于抗战胜利后建成，占地625平方米。</w:t>
      </w:r>
    </w:p>
    <w:p w14:paraId="513B7EAC">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[浮桥]：</w:t>
      </w:r>
      <w:r>
        <w:rPr>
          <w:rFonts w:hint="eastAsia" w:ascii="仿宋_GB2312" w:hAnsi="仿宋_GB2312" w:eastAsia="仿宋_GB2312" w:cs="仿宋_GB2312"/>
          <w:sz w:val="28"/>
          <w:szCs w:val="28"/>
        </w:rPr>
        <w:t>这是一条由十二条船连成的浮桥。据说在封建社会，有功名的村庄才能修建浮桥。据《吉山刘氏族谱》记载：“吾乡浮桥相传为元晖考中进士纪荣而设……”可见，这条浮桥是因吉山刘元晖考中进士后才建的。</w:t>
      </w:r>
    </w:p>
    <w:p w14:paraId="633819A8">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[大榕树]：</w:t>
      </w:r>
      <w:r>
        <w:rPr>
          <w:rFonts w:hint="eastAsia" w:ascii="仿宋_GB2312" w:hAnsi="仿宋_GB2312" w:eastAsia="仿宋_GB2312" w:cs="仿宋_GB2312"/>
          <w:sz w:val="28"/>
          <w:szCs w:val="28"/>
        </w:rPr>
        <w:t>这棵榕树有一百多年历史，高八、九米，五、六个人手拉手才能围住它。榕树下曾有一座庙，叫民主庙。抗战时期被改为“榕荫亭”，省防空协会秘书长、老同盟会员陈培琨在亭柱上撰写一副对联：“渔舟夜泊网收月，樵客晚归笠带云”。可惜榕荫亭在文革时被拆毁。</w:t>
      </w:r>
    </w:p>
    <w:p w14:paraId="55B07509">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[萃园]：</w:t>
      </w:r>
      <w:r>
        <w:rPr>
          <w:rFonts w:hint="eastAsia" w:ascii="仿宋_GB2312" w:hAnsi="仿宋_GB2312" w:eastAsia="仿宋_GB2312" w:cs="仿宋_GB2312"/>
          <w:sz w:val="28"/>
          <w:szCs w:val="28"/>
        </w:rPr>
        <w:t>这也是吉山的一处特色民居。萃园书斋由吉山倡导教育的创始人刘奇才建于清顺治年间，刘元晖考中进士后重修。此处占地891平方米。看，这半圆形荷花池塘，曲径回廊，屋内雕梁画栋，以及这圆门、浮雕等，颇具浓厚的苏州园林风格。</w:t>
      </w:r>
    </w:p>
    <w:p w14:paraId="60B97B35">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这里的泥塑彩雕也很有特色。看，屋脊上、房沿边的花鸟兽等泥塑彩雕经受二、三百年的风风雨雨，至今仍色彩鲜艳，栩栩如生，很值得观赏。</w:t>
      </w:r>
    </w:p>
    <w:p w14:paraId="1F1869C6">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屋后柏树、罗汉松、铁树等古树都种植于建书斋时。这里是成人书院，刘元晖曾在此读过书。看，厅上这幅画就是当年在这里读书的莘莘学子留下的。</w:t>
      </w:r>
    </w:p>
    <w:p w14:paraId="335B2E4E">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抗战时期，这里为省卫生防疫大队住址。</w:t>
      </w:r>
    </w:p>
    <w:p w14:paraId="3DFAE951">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[省立永安中学]：</w:t>
      </w:r>
      <w:r>
        <w:rPr>
          <w:rFonts w:hint="eastAsia" w:ascii="仿宋_GB2312" w:hAnsi="仿宋_GB2312" w:eastAsia="仿宋_GB2312" w:cs="仿宋_GB2312"/>
          <w:sz w:val="28"/>
          <w:szCs w:val="28"/>
        </w:rPr>
        <w:t>这里原名叫“东方月”是进士刘元晖祖居，占地1120平方米。抗战期间，省教育厅迁到吉山后，于1938年6月创办省立永安初级中学，首任校长由留美博士林天兰教授担任。1946年2月该校迁往永安东坡，即现在的永安一中。</w:t>
      </w:r>
    </w:p>
    <w:p w14:paraId="1CF305B6">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该校在吉山7年间共培养学生697人，现遍布全国各地和海外（其中美国14人，台湾44人都颇有成就）。国内在学术上卓有成就的有厦门大学校长，中科院学部委员，中国化学会理事长田昭武，南京邮电学院院长郭祥云；湖南农学院院长朱尚同；北京资源与环境学院院长、中国地理学会理事长张兰生等一大批优秀人才。</w:t>
      </w:r>
    </w:p>
    <w:p w14:paraId="6AC15215">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[“团和”厝]：这</w:t>
      </w:r>
      <w:r>
        <w:rPr>
          <w:rFonts w:hint="eastAsia" w:ascii="仿宋_GB2312" w:hAnsi="仿宋_GB2312" w:eastAsia="仿宋_GB2312" w:cs="仿宋_GB2312"/>
          <w:sz w:val="28"/>
          <w:szCs w:val="28"/>
        </w:rPr>
        <w:t>是一座特色民居，建于清道光年间。此屋很有特点，看这大门，上写“团和”二字，表示合家团圆、和睦。这小门的门楣装饰很有特色，这门楣的图案曾刊登在1999年《福建乡土》第四期中。请到屋里看，这座房屋的主要特色是雕梁画栋精巧，窗棂雕刻精湛，或典故，或题诗，或花草等皆栩栩如生，令人赞叹。看，这是取自《三国演义》中的　“空城计”，这是取自戏剧《郭子仪拜寿》中的“郭子仪封王”的窗雕。那边原来还有引自《杨家将》的穆柯寨，《隋唐演义》的《尉迟恭救驾》两窗雕，可惜已被盗走。</w:t>
      </w:r>
    </w:p>
    <w:p w14:paraId="5BD93CDC">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[省立实验小学（分校）]：</w:t>
      </w:r>
      <w:r>
        <w:rPr>
          <w:rFonts w:hint="eastAsia" w:ascii="仿宋_GB2312" w:hAnsi="仿宋_GB2312" w:eastAsia="仿宋_GB2312" w:cs="仿宋_GB2312"/>
          <w:sz w:val="28"/>
          <w:szCs w:val="28"/>
        </w:rPr>
        <w:t>省立实验小学（分校）由教育厅厅长郑贞文于1938年创办。校长由教育厅科员陈豪担任，学术有教师15名，学生300多人。该校重视教育教学质量，学生成绩优良，附近各乡村农民纷纷把自己的子女送到此就读。1945年该校迁返福州。</w:t>
      </w:r>
    </w:p>
    <w:p w14:paraId="4F88842C">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[省教育厅]：</w:t>
      </w:r>
      <w:r>
        <w:rPr>
          <w:rFonts w:hint="eastAsia" w:ascii="仿宋_GB2312" w:hAnsi="仿宋_GB2312" w:eastAsia="仿宋_GB2312" w:cs="仿宋_GB2312"/>
          <w:sz w:val="28"/>
          <w:szCs w:val="28"/>
        </w:rPr>
        <w:t>这里是吉山刘氏祠堂。抗战期间，省教育厅在此办公。宣传抗日的进步刊物《老百姓》曾在此发行。《老百姓》为五日刊，发行省内外，深受广大读者欢迎。后来，被国民党反动派勒令停刊。但它宣传了“坚持抗战，反对投降；坚持团结，反对分裂；坚持进步，反对倒退”的精神，像一支抗战的火炬，照亮了老百姓前进的道路。</w:t>
      </w:r>
    </w:p>
    <w:p w14:paraId="52598855">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[古街十三行]：</w:t>
      </w:r>
      <w:r>
        <w:rPr>
          <w:rFonts w:hint="eastAsia" w:ascii="仿宋_GB2312" w:hAnsi="仿宋_GB2312" w:eastAsia="仿宋_GB2312" w:cs="仿宋_GB2312"/>
          <w:sz w:val="28"/>
          <w:szCs w:val="28"/>
        </w:rPr>
        <w:t>这条古街叫“十三行”。据传，取名“十三行”还有一番来历，吉山刘九意到广东做生意，单枪匹马战胜欺负外乡人的广东十二条好汉，被称为第十三条好汉。因此，吉山这条唯一的街道被封为“十三行”。</w:t>
      </w:r>
    </w:p>
    <w:p w14:paraId="17870283">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抗战时期，这条街非常热闹，街道两边挤满了二十几家商店，小摊小贩挤满街道。据说街上曾有一个饭店叫“聚宾园”，老板的嘴巴被子弹打穿过而又缝拢后很滑稽地歪在一边。人们到他饭店吃饭就叫到他那儿去“歪”。从此“歪”便成了吉山人“吃”的代名词。</w:t>
      </w:r>
    </w:p>
    <w:p w14:paraId="3CFAE4E6">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[大夫第]：</w:t>
      </w:r>
      <w:r>
        <w:rPr>
          <w:rFonts w:hint="eastAsia" w:ascii="仿宋_GB2312" w:hAnsi="仿宋_GB2312" w:eastAsia="仿宋_GB2312" w:cs="仿宋_GB2312"/>
          <w:b w:val="0"/>
          <w:bCs w:val="0"/>
          <w:sz w:val="28"/>
          <w:szCs w:val="28"/>
        </w:rPr>
        <w:t>这座</w:t>
      </w:r>
      <w:r>
        <w:rPr>
          <w:rFonts w:hint="eastAsia" w:ascii="仿宋_GB2312" w:hAnsi="仿宋_GB2312" w:eastAsia="仿宋_GB2312" w:cs="仿宋_GB2312"/>
          <w:sz w:val="28"/>
          <w:szCs w:val="28"/>
        </w:rPr>
        <w:t>屋建于清朝，此屋历史上曾出了二位大夫，一位书法家，所以称大夫第。屋内文物颇多，主要以书法作品见长，如金字牌匾，抱柱对联，木质挂联等。看，这八仙桌、学士椅等齐全，显出书香门第气派。抗战期间，永安留法博士、福州市市长黄曾樾曾在此屋边建“慈竹居”，与母亲同住。</w:t>
      </w:r>
    </w:p>
    <w:p w14:paraId="1D37AF03">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[春谷山庄]：</w:t>
      </w:r>
      <w:r>
        <w:rPr>
          <w:rFonts w:hint="eastAsia" w:ascii="仿宋_GB2312" w:hAnsi="仿宋_GB2312" w:eastAsia="仿宋_GB2312" w:cs="仿宋_GB2312"/>
          <w:sz w:val="28"/>
          <w:szCs w:val="28"/>
        </w:rPr>
        <w:t>这里是春谷山庄，清代时吉山人在这里建书院叫“春谷山房”。一九三八年，日寇大举进犯我国，厦门沦陷，省会福州遭日机轰炸。同年5月，省政府内迁永安。担任国民党福建省主席的陈仪、刘建绪先后在此居住。</w:t>
      </w:r>
    </w:p>
    <w:p w14:paraId="78A64110">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抗日期间，日寇飞机频繁轰炸永安，造成大量人员伤亡和民房被毁。为了以防万一，这里修建了防空洞，并在洞中设办公室等设施。</w:t>
      </w:r>
    </w:p>
    <w:p w14:paraId="13AF21F2">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1998年吉山乡政府引进外资，由陈先生投资1千万元建造“春谷山庄”。如今，已抹去历史的尘埃，建成为游客提供吃、住、娱乐一条龙服务的旅游场所。昔日戒备森严的省主席公馆，今天成为任人游览的百姓乐园。</w:t>
      </w:r>
    </w:p>
    <w:p w14:paraId="4F48469D">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lang w:val="en-US" w:eastAsia="zh-CN"/>
        </w:rPr>
      </w:pPr>
    </w:p>
    <w:p w14:paraId="0FAE7AAF">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lang w:val="en-US" w:eastAsia="zh-CN"/>
        </w:rPr>
      </w:pPr>
    </w:p>
    <w:p w14:paraId="60DB365F">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lang w:val="en-US" w:eastAsia="zh-CN"/>
        </w:rPr>
      </w:pPr>
    </w:p>
    <w:p w14:paraId="72D2E5C5">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lang w:val="en-US" w:eastAsia="zh-CN"/>
        </w:rPr>
      </w:pPr>
    </w:p>
    <w:p w14:paraId="0CA62677">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lang w:val="en-US" w:eastAsia="zh-CN"/>
        </w:rPr>
      </w:pPr>
    </w:p>
    <w:p w14:paraId="65534977">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lang w:val="en-US" w:eastAsia="zh-CN"/>
        </w:rPr>
      </w:pPr>
    </w:p>
    <w:p w14:paraId="3D4EC719">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lang w:val="en-US" w:eastAsia="zh-CN"/>
        </w:rPr>
      </w:pPr>
    </w:p>
    <w:p w14:paraId="661F72C4">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lang w:val="en-US" w:eastAsia="zh-CN"/>
        </w:rPr>
      </w:pPr>
    </w:p>
    <w:p w14:paraId="76A765D8">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lang w:val="en-US" w:eastAsia="zh-CN"/>
        </w:rPr>
      </w:pPr>
    </w:p>
    <w:p w14:paraId="35F0CAF2">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lang w:val="en-US" w:eastAsia="zh-CN"/>
        </w:rPr>
      </w:pPr>
    </w:p>
    <w:p w14:paraId="67705107">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lang w:val="en-US" w:eastAsia="zh-CN"/>
        </w:rPr>
      </w:pPr>
    </w:p>
    <w:p w14:paraId="2195C4D3">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lang w:val="en-US" w:eastAsia="zh-CN"/>
        </w:rPr>
      </w:pPr>
    </w:p>
    <w:p w14:paraId="45996AA8">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lang w:val="en-US" w:eastAsia="zh-CN"/>
        </w:rPr>
      </w:pPr>
    </w:p>
    <w:p w14:paraId="5EED589D">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lang w:val="en-US" w:eastAsia="zh-CN"/>
        </w:rPr>
      </w:pPr>
    </w:p>
    <w:p w14:paraId="6A63ACB4">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lang w:val="en-US" w:eastAsia="zh-CN"/>
        </w:rPr>
      </w:pPr>
    </w:p>
    <w:p w14:paraId="3ECAC43D">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lang w:val="en-US" w:eastAsia="zh-CN"/>
        </w:rPr>
      </w:pPr>
    </w:p>
    <w:p w14:paraId="6DD48709">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lang w:val="en-US" w:eastAsia="zh-CN"/>
        </w:rPr>
      </w:pPr>
    </w:p>
    <w:p w14:paraId="61320716">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lang w:val="en-US" w:eastAsia="zh-CN"/>
        </w:rPr>
      </w:pPr>
    </w:p>
    <w:p w14:paraId="0A4708DE">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lang w:val="en-US" w:eastAsia="zh-CN"/>
        </w:rPr>
      </w:pPr>
    </w:p>
    <w:p w14:paraId="241929A5">
      <w:pPr>
        <w:keepNext w:val="0"/>
        <w:keepLines w:val="0"/>
        <w:pageBreakBefore w:val="0"/>
        <w:widowControl w:val="0"/>
        <w:kinsoku/>
        <w:wordWrap/>
        <w:overflowPunct/>
        <w:topLinePunct w:val="0"/>
        <w:autoSpaceDE/>
        <w:autoSpaceDN/>
        <w:bidi w:val="0"/>
        <w:adjustRightInd w:val="0"/>
        <w:snapToGrid/>
        <w:spacing w:line="560" w:lineRule="exact"/>
        <w:ind w:firstLine="472" w:firstLineChars="200"/>
        <w:jc w:val="center"/>
        <w:textAlignment w:val="auto"/>
        <w:rPr>
          <w:rFonts w:hint="eastAsia" w:ascii="黑体" w:hAnsi="黑体" w:eastAsia="黑体" w:cs="黑体"/>
          <w:sz w:val="24"/>
          <w:szCs w:val="24"/>
        </w:rPr>
      </w:pPr>
    </w:p>
    <w:p w14:paraId="4AAC1CA1">
      <w:pPr>
        <w:keepNext w:val="0"/>
        <w:keepLines w:val="0"/>
        <w:pageBreakBefore w:val="0"/>
        <w:widowControl w:val="0"/>
        <w:kinsoku/>
        <w:wordWrap/>
        <w:overflowPunct/>
        <w:topLinePunct w:val="0"/>
        <w:autoSpaceDE/>
        <w:autoSpaceDN/>
        <w:bidi w:val="0"/>
        <w:adjustRightInd w:val="0"/>
        <w:snapToGrid/>
        <w:spacing w:line="560" w:lineRule="exact"/>
        <w:ind w:firstLine="472" w:firstLineChars="200"/>
        <w:jc w:val="center"/>
        <w:textAlignment w:val="auto"/>
        <w:rPr>
          <w:rFonts w:hint="eastAsia" w:ascii="黑体" w:hAnsi="黑体" w:eastAsia="黑体" w:cs="黑体"/>
          <w:sz w:val="24"/>
          <w:szCs w:val="24"/>
        </w:rPr>
      </w:pPr>
      <w:r>
        <w:rPr>
          <w:rFonts w:hint="eastAsia" w:ascii="黑体" w:hAnsi="黑体" w:eastAsia="黑体" w:cs="黑体"/>
          <w:sz w:val="24"/>
          <w:szCs w:val="24"/>
        </w:rPr>
        <w:t>第</w:t>
      </w:r>
      <w:r>
        <w:rPr>
          <w:rFonts w:hint="eastAsia" w:ascii="黑体" w:hAnsi="黑体" w:eastAsia="黑体" w:cs="黑体"/>
          <w:sz w:val="24"/>
          <w:szCs w:val="24"/>
          <w:lang w:val="en-US" w:eastAsia="zh-CN"/>
        </w:rPr>
        <w:t>五</w:t>
      </w:r>
      <w:r>
        <w:rPr>
          <w:rFonts w:hint="eastAsia" w:ascii="黑体" w:hAnsi="黑体" w:eastAsia="黑体" w:cs="黑体"/>
          <w:sz w:val="24"/>
          <w:szCs w:val="24"/>
        </w:rPr>
        <w:t>篇、国家地质公园地质博物馆</w:t>
      </w:r>
      <w:r>
        <w:rPr>
          <w:rFonts w:hint="eastAsia" w:ascii="黑体" w:hAnsi="黑体" w:eastAsia="黑体" w:cs="黑体"/>
          <w:sz w:val="24"/>
          <w:szCs w:val="24"/>
          <w:lang w:val="en-US" w:eastAsia="zh-CN"/>
        </w:rPr>
        <w:t>讲解</w:t>
      </w:r>
      <w:r>
        <w:rPr>
          <w:rFonts w:hint="eastAsia" w:ascii="黑体" w:hAnsi="黑体" w:eastAsia="黑体" w:cs="黑体"/>
          <w:sz w:val="24"/>
          <w:szCs w:val="24"/>
        </w:rPr>
        <w:t>词</w:t>
      </w:r>
    </w:p>
    <w:p w14:paraId="04F7F41C">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lang w:val="en-US" w:eastAsia="zh-CN"/>
        </w:rPr>
      </w:pPr>
    </w:p>
    <w:p w14:paraId="6B4FFDFF">
      <w:pPr>
        <w:pageBreakBefore w:val="0"/>
        <w:widowControl w:val="0"/>
        <w:kinsoku/>
        <w:wordWrap/>
        <w:overflowPunct/>
        <w:topLinePunct w:val="0"/>
        <w:autoSpaceDE/>
        <w:autoSpaceDN/>
        <w:bidi w:val="0"/>
        <w:adjustRightInd w:val="0"/>
        <w:spacing w:beforeAutospacing="0" w:line="460" w:lineRule="exact"/>
        <w:ind w:firstLine="552" w:firstLineChars="200"/>
        <w:jc w:val="center"/>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永安国家地质公园地质博物馆解说词</w:t>
      </w:r>
    </w:p>
    <w:p w14:paraId="493A7ACF">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p>
    <w:p w14:paraId="1283DFF2">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各位来宾，大家好！欢迎您到永安国家地质公园地质博物馆参观游览。</w:t>
      </w:r>
    </w:p>
    <w:p w14:paraId="2FFC3DAD">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地质博物馆门口</w:t>
      </w:r>
    </w:p>
    <w:p w14:paraId="178C91B7">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永安地质博物馆位于永安城北12公里、国家级风景名胜区桃源洞3公里处的龟山村，占地面积140亩，总投资3000万元，据了解是福建省目前最大的地质博物馆。整个博物馆分为水上游览区、外景园区、地质文化展示区三个部分，是一个以陈列丹霞地貌、喀斯特地貌地质科学、地质景观为主，以展示永安地方风情、人文历史为辅的大型综合性博物馆。是开展地质科研和科普教育的基地，也是观光游览、休闲娱乐的好地方。</w:t>
      </w:r>
    </w:p>
    <w:p w14:paraId="63C314CF">
      <w:pPr>
        <w:pageBreakBefore w:val="0"/>
        <w:widowControl w:val="0"/>
        <w:kinsoku/>
        <w:wordWrap/>
        <w:overflowPunct/>
        <w:topLinePunct w:val="0"/>
        <w:autoSpaceDE/>
        <w:autoSpaceDN/>
        <w:bidi w:val="0"/>
        <w:adjustRightInd w:val="0"/>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永安于2005年被评为国家地质公园，此张“名片”的获得来之不易，永安的优势在于：在短短的20公里内两种截然不同的地貌——丹霞地貌与喀斯特地貌并存，这在我国是罕见的；其次，永安是福建省地层出露最齐全的地区之一，地质工作者在这里命名了8个地层单位，选定了6条层型剖面；此外，它的地质遗迹类型丰富、地质构造复杂、构造形迹多样，再加上周边地区丰富的人文景观和良好的生态环境，可谓“天时、地利、人和”，中国第五任地质科学院院长赵逊教授给予了高度评价，前方这块精致石头上的文字就是他对永安国家地质公园的题诗：丹霞映八闽，赤崖柱蓝天；石林类路南，剖面似嵩山；鱼腾碧水闹，鸟鸣翠岭喧；滇粤胜景奇，比翼集永安。的确大自然给了永安特别的恩赐，把很多优点都集中在这里。</w:t>
      </w:r>
    </w:p>
    <w:p w14:paraId="2A8D875F">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生物进化大道</w:t>
      </w:r>
    </w:p>
    <w:p w14:paraId="3CE2C27A">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接下来，请大家随我步入生物进化大道。广场上的7座白石雕分别刻录了每个时期较具代表性的生物，从古生代、中生代、新生代直至人类的出现，它将把我们带到那遥远的过去，了解生命的起源。</w:t>
      </w:r>
    </w:p>
    <w:p w14:paraId="60004037">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依据生物的演化规律，把生物的发展史割分为以下几个主要时代：藻类和无脊椎动物时代，裸蕨植物和鱼类时代，蕨类植物和两栖动物时代，裸子植物和爬行动物时代，被子植物和哺乳动物时代。</w:t>
      </w:r>
    </w:p>
    <w:p w14:paraId="4DF4F28E">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首先我们进入的是</w:t>
      </w:r>
      <w:r>
        <w:rPr>
          <w:rFonts w:hint="eastAsia" w:ascii="仿宋_GB2312" w:hAnsi="仿宋_GB2312" w:eastAsia="仿宋_GB2312" w:cs="仿宋_GB2312"/>
          <w:color w:val="000000"/>
          <w:sz w:val="28"/>
          <w:szCs w:val="28"/>
        </w:rPr>
        <w:t>藻类和无脊椎动物时代（25亿——4.38亿年前，地质史上称元古代、寒武纪、奥陶纪，生物界经历了元古时代的藻类繁荣时期，寒武纪的无脊椎动物第一次大发期，和奥陶纪的无脊物动物全盛时期。元古宙已经有了能够自营光合作用、独立繁殖的蓝绿藻类，这是生物演化史上的一大发展。在茫茫的海域中，除去单细胞的蓝绿藻外，还有漂浮于海面的藻丝，堆积在海底并形成馒头状的藻类叠层石植物以海生</w:t>
      </w:r>
      <w:r>
        <w:rPr>
          <w:rFonts w:hint="eastAsia" w:ascii="仿宋_GB2312" w:hAnsi="仿宋_GB2312" w:eastAsia="仿宋_GB2312" w:cs="仿宋_GB2312"/>
          <w:color w:val="000000"/>
          <w:sz w:val="28"/>
          <w:szCs w:val="28"/>
          <w:u w:val="none"/>
        </w:rPr>
        <w:t>藻类</w:t>
      </w:r>
      <w:r>
        <w:rPr>
          <w:rFonts w:hint="eastAsia" w:ascii="仿宋_GB2312" w:hAnsi="仿宋_GB2312" w:eastAsia="仿宋_GB2312" w:cs="仿宋_GB2312"/>
          <w:color w:val="000000"/>
          <w:sz w:val="28"/>
          <w:szCs w:val="28"/>
        </w:rPr>
        <w:t>为主，所以，元古宙可说是（藻类时代）。</w:t>
      </w:r>
    </w:p>
    <w:p w14:paraId="131A36B0">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寒武纪，除个别门类外，现在生活在地球上的生物几乎全部出现了，揭开了生物演化史上的宏伟帷幕。节肢动物的三叶虫是寒武纪最繁盛的生物，约占当时全部生物的60％，是古生代早期一类比较高级的无脊椎动物。腕足动物，约占寒武纪全部生物的30％。古杯类是地史上最早的造礁动物，生活于早寒武世，中寒武世早期绝灭，是生物史上第一个完全绝灭的造礁动物门类。寒武纪其它门类的无脊椎动物由于它们仍处于演化的低级阶段，仅占全部生物的10％。但广阔的海域，繁育着大量的各门类无脊椎动物，除寒武纪业已产生的外，某些类群还得到进一步的发展，如笔石、珊瑚、腕足、海百合、苔藓虫和软体动物等。奥陶纪还出现了另一类节肢动物，即介形类。</w:t>
      </w:r>
    </w:p>
    <w:p w14:paraId="7A68054D">
      <w:pPr>
        <w:keepNext w:val="0"/>
        <w:keepLines w:val="0"/>
        <w:pageBreakBefore w:val="0"/>
        <w:widowControl w:val="0"/>
        <w:kinsoku/>
        <w:wordWrap/>
        <w:overflowPunct/>
        <w:topLinePunct w:val="0"/>
        <w:autoSpaceDE/>
        <w:autoSpaceDN/>
        <w:bidi w:val="0"/>
        <w:adjustRightInd w:val="0"/>
        <w:snapToGrid/>
        <w:spacing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接下来，我们进入的是</w:t>
      </w:r>
      <w:r>
        <w:rPr>
          <w:rFonts w:hint="eastAsia" w:ascii="仿宋_GB2312" w:hAnsi="仿宋_GB2312" w:eastAsia="仿宋_GB2312" w:cs="仿宋_GB2312"/>
          <w:bCs/>
          <w:color w:val="000000"/>
          <w:sz w:val="28"/>
          <w:szCs w:val="28"/>
        </w:rPr>
        <w:t>裸蕨植物和鱼类时代（4.38——3.55亿年），</w:t>
      </w:r>
      <w:r>
        <w:rPr>
          <w:rFonts w:hint="eastAsia" w:ascii="仿宋_GB2312" w:hAnsi="仿宋_GB2312" w:eastAsia="仿宋_GB2312" w:cs="仿宋_GB2312"/>
          <w:color w:val="000000"/>
          <w:sz w:val="28"/>
          <w:szCs w:val="28"/>
        </w:rPr>
        <w:t>地质史上称志留纪和泥盆纪。这段时期，生物发展史上有两大变革，其一是生物开始离开海洋，向陆地发展。首先登陆大地的是绿藻，进化为裸蕨植物，它们摆脱了水域环境的束缚，在变化多端的陆地环境生长，为大地首次添上绿装。其次是无脊椎动物进化为脊椎动物，志留纪时出现的无颌类类，是原始脊椎动物的最早成员，但却不是真正的鱼类。这类鱼形动物和鱼类不同，还没有颌的形成，所以称为无颌类；到泥盆纪时出现的盾皮鱼类和棘鱼类才是真正的鱼类，并成为水域中的霸主。硬骨鱼类的一支，称为肉鳍类，包括终鳍类的肺鱼，因为它们的鳍具有发达的肉质柄，柄内的骨骼和高等脊椎动物的四肢骨相似，所以科学家们相信它们中的一支是四足</w:t>
      </w:r>
      <w:r>
        <w:rPr>
          <w:rFonts w:hint="eastAsia" w:ascii="仿宋_GB2312" w:hAnsi="仿宋_GB2312" w:eastAsia="仿宋_GB2312" w:cs="仿宋_GB2312"/>
          <w:sz w:val="28"/>
          <w:szCs w:val="28"/>
        </w:rPr>
        <w:t>脊椎动物的祖先，在泥盆纪晚期发展出两栖类。</w:t>
      </w:r>
    </w:p>
    <w:p w14:paraId="162B5783">
      <w:pPr>
        <w:keepNext w:val="0"/>
        <w:keepLines w:val="0"/>
        <w:pageBreakBefore w:val="0"/>
        <w:widowControl w:val="0"/>
        <w:kinsoku/>
        <w:wordWrap/>
        <w:overflowPunct/>
        <w:topLinePunct w:val="0"/>
        <w:autoSpaceDE/>
        <w:autoSpaceDN/>
        <w:bidi w:val="0"/>
        <w:adjustRightInd w:val="0"/>
        <w:snapToGrid/>
        <w:spacing w:line="460" w:lineRule="exact"/>
        <w:ind w:firstLine="552"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现在我们来到了蕨类植物和两栖动物时代距今3.55—</w:t>
      </w:r>
      <w:r>
        <w:rPr>
          <w:rFonts w:hint="eastAsia" w:ascii="仿宋_GB2312" w:hAnsi="仿宋_GB2312" w:eastAsia="仿宋_GB2312" w:cs="仿宋_GB2312"/>
          <w:color w:val="000000"/>
          <w:sz w:val="28"/>
          <w:szCs w:val="28"/>
        </w:rPr>
        <w:t>—2.5亿年的石炭纪和二叠纪时期，陆生生物飞跃发展。裸蕨植物绝减了，代之而起的是真蕨和种子蕨等，繁茂生长，形成沼泽森林；两栖类动物亦不断演化。由生活在水域中到生活到陆地上是脊椎动物发展史上一次革命性地转变，而两栖类则是这个转变过程中承前启后的过渡类型。到石炭纪时，两栖动物已有相当的发展，至二叠纪时，发展可谓一日千里，无数种两栖动物匍匐爬行在水边，到二迭纪末期，逐渐演化为真正的陆生脊椎动物――原始爬行动物。</w:t>
      </w:r>
    </w:p>
    <w:p w14:paraId="6E52CC22">
      <w:pPr>
        <w:keepNext w:val="0"/>
        <w:keepLines w:val="0"/>
        <w:pageBreakBefore w:val="0"/>
        <w:widowControl w:val="0"/>
        <w:kinsoku/>
        <w:wordWrap/>
        <w:overflowPunct/>
        <w:topLinePunct w:val="0"/>
        <w:autoSpaceDE/>
        <w:autoSpaceDN/>
        <w:bidi w:val="0"/>
        <w:adjustRightInd w:val="0"/>
        <w:snapToGrid/>
        <w:spacing w:line="460" w:lineRule="exact"/>
        <w:ind w:firstLine="552" w:firstLineChars="200"/>
        <w:textAlignment w:val="auto"/>
        <w:rPr>
          <w:rFonts w:hint="eastAsia"/>
          <w:sz w:val="28"/>
          <w:szCs w:val="28"/>
        </w:rPr>
      </w:pPr>
      <w:r>
        <w:rPr>
          <w:rFonts w:hint="eastAsia" w:ascii="仿宋_GB2312" w:hAnsi="仿宋_GB2312" w:eastAsia="仿宋_GB2312" w:cs="仿宋_GB2312"/>
          <w:color w:val="000000"/>
          <w:sz w:val="28"/>
          <w:szCs w:val="28"/>
        </w:rPr>
        <w:t>古生代末期，地球上全部生物界发生了一次明显的衰退和淘汰，但各门类生物仍有不少科属得以延续。到距今（2.5亿——6500万年）生物史称为中生代，包括了地质史的三叠纪，侏罗纪和白垩纪。中生代生物界最大的特点是继续向适应陆生生活演化，裸子植物进化出花粉管，能进行体内受精，完全摆脱对水的依赖，更能适应陆生生活，形成茂密的森林。动物界中爬行动物也迅速发展，演化出种类繁多的恐龙，成为动物界霸主，占据了海、陆、空三大生态领域。</w:t>
      </w:r>
      <w:r>
        <w:rPr>
          <w:rFonts w:hint="eastAsia" w:ascii="仿宋_GB2312" w:hAnsi="仿宋_GB2312" w:eastAsia="仿宋_GB2312" w:cs="仿宋_GB2312"/>
          <w:bCs/>
          <w:color w:val="auto"/>
          <w:sz w:val="28"/>
          <w:szCs w:val="28"/>
        </w:rPr>
        <w:t>三叠纪是裸子植物兴盛时代，侏罗纪被称为恐龙世界，</w:t>
      </w:r>
      <w:r>
        <w:rPr>
          <w:rFonts w:hint="eastAsia" w:ascii="仿宋_GB2312" w:hAnsi="仿宋_GB2312" w:eastAsia="仿宋_GB2312" w:cs="仿宋_GB2312"/>
          <w:color w:val="auto"/>
          <w:sz w:val="28"/>
          <w:szCs w:val="28"/>
        </w:rPr>
        <w:t>各类恐龙济济一堂，构成一幅千姿百态的龙的世界。其实，当时除陆上的恐龙，水中的鱼龙外，翼龙和岛类也相继出现了。这样，脊椎动物便首次占据了陆、海、空三大生态领域。侏罗纪的龟类已至繁盛，</w:t>
      </w:r>
      <w:r>
        <w:rPr>
          <w:rFonts w:hint="eastAsia"/>
          <w:sz w:val="28"/>
          <w:szCs w:val="28"/>
        </w:rPr>
        <w:t>中国龟、天府龟是其当时代表。</w:t>
      </w:r>
    </w:p>
    <w:p w14:paraId="70718D1C">
      <w:pPr>
        <w:keepNext w:val="0"/>
        <w:keepLines w:val="0"/>
        <w:pageBreakBefore w:val="0"/>
        <w:widowControl w:val="0"/>
        <w:kinsoku/>
        <w:wordWrap/>
        <w:overflowPunct/>
        <w:topLinePunct w:val="0"/>
        <w:autoSpaceDE/>
        <w:autoSpaceDN/>
        <w:bidi w:val="0"/>
        <w:adjustRightInd w:val="0"/>
        <w:snapToGrid/>
        <w:spacing w:line="460" w:lineRule="exact"/>
        <w:ind w:firstLine="552" w:firstLineChars="200"/>
        <w:textAlignment w:val="auto"/>
        <w:rPr>
          <w:rFonts w:hint="eastAsia" w:ascii="仿宋_GB2312" w:hAnsi="仿宋_GB2312" w:eastAsia="仿宋_GB2312" w:cs="仿宋_GB2312"/>
          <w:color w:val="000000"/>
          <w:sz w:val="28"/>
          <w:szCs w:val="28"/>
        </w:rPr>
      </w:pPr>
      <w:r>
        <w:rPr>
          <w:rFonts w:hint="eastAsia"/>
          <w:sz w:val="28"/>
          <w:szCs w:val="28"/>
        </w:rPr>
        <w:t>白垩纪是中生代最后一个时期，恐龙仍繁盛，并进化出恐龙的最后一支―――角龙。但到白垩纪末期，由于环境的突变，所有恐龙，以及鱼龙和翼龙，统统都绝减了。称雄一时的爬行动物至此一蹶不振，退出历</w:t>
      </w:r>
      <w:r>
        <w:rPr>
          <w:rFonts w:hint="eastAsia" w:ascii="仿宋_GB2312" w:hAnsi="仿宋_GB2312" w:eastAsia="仿宋_GB2312" w:cs="仿宋_GB2312"/>
          <w:color w:val="000000"/>
          <w:sz w:val="28"/>
          <w:szCs w:val="28"/>
        </w:rPr>
        <w:t>史舞台，闯过此关而且残留至今的只鳄类、龟鳖类、蛇和晰蜴等少数几类。随着地史进入新生代，新兴的哺乳动物取代了爬行动物的位置，成为世界的主人！鸟类是脊椎动物向空中发展取得最大成功的一支。鸟类起源于爬行动物的槽齿类。这一鸟类除身披羽毛外，其余特微和一些小型恐龙十分相似。因此，现在不少人已更进一步认为鸟类是恐龙的后裔。世界上最早的岛类是发现于德国的始祖鸟，距今一亿四千万年（晚侏罗世纪的鸟类也是最原始的鸟类</w:t>
      </w:r>
    </w:p>
    <w:p w14:paraId="294EC619">
      <w:pPr>
        <w:keepNext w:val="0"/>
        <w:keepLines w:val="0"/>
        <w:pageBreakBefore w:val="0"/>
        <w:widowControl w:val="0"/>
        <w:kinsoku/>
        <w:wordWrap/>
        <w:overflowPunct/>
        <w:topLinePunct w:val="0"/>
        <w:autoSpaceDE/>
        <w:autoSpaceDN/>
        <w:bidi w:val="0"/>
        <w:adjustRightInd w:val="0"/>
        <w:snapToGrid/>
        <w:spacing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从六千五百万年前到今天，生物发展史上称新生代，包括了地史的第三纪和第四纪。中生代末期，生物界又一次发生了剧烈的变革，极度繁荣的恐龙突然绝灭；海域里很多无脊椎动物如海蕾、海林檎、菊石、箭石等，亦未能够逃脱这次巨变而遭淘汰。然而，进入新生代，一些类群如鸟类和哺乳类等却产生了更高级的科、属，获得兴盛发展，鸟类取得真正大发展时</w:t>
      </w:r>
      <w:r>
        <w:rPr>
          <w:rFonts w:hint="eastAsia" w:ascii="仿宋_GB2312" w:hAnsi="仿宋_GB2312" w:eastAsia="仿宋_GB2312" w:cs="仿宋_GB2312"/>
          <w:sz w:val="28"/>
          <w:szCs w:val="28"/>
        </w:rPr>
        <w:t>期。鸟类的生活空间也由空中发展为（海陆空）的全面占领。被子植物因种子在子房内发育，并进行双受精作用，完全摆脱了水域环境的束缚，于是取代了裸子植物，成为植物界的霸主。</w:t>
      </w:r>
    </w:p>
    <w:p w14:paraId="12699F2A">
      <w:pPr>
        <w:keepNext w:val="0"/>
        <w:keepLines w:val="0"/>
        <w:pageBreakBefore w:val="0"/>
        <w:widowControl w:val="0"/>
        <w:kinsoku/>
        <w:wordWrap/>
        <w:overflowPunct/>
        <w:topLinePunct w:val="0"/>
        <w:autoSpaceDE/>
        <w:autoSpaceDN/>
        <w:bidi w:val="0"/>
        <w:adjustRightInd w:val="0"/>
        <w:snapToGrid/>
        <w:spacing w:line="460" w:lineRule="exact"/>
        <w:ind w:firstLine="55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室内地质博物馆</w:t>
      </w:r>
    </w:p>
    <w:p w14:paraId="7E0BFCC5">
      <w:pPr>
        <w:keepNext w:val="0"/>
        <w:keepLines w:val="0"/>
        <w:pageBreakBefore w:val="0"/>
        <w:widowControl w:val="0"/>
        <w:kinsoku/>
        <w:wordWrap/>
        <w:overflowPunct/>
        <w:topLinePunct w:val="0"/>
        <w:autoSpaceDE/>
        <w:autoSpaceDN/>
        <w:bidi w:val="0"/>
        <w:adjustRightInd w:val="0"/>
        <w:snapToGrid/>
        <w:spacing w:line="460" w:lineRule="exact"/>
        <w:ind w:firstLine="552" w:firstLineChars="200"/>
        <w:textAlignment w:val="auto"/>
        <w:rPr>
          <w:rFonts w:hint="eastAsia"/>
          <w:sz w:val="28"/>
          <w:szCs w:val="28"/>
        </w:rPr>
      </w:pPr>
      <w:r>
        <w:rPr>
          <w:rFonts w:hint="eastAsia" w:ascii="仿宋_GB2312" w:hAnsi="仿宋_GB2312" w:eastAsia="仿宋_GB2312" w:cs="仿宋_GB2312"/>
          <w:sz w:val="28"/>
          <w:szCs w:val="28"/>
        </w:rPr>
        <w:t>室内地质博物馆总占地面积3000平方米，由9个厅组成，分别是主厅、多媒体展示厅、品绿厅、地球厅、溯古厅</w:t>
      </w:r>
      <w:r>
        <w:rPr>
          <w:rFonts w:hint="eastAsia" w:ascii="仿宋_GB2312" w:hAnsi="仿宋_GB2312" w:eastAsia="仿宋_GB2312" w:cs="仿宋_GB2312"/>
          <w:color w:val="000000"/>
          <w:sz w:val="28"/>
          <w:szCs w:val="28"/>
        </w:rPr>
        <w:t>、丹霞厅、喀斯特厅、民俗厅、休</w:t>
      </w:r>
      <w:r>
        <w:rPr>
          <w:rFonts w:hint="eastAsia"/>
          <w:sz w:val="28"/>
          <w:szCs w:val="28"/>
        </w:rPr>
        <w:t>闲厅。现在，请大家随我到沙盘展厅，在这里，您可以直观地了解永安国家地质公园的概貌。</w:t>
      </w:r>
    </w:p>
    <w:p w14:paraId="4989D387">
      <w:pPr>
        <w:keepNext w:val="0"/>
        <w:keepLines w:val="0"/>
        <w:pageBreakBefore w:val="0"/>
        <w:widowControl w:val="0"/>
        <w:kinsoku/>
        <w:wordWrap/>
        <w:overflowPunct/>
        <w:topLinePunct w:val="0"/>
        <w:autoSpaceDE/>
        <w:autoSpaceDN/>
        <w:bidi w:val="0"/>
        <w:adjustRightInd w:val="0"/>
        <w:snapToGrid/>
        <w:spacing w:line="460" w:lineRule="exact"/>
        <w:ind w:firstLine="552" w:firstLineChars="200"/>
        <w:textAlignment w:val="auto"/>
        <w:rPr>
          <w:rFonts w:hint="eastAsia"/>
          <w:b/>
          <w:bCs/>
          <w:sz w:val="28"/>
          <w:szCs w:val="28"/>
        </w:rPr>
      </w:pPr>
      <w:r>
        <w:rPr>
          <w:rFonts w:hint="eastAsia"/>
          <w:b/>
          <w:bCs/>
          <w:sz w:val="28"/>
          <w:szCs w:val="28"/>
        </w:rPr>
        <w:t>沙盘展厅</w:t>
      </w:r>
    </w:p>
    <w:p w14:paraId="4A90E2F7">
      <w:pPr>
        <w:keepNext w:val="0"/>
        <w:keepLines w:val="0"/>
        <w:pageBreakBefore w:val="0"/>
        <w:widowControl w:val="0"/>
        <w:kinsoku/>
        <w:wordWrap/>
        <w:overflowPunct/>
        <w:topLinePunct w:val="0"/>
        <w:autoSpaceDE/>
        <w:autoSpaceDN/>
        <w:bidi w:val="0"/>
        <w:adjustRightInd w:val="0"/>
        <w:snapToGrid/>
        <w:spacing w:line="460" w:lineRule="exact"/>
        <w:ind w:firstLine="552" w:firstLineChars="200"/>
        <w:textAlignment w:val="auto"/>
        <w:rPr>
          <w:rFonts w:hint="eastAsia" w:ascii="仿宋_GB2312" w:hAnsi="仿宋_GB2312" w:eastAsia="仿宋_GB2312" w:cs="仿宋_GB2312"/>
          <w:sz w:val="28"/>
          <w:szCs w:val="28"/>
        </w:rPr>
      </w:pPr>
      <w:r>
        <w:rPr>
          <w:rFonts w:hint="eastAsia"/>
          <w:sz w:val="28"/>
          <w:szCs w:val="28"/>
        </w:rPr>
        <w:t>永安国家地质公园处于闽西南坳陷带中的东北端，从寒武纪到第四纪的地层出露基本齐全，火</w:t>
      </w:r>
      <w:r>
        <w:rPr>
          <w:rFonts w:hint="eastAsia" w:ascii="仿宋_GB2312" w:hAnsi="仿宋_GB2312" w:eastAsia="仿宋_GB2312" w:cs="仿宋_GB2312"/>
          <w:color w:val="auto"/>
          <w:sz w:val="28"/>
          <w:szCs w:val="28"/>
        </w:rPr>
        <w:t>山岩和侵入岩也有出露。公园内矿产资源丰富，尤以煤、石灰岩、重晶石的地位重要，此外还有铁、锰、温泉等矿产，是福建省重要的矿产基地之一。公园面积220平方公里，由两个相对独立的园区组成，分别是大湖园区（面积约51.3 km</w:t>
      </w:r>
      <w:r>
        <w:rPr>
          <w:rFonts w:hint="eastAsia" w:ascii="仿宋_GB2312" w:hAnsi="仿宋_GB2312" w:eastAsia="仿宋_GB2312" w:cs="仿宋_GB2312"/>
          <w:color w:val="auto"/>
          <w:sz w:val="28"/>
          <w:szCs w:val="28"/>
          <w:vertAlign w:val="superscript"/>
        </w:rPr>
        <w:t>2</w:t>
      </w:r>
      <w:r>
        <w:rPr>
          <w:rFonts w:hint="eastAsia" w:ascii="仿宋_GB2312" w:hAnsi="仿宋_GB2312" w:eastAsia="仿宋_GB2312" w:cs="仿宋_GB2312"/>
          <w:color w:val="auto"/>
          <w:sz w:val="28"/>
          <w:szCs w:val="28"/>
        </w:rPr>
        <w:t>）和桃源洞园区（面积约56.5 km</w:t>
      </w:r>
      <w:r>
        <w:rPr>
          <w:rFonts w:hint="eastAsia" w:ascii="仿宋_GB2312" w:hAnsi="仿宋_GB2312" w:eastAsia="仿宋_GB2312" w:cs="仿宋_GB2312"/>
          <w:color w:val="auto"/>
          <w:sz w:val="28"/>
          <w:szCs w:val="28"/>
          <w:vertAlign w:val="superscript"/>
        </w:rPr>
        <w:t>2</w:t>
      </w:r>
      <w:r>
        <w:rPr>
          <w:rFonts w:hint="eastAsia" w:ascii="仿宋_GB2312" w:hAnsi="仿宋_GB2312" w:eastAsia="仿宋_GB2312" w:cs="仿宋_GB2312"/>
          <w:color w:val="auto"/>
          <w:sz w:val="28"/>
          <w:szCs w:val="28"/>
        </w:rPr>
        <w:t>）。园区外围的保护区面积为112.2 km</w:t>
      </w:r>
      <w:r>
        <w:rPr>
          <w:rFonts w:hint="eastAsia" w:ascii="仿宋_GB2312" w:hAnsi="仿宋_GB2312" w:eastAsia="仿宋_GB2312" w:cs="仿宋_GB2312"/>
          <w:color w:val="auto"/>
          <w:sz w:val="28"/>
          <w:szCs w:val="28"/>
          <w:vertAlign w:val="superscript"/>
        </w:rPr>
        <w:t>2</w:t>
      </w:r>
      <w:r>
        <w:rPr>
          <w:rFonts w:hint="eastAsia" w:ascii="仿宋_GB2312" w:hAnsi="仿宋_GB2312" w:eastAsia="仿宋_GB2312" w:cs="仿宋_GB2312"/>
          <w:color w:val="auto"/>
          <w:sz w:val="28"/>
          <w:szCs w:val="28"/>
        </w:rPr>
        <w:t>。永安国家地质公园岩溶地貌集山、洞、水景于一身，生态良好、人文史迹丰富，宛如园林盆景。丹霞地貌景观类型齐全，分布相对集中，独具特色。周边地区人文景观丰富。有国家重点</w:t>
      </w:r>
      <w:r>
        <w:rPr>
          <w:rFonts w:hint="eastAsia" w:ascii="仿宋_GB2312" w:hAnsi="仿宋_GB2312" w:eastAsia="仿宋_GB2312" w:cs="仿宋_GB2312"/>
          <w:sz w:val="28"/>
          <w:szCs w:val="28"/>
        </w:rPr>
        <w:t>文物保护单位安贞堡、抗日战争时期福建省政府的驻地吉山、明代古城贡川镇和大量宋、明、清古建筑，大型水利工程安砂水电站的水库、大坝等。</w:t>
      </w:r>
    </w:p>
    <w:p w14:paraId="3125947F">
      <w:pPr>
        <w:keepNext w:val="0"/>
        <w:keepLines w:val="0"/>
        <w:pageBreakBefore w:val="0"/>
        <w:widowControl w:val="0"/>
        <w:kinsoku/>
        <w:wordWrap/>
        <w:overflowPunct/>
        <w:topLinePunct w:val="0"/>
        <w:autoSpaceDE/>
        <w:autoSpaceDN/>
        <w:bidi w:val="0"/>
        <w:adjustRightInd w:val="0"/>
        <w:snapToGrid/>
        <w:spacing w:line="460" w:lineRule="exact"/>
        <w:ind w:firstLine="55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多媒体展示厅</w:t>
      </w:r>
    </w:p>
    <w:p w14:paraId="6D0791F3">
      <w:pPr>
        <w:keepNext w:val="0"/>
        <w:keepLines w:val="0"/>
        <w:pageBreakBefore w:val="0"/>
        <w:widowControl w:val="0"/>
        <w:kinsoku/>
        <w:wordWrap/>
        <w:overflowPunct/>
        <w:topLinePunct w:val="0"/>
        <w:autoSpaceDE/>
        <w:autoSpaceDN/>
        <w:bidi w:val="0"/>
        <w:adjustRightInd w:val="0"/>
        <w:snapToGrid/>
        <w:spacing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这是我们的多媒体展示厅，在这里我们将运用先进的科技手段向您展示永安美丽的丹霞地貌景观，使您轻松地了解到永安国家地质公园的有关知识。</w:t>
      </w:r>
    </w:p>
    <w:p w14:paraId="2800D0BB">
      <w:pPr>
        <w:keepNext w:val="0"/>
        <w:keepLines w:val="0"/>
        <w:pageBreakBefore w:val="0"/>
        <w:widowControl w:val="0"/>
        <w:kinsoku/>
        <w:wordWrap/>
        <w:overflowPunct/>
        <w:topLinePunct w:val="0"/>
        <w:autoSpaceDE/>
        <w:autoSpaceDN/>
        <w:bidi w:val="0"/>
        <w:adjustRightInd w:val="0"/>
        <w:snapToGrid/>
        <w:spacing w:line="460" w:lineRule="exact"/>
        <w:ind w:firstLine="55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品绿厅</w:t>
      </w:r>
    </w:p>
    <w:p w14:paraId="08ED1884">
      <w:pPr>
        <w:keepNext w:val="0"/>
        <w:keepLines w:val="0"/>
        <w:pageBreakBefore w:val="0"/>
        <w:widowControl w:val="0"/>
        <w:kinsoku/>
        <w:wordWrap/>
        <w:overflowPunct/>
        <w:topLinePunct w:val="0"/>
        <w:autoSpaceDE/>
        <w:autoSpaceDN/>
        <w:bidi w:val="0"/>
        <w:adjustRightInd w:val="0"/>
        <w:snapToGrid/>
        <w:spacing w:line="460" w:lineRule="exact"/>
        <w:ind w:firstLine="552" w:firstLineChars="200"/>
        <w:textAlignment w:val="auto"/>
        <w:rPr>
          <w:rFonts w:hint="eastAsia" w:ascii="仿宋_GB2312" w:hAnsi="仿宋_GB2312" w:eastAsia="仿宋_GB2312" w:cs="仿宋_GB2312"/>
          <w:spacing w:val="10"/>
          <w:sz w:val="28"/>
          <w:szCs w:val="28"/>
        </w:rPr>
      </w:pPr>
      <w:r>
        <w:rPr>
          <w:rFonts w:hint="eastAsia" w:ascii="仿宋_GB2312" w:hAnsi="仿宋_GB2312" w:eastAsia="仿宋_GB2312" w:cs="仿宋_GB2312"/>
          <w:sz w:val="28"/>
          <w:szCs w:val="28"/>
        </w:rPr>
        <w:t>首先，随我一同走进品绿厅，去捧一把永安的绿，永安自然资源丰富，素有“金山银水”之称，是我国南方48个重点林区县（市）</w:t>
      </w:r>
      <w:r>
        <w:rPr>
          <w:rFonts w:hint="eastAsia" w:ascii="仿宋_GB2312" w:hAnsi="仿宋_GB2312" w:eastAsia="仿宋_GB2312" w:cs="仿宋_GB2312"/>
          <w:spacing w:val="10"/>
          <w:sz w:val="28"/>
          <w:szCs w:val="28"/>
        </w:rPr>
        <w:t>之一。森林覆盖率83.2%，林木蓄积量2140万立方米，居福建省首位。</w:t>
      </w:r>
    </w:p>
    <w:p w14:paraId="48156EA7">
      <w:pPr>
        <w:pageBreakBefore w:val="0"/>
        <w:widowControl w:val="0"/>
        <w:kinsoku/>
        <w:wordWrap/>
        <w:overflowPunct/>
        <w:topLinePunct w:val="0"/>
        <w:autoSpaceDE/>
        <w:autoSpaceDN/>
        <w:bidi w:val="0"/>
        <w:adjustRightInd w:val="0"/>
        <w:spacing w:beforeAutospacing="0" w:line="460" w:lineRule="exact"/>
        <w:ind w:firstLine="592" w:firstLineChars="200"/>
        <w:textAlignment w:val="auto"/>
        <w:rPr>
          <w:rFonts w:hint="eastAsia"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永安属于亚热带海洋性季风气候，因此喜好亚热带的猴头杜鹃林在这里分布较为广泛，在区内陡峭的山体上分布面积达106.7公顷，纯林40公顷。这里一年四季常绿，常绿针叶林长苞铁杉林，分布面积也较为广泛，是第四纪冰川期遗留下来的古老树种，为中国特有的渐危种，亚热带常绿阔叶林也比较适合这里的气候环境，这些树木具有樟科植物的特征，您看，它的叶片表面光亮，叶面常迎向阳光照射的方向，因此，常绿阔叶林又有照叶林之称。这些看去极为雄伟的树为柳杉林，属于单优势种群落类型，呈典型的集群分布，树形圆整而高大，树干粗壮，树皮为青棕色。这里植被也非常丰富，现已查明的维管束植物有187科686属1561种，接下来，我们一起来观赏这些植物标本。</w:t>
      </w:r>
    </w:p>
    <w:p w14:paraId="23AF18AB">
      <w:pPr>
        <w:pageBreakBefore w:val="0"/>
        <w:widowControl w:val="0"/>
        <w:kinsoku/>
        <w:wordWrap/>
        <w:overflowPunct/>
        <w:topLinePunct w:val="0"/>
        <w:autoSpaceDE/>
        <w:autoSpaceDN/>
        <w:bidi w:val="0"/>
        <w:adjustRightInd w:val="0"/>
        <w:spacing w:beforeAutospacing="0" w:line="460" w:lineRule="exact"/>
        <w:ind w:firstLine="592" w:firstLineChars="200"/>
        <w:textAlignment w:val="auto"/>
        <w:rPr>
          <w:rFonts w:hint="eastAsia"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2000年10月，永安市被授予“中国笋竹之乡”称号。这里的农民人均拥有竹林面积5.4亩，居全国第一位。竹种也异常丰富，拥有竹种15属76种，竹种资源总数也在全国之首。有紫竹、方竹、凤尾竹，条竹、青竹、罗汉竹、石竹、早竹、大佛肚竹等等。如果您对竹种感兴趣，可到大湖竹种园参观，让您大开眼界，一睹竹的风采。除了树绿、竹绿，我们还有一个“绿色植物基因库”天宝岩，是国家级自然保护区，保存有大面积完好的原始长苞铁杉和猴头杜鹃林，及华南的山间盆地首次发现的泥炭藓沼泽，生长着金钱松、半枫荷、香樟等30多种国家重点保护和省内珍稀树种，更令人惊叹的是还有华南虎、金钱豹、蟒蛇等20多种珍稀动物，其生物资源具有古老性，过渡性、特有性、多样性，典型性的特点，它对研究全球气候变化，生物多样性，生态系统健康等具有十分重要的意义。            接下来，我们一起来认识这里面比较稀有和珍贵的动植物。永安的市花是含笑花，在保护区里我们可以看到这深山里的含笑，早春开花，在阳光的照射下，香味特清，是庭园绿化观赏的优良树种。这棵叫钟萼木，落叶乔木，是单种科植物，古老的残遗种，对研究裸子植物的系统发育及古地理等均有科学价值。常绿乔木半枫荷是1962年发现的新属的模式种，现存于我国东南部和东南部山区。这棵树叶形奇特而古雅，它就是银杏，是银杏科唯一生存的种类，所以有人把它为“活化石”。这是在园林上被广泛应用的苏铁；亮叶水青冈，它的寿命可长达400年，还是耐寒树种，是第三纪残留的古老植物。这棵就是广为人知的红豆杉，是世界上公认的濒于灭绝的珍稀抗癌植物，是第四纪冰川孓遗留下的古老树种之一。在地球已生长近250万年。香樟是我们的市树，为亚热带常绿阔叶乔木，是我国珍贵用材树种及芳香植物。可供建筑、造船、家俱、乐器、手工艺之用。这颗叶子上方有金线的植物叫金线莲，它有“药之王”、“金草”等美称，广泛用于治疗肝炎、肾炎、肺炎、糖尿病、风湿病等。这是世界五大庭园树木之一的金钱松，我国特产树种，也是全世界唯一的一种。您看它树干挺拔，树姿端庄、秀丽，被世界各国植物园广为引种。香榧也是优良的园林和庭院绿化树种，作为干果中的珍品，向来被作为宴席上的上乘佳果之一。香榧果食用营养价值很高，含有丰富的蛋白质和多种微量元素。</w:t>
      </w:r>
    </w:p>
    <w:p w14:paraId="18574667">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地球厅</w:t>
      </w:r>
    </w:p>
    <w:p w14:paraId="3AE98849">
      <w:pPr>
        <w:pageBreakBefore w:val="0"/>
        <w:widowControl w:val="0"/>
        <w:kinsoku/>
        <w:wordWrap/>
        <w:overflowPunct/>
        <w:topLinePunct w:val="0"/>
        <w:autoSpaceDE/>
        <w:autoSpaceDN/>
        <w:bidi w:val="0"/>
        <w:adjustRightInd w:val="0"/>
        <w:snapToGrid w:val="0"/>
        <w:spacing w:beforeAutospacing="0" w:line="460" w:lineRule="exact"/>
        <w:ind w:firstLine="592" w:firstLineChars="200"/>
        <w:textAlignment w:val="auto"/>
        <w:rPr>
          <w:rFonts w:hint="eastAsia"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接下来，让我们一起走进地球厅，去探索地球的奥秘。地球在漫长的演化过程中留下了一些地质遗迹，这是其中的一些代表图片。重要的地质遗迹是宝</w:t>
      </w:r>
      <w:r>
        <w:rPr>
          <w:rFonts w:hint="eastAsia" w:ascii="仿宋_GB2312" w:hAnsi="仿宋_GB2312" w:eastAsia="仿宋_GB2312" w:cs="仿宋_GB2312"/>
          <w:color w:val="000000" w:themeColor="text1"/>
          <w:spacing w:val="10"/>
          <w:sz w:val="28"/>
          <w:szCs w:val="28"/>
          <w14:textFill>
            <w14:solidFill>
              <w14:schemeClr w14:val="tx1"/>
            </w14:solidFill>
          </w14:textFill>
        </w:rPr>
        <w:t>贵的自然资源，是大自然赐与人类宝贵的财富。永安国家地质公园的建立不仅是保护地质遗迹的需要，也是利用地质资源的一种新方式，促进旅游业发展的一个新途径，</w:t>
      </w:r>
      <w:r>
        <w:rPr>
          <w:rFonts w:hint="eastAsia" w:ascii="仿宋_GB2312" w:hAnsi="仿宋_GB2312" w:eastAsia="仿宋_GB2312" w:cs="仿宋_GB2312"/>
          <w:spacing w:val="10"/>
          <w:sz w:val="28"/>
          <w:szCs w:val="28"/>
        </w:rPr>
        <w:t>我国目前已建立139处国家地质公园，20个世界地质公园。接下来，我们一起了解永安国家地质公园的概貌，这张是园区的功能分区图，公园分为两个独立的园区桃源洞园区和大湖园区，面积分别为56.5和56.3平方公里，另外的为将来要开发的景区。外围保护面积为112.2平方公里。地质工作者在这里命名了8个地层单位，选定了6条层型剖面。最令人自豪的是这几个典型剖面成为福建地层单位命名地。其中前3项出露齐全，为全国地层划分提供区域性对比资料。集山、洞、水景于一身，生态良好、人文史迹丰富，有人说它宛如园林盆景。周边地区人文景观丰富。有国家重点文物保护单位安贞堡、抗日战争时期福建省政府的驻地吉山、明代古城贡川镇和大量宋、明、清古建筑等。</w:t>
      </w:r>
    </w:p>
    <w:p w14:paraId="742DBA56">
      <w:pPr>
        <w:pageBreakBefore w:val="0"/>
        <w:widowControl w:val="0"/>
        <w:kinsoku/>
        <w:wordWrap/>
        <w:overflowPunct/>
        <w:topLinePunct w:val="0"/>
        <w:autoSpaceDE/>
        <w:autoSpaceDN/>
        <w:bidi w:val="0"/>
        <w:adjustRightInd w:val="0"/>
        <w:spacing w:beforeAutospacing="0" w:line="460" w:lineRule="exact"/>
        <w:ind w:firstLine="592" w:firstLineChars="200"/>
        <w:textAlignment w:val="auto"/>
        <w:rPr>
          <w:rFonts w:hint="eastAsia"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公园内矿产丰富，尤以煤、石灰岩、重晶石的地位重要，此外还有铁、锰、温泉等矿产，是福建省重要的矿产基地之一。永安国家地质公园得天独厚的地质条件，很早就引起了地质学家的注意。我国著名的地质学家——李四光等就曾在永安工作过。1940年，福建历史上第一个地质调查机构——福建省地质土壤调查所就在永安诞生。</w:t>
      </w:r>
    </w:p>
    <w:p w14:paraId="5B5EF46A">
      <w:pPr>
        <w:pageBreakBefore w:val="0"/>
        <w:widowControl w:val="0"/>
        <w:kinsoku/>
        <w:wordWrap/>
        <w:overflowPunct/>
        <w:topLinePunct w:val="0"/>
        <w:autoSpaceDE/>
        <w:autoSpaceDN/>
        <w:bidi w:val="0"/>
        <w:adjustRightInd w:val="0"/>
        <w:spacing w:beforeAutospacing="0" w:line="460" w:lineRule="exact"/>
        <w:ind w:firstLine="592" w:firstLineChars="200"/>
        <w:textAlignment w:val="auto"/>
        <w:rPr>
          <w:rFonts w:hint="eastAsia"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地球的外貌千姿百态，在地球内动力和外动力综合作用下。按其形态可分为山地、丘陵、高原、平原、盆地等地貌单元。按其成因可分为构造地貌，侵蚀地貌、堆积地貌、气候地貌等类型。按动力作用的性质可分为河流地貌、冰川地貌、岩溶地貌、海成地貌、等类型。它是地球在漫长地质历程中历经沧桑留下的一种地质遗产，也是十分宝贵的地质资源。这几幅图片是一些典型地貌的代表，花岗岩峰林地貌，代表有著名的安徽黄山、江西三清山，另一些花岗岩则因球状风化而形成许多外形浑圆的巨大石蛋，故名花岗岩石蛋地貌，我省的泰宁白石顶、德化石牛山就是此类地貌。流纹质火山岩地貌，浙江的雁荡山、我省的永泰青云山就是此类地貌，石英砂岩峰林地貌，湖南张家界是这类地貌的典型代表。</w:t>
      </w:r>
    </w:p>
    <w:p w14:paraId="33B1478A">
      <w:pPr>
        <w:pageBreakBefore w:val="0"/>
        <w:widowControl w:val="0"/>
        <w:kinsoku/>
        <w:wordWrap/>
        <w:overflowPunct/>
        <w:topLinePunct w:val="0"/>
        <w:autoSpaceDE/>
        <w:autoSpaceDN/>
        <w:bidi w:val="0"/>
        <w:adjustRightInd w:val="0"/>
        <w:spacing w:beforeAutospacing="0" w:line="460" w:lineRule="exact"/>
        <w:ind w:firstLine="592" w:firstLineChars="200"/>
        <w:textAlignment w:val="auto"/>
        <w:rPr>
          <w:rFonts w:hint="eastAsia"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地球是我们的家园，我们所生活的这个家园到底是怎样的？地球可以分为地壳、地幔、地核三部分。地壳各地厚度不一，海洋较薄，陆地较厚，地球的最外层是地壳，是人类生存活动的直接场所。它由岩石和土壤覆盖层组成。地壳的表面大部分被海洋覆盖，陆地的低洼部分也往往分布有湖泊和河流。地球由岩石圈、水圈和大气圈构成，既彼此分离又相互渗透、相互作用。这样地球上就出现了既有矿物质，又有空气和水分的地带，加上适宜的温度条件，就构成了生物衍生的地带，叫做生物圈，我们人类是生物圈中最活跃的组成部分。</w:t>
      </w:r>
    </w:p>
    <w:p w14:paraId="27920350">
      <w:pPr>
        <w:pageBreakBefore w:val="0"/>
        <w:widowControl w:val="0"/>
        <w:kinsoku/>
        <w:wordWrap/>
        <w:overflowPunct/>
        <w:topLinePunct w:val="0"/>
        <w:autoSpaceDE/>
        <w:autoSpaceDN/>
        <w:bidi w:val="0"/>
        <w:adjustRightInd w:val="0"/>
        <w:spacing w:beforeAutospacing="0" w:line="460" w:lineRule="exact"/>
        <w:ind w:firstLine="592" w:firstLineChars="200"/>
        <w:textAlignment w:val="auto"/>
        <w:rPr>
          <w:rFonts w:hint="eastAsia"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今天，我们所看到的地球形态不一，到底是什么力量改变着地球的表面形态呢? 来自地球内部的能量，如地球内部的放射性元素分裂时放出的能量，地球自转速度变化时产生出来的能量等等，即内动力地质作用。但今天我们看到的山川面貌，是已经过阳光、大气、水和生物等多种自然力的加工过的。内动力地质作用主要有岩浆活动、构造运动、变质作用、地震、褶皱、断裂等，外动力地质作用主要有风化作用、剥蚀作用、搬运作用、沉积作用等。这幅是因构造运动而形成的山峰，它加大了地表的起伏和高差 ，这是一幅侵蚀地貌的图片，它缩小了地表的起伏与高差。上方这几幅分别是地球内动力作用的代表图片，桃源洞景区的崖壁主要是由于沉积作用而形成沉积岩，这几幅是不同的沉积作用而形成的不同的岩石。这些沉积岩是在什么样的环境下形成的呢？我们可以通过层理来判断的，(有斜层理、槽状交错层理  水平层理  透镜状层理等)</w:t>
      </w:r>
    </w:p>
    <w:p w14:paraId="1893B452">
      <w:pPr>
        <w:pageBreakBefore w:val="0"/>
        <w:widowControl w:val="0"/>
        <w:kinsoku/>
        <w:wordWrap/>
        <w:overflowPunct/>
        <w:topLinePunct w:val="0"/>
        <w:autoSpaceDE/>
        <w:autoSpaceDN/>
        <w:bidi w:val="0"/>
        <w:adjustRightInd w:val="0"/>
        <w:spacing w:beforeAutospacing="0" w:line="460" w:lineRule="exact"/>
        <w:ind w:firstLine="592" w:firstLineChars="200"/>
        <w:textAlignment w:val="auto"/>
        <w:rPr>
          <w:rFonts w:hint="eastAsia"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那么，地质学家如何追索地质历史呢？是通过覆盖在地球表面的层层叠叠的岩层，地质学上叫做地层，它是一部地球几十亿年演变留下来的“地史全书”。岩石就像这本书中的“文字记录”，化石就尤如考古发现的“文物”。我们知道地球诞生已有46亿年，但我们仅对它近6亿年来的历史比较了解。6亿年以前的历史则还存在多种推测。这是因为6亿多年以前保存化石的岩层，大多经过变质而使化石遭到破坏。一直到了距今约5.7亿年，地球出现了大量较高级的生物，并在未经变质的沉积岩层中形成化石保留下来，从而为我们了解地球的历史提供了许多较可靠的材料。</w:t>
      </w:r>
    </w:p>
    <w:p w14:paraId="4770FAFF">
      <w:pPr>
        <w:pageBreakBefore w:val="0"/>
        <w:widowControl w:val="0"/>
        <w:kinsoku/>
        <w:wordWrap/>
        <w:overflowPunct/>
        <w:topLinePunct w:val="0"/>
        <w:autoSpaceDE/>
        <w:autoSpaceDN/>
        <w:bidi w:val="0"/>
        <w:adjustRightInd w:val="0"/>
        <w:spacing w:beforeAutospacing="0" w:line="460" w:lineRule="exact"/>
        <w:ind w:firstLine="592" w:firstLineChars="200"/>
        <w:textAlignment w:val="auto"/>
        <w:rPr>
          <w:rFonts w:hint="eastAsia"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岩层形成的先后顺序就是根据沉积岩层中所含的古生物群的发展演化判断出来；再对地层进行同位素测年来确定它的时间，两者结合，可以较准确地反映地壳的演变历史。这张地质年代表是划分地球历史的依据。这就是在永安加福和洪田童子组地层中发现的一些化石标本，记录了当时的地质环境及时间信息</w:t>
      </w:r>
    </w:p>
    <w:p w14:paraId="0F2E343E">
      <w:pPr>
        <w:pageBreakBefore w:val="0"/>
        <w:widowControl w:val="0"/>
        <w:kinsoku/>
        <w:wordWrap/>
        <w:overflowPunct/>
        <w:topLinePunct w:val="0"/>
        <w:autoSpaceDE/>
        <w:autoSpaceDN/>
        <w:bidi w:val="0"/>
        <w:adjustRightInd w:val="0"/>
        <w:spacing w:beforeAutospacing="0" w:line="460" w:lineRule="exact"/>
        <w:ind w:firstLine="592" w:firstLineChars="200"/>
        <w:textAlignment w:val="auto"/>
        <w:rPr>
          <w:rFonts w:hint="eastAsia"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了解了地球的历史，接下来，我们一起了解地球上的生物又是如何进化的。早在35亿年前，地球上就有了生命，但主要是一些低等的藻类植物。约5.7亿年前，较高级的生物开始大量出现，并形成化石保存至今，地质学家把36亿年前到5.7亿年前的地球历史时期称为“隐生宙”，其后称为“显生宙”。“隐生宙”划分为太古代和元古代二个阶段，显生宙划分为古生代、中生代、新生代三个阶段。</w:t>
      </w:r>
    </w:p>
    <w:p w14:paraId="207F4DAC">
      <w:pPr>
        <w:pageBreakBefore w:val="0"/>
        <w:widowControl w:val="0"/>
        <w:kinsoku/>
        <w:wordWrap/>
        <w:overflowPunct/>
        <w:topLinePunct w:val="0"/>
        <w:autoSpaceDE/>
        <w:autoSpaceDN/>
        <w:bidi w:val="0"/>
        <w:adjustRightInd w:val="0"/>
        <w:spacing w:beforeAutospacing="0" w:line="460" w:lineRule="exact"/>
        <w:ind w:firstLine="592" w:firstLineChars="200"/>
        <w:textAlignment w:val="auto"/>
        <w:rPr>
          <w:rFonts w:hint="eastAsia" w:ascii="仿宋_GB2312" w:hAnsi="仿宋_GB2312" w:eastAsia="仿宋_GB2312" w:cs="仿宋_GB2312"/>
          <w:b/>
          <w:spacing w:val="10"/>
          <w:sz w:val="28"/>
          <w:szCs w:val="28"/>
        </w:rPr>
      </w:pPr>
      <w:r>
        <w:rPr>
          <w:rFonts w:hint="eastAsia" w:ascii="仿宋_GB2312" w:hAnsi="仿宋_GB2312" w:eastAsia="仿宋_GB2312" w:cs="仿宋_GB2312"/>
          <w:b/>
          <w:spacing w:val="10"/>
          <w:sz w:val="28"/>
          <w:szCs w:val="28"/>
        </w:rPr>
        <w:t>元古代</w:t>
      </w:r>
    </w:p>
    <w:p w14:paraId="1E159D2F">
      <w:pPr>
        <w:pageBreakBefore w:val="0"/>
        <w:widowControl w:val="0"/>
        <w:kinsoku/>
        <w:wordWrap/>
        <w:overflowPunct/>
        <w:topLinePunct w:val="0"/>
        <w:autoSpaceDE/>
        <w:autoSpaceDN/>
        <w:bidi w:val="0"/>
        <w:adjustRightInd w:val="0"/>
        <w:spacing w:beforeAutospacing="0" w:line="460" w:lineRule="exact"/>
        <w:ind w:firstLine="592" w:firstLineChars="200"/>
        <w:textAlignment w:val="auto"/>
        <w:rPr>
          <w:rFonts w:hint="eastAsia"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先从元古代讲起，也称为“</w:t>
      </w:r>
      <w:r>
        <w:rPr>
          <w:rFonts w:hint="eastAsia" w:ascii="仿宋_GB2312" w:hAnsi="仿宋_GB2312" w:eastAsia="仿宋_GB2312" w:cs="仿宋_GB2312"/>
          <w:bCs/>
          <w:spacing w:val="10"/>
          <w:sz w:val="28"/>
          <w:szCs w:val="28"/>
        </w:rPr>
        <w:t>藻类时代</w:t>
      </w:r>
      <w:r>
        <w:rPr>
          <w:rFonts w:hint="eastAsia" w:ascii="仿宋_GB2312" w:hAnsi="仿宋_GB2312" w:eastAsia="仿宋_GB2312" w:cs="仿宋_GB2312"/>
          <w:spacing w:val="10"/>
          <w:sz w:val="28"/>
          <w:szCs w:val="28"/>
        </w:rPr>
        <w:t>”，，距今25～5.7亿年前，低等生物在海洋中大量繁殖，植物以无根、茎、叶的叶状体藻类（主要是蓝藻类）等微体古植物为主，动物以具有骨骼的多细胞海绵动物为主，元古代晚期出现了少量有外骨骼的小壳类后生动物。</w:t>
      </w:r>
    </w:p>
    <w:p w14:paraId="0FC85379">
      <w:pPr>
        <w:pageBreakBefore w:val="0"/>
        <w:widowControl w:val="0"/>
        <w:kinsoku/>
        <w:wordWrap/>
        <w:overflowPunct/>
        <w:topLinePunct w:val="0"/>
        <w:autoSpaceDE/>
        <w:autoSpaceDN/>
        <w:bidi w:val="0"/>
        <w:adjustRightInd w:val="0"/>
        <w:spacing w:beforeAutospacing="0" w:line="460" w:lineRule="exact"/>
        <w:ind w:firstLine="592" w:firstLineChars="200"/>
        <w:textAlignment w:val="auto"/>
        <w:rPr>
          <w:rFonts w:hint="eastAsia" w:ascii="仿宋_GB2312" w:hAnsi="仿宋_GB2312" w:eastAsia="仿宋_GB2312" w:cs="仿宋_GB2312"/>
          <w:b/>
          <w:spacing w:val="10"/>
          <w:sz w:val="28"/>
          <w:szCs w:val="28"/>
        </w:rPr>
      </w:pPr>
      <w:r>
        <w:rPr>
          <w:rFonts w:hint="eastAsia" w:ascii="仿宋_GB2312" w:hAnsi="仿宋_GB2312" w:eastAsia="仿宋_GB2312" w:cs="仿宋_GB2312"/>
          <w:b/>
          <w:spacing w:val="10"/>
          <w:sz w:val="28"/>
          <w:szCs w:val="28"/>
        </w:rPr>
        <w:t>古生代</w:t>
      </w:r>
    </w:p>
    <w:p w14:paraId="4C384EC5">
      <w:pPr>
        <w:pageBreakBefore w:val="0"/>
        <w:widowControl w:val="0"/>
        <w:kinsoku/>
        <w:wordWrap/>
        <w:overflowPunct/>
        <w:topLinePunct w:val="0"/>
        <w:autoSpaceDE/>
        <w:autoSpaceDN/>
        <w:bidi w:val="0"/>
        <w:adjustRightInd w:val="0"/>
        <w:spacing w:beforeAutospacing="0" w:line="460" w:lineRule="exact"/>
        <w:ind w:firstLine="592" w:firstLineChars="200"/>
        <w:textAlignment w:val="auto"/>
        <w:rPr>
          <w:rFonts w:hint="eastAsia"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早古生代的生物，距今5.7～4.1亿年前，为海洋生物大发展时期。</w:t>
      </w:r>
      <w:r>
        <w:rPr>
          <w:rFonts w:hint="eastAsia" w:ascii="仿宋_GB2312" w:hAnsi="仿宋_GB2312" w:eastAsia="仿宋_GB2312" w:cs="仿宋_GB2312"/>
          <w:bCs/>
          <w:spacing w:val="10"/>
          <w:sz w:val="28"/>
          <w:szCs w:val="28"/>
        </w:rPr>
        <w:t>几乎</w:t>
      </w:r>
      <w:r>
        <w:rPr>
          <w:rFonts w:hint="eastAsia" w:ascii="仿宋_GB2312" w:hAnsi="仿宋_GB2312" w:eastAsia="仿宋_GB2312" w:cs="仿宋_GB2312"/>
          <w:spacing w:val="10"/>
          <w:sz w:val="28"/>
          <w:szCs w:val="28"/>
        </w:rPr>
        <w:t>现代所有动物的祖先也是在这个时候演变的，如节肢动物、脊椎动物（包括鱼类）的祖先等，生物多样性开始形成。以无脊椎动物为主，但都是各种器官组织不分的原始种类；植物以藻类为主，不分根、茎、叶。大约在4.25亿年前，植物登陆。</w:t>
      </w:r>
      <w:r>
        <w:rPr>
          <w:rFonts w:hint="eastAsia" w:ascii="仿宋_GB2312" w:hAnsi="仿宋_GB2312" w:eastAsia="仿宋_GB2312" w:cs="仿宋_GB2312"/>
          <w:bCs/>
          <w:spacing w:val="10"/>
          <w:sz w:val="28"/>
          <w:szCs w:val="28"/>
        </w:rPr>
        <w:t>云南澄江动物群由</w:t>
      </w:r>
      <w:r>
        <w:rPr>
          <w:rFonts w:hint="eastAsia" w:ascii="仿宋_GB2312" w:hAnsi="仿宋_GB2312" w:eastAsia="仿宋_GB2312" w:cs="仿宋_GB2312"/>
          <w:spacing w:val="10"/>
          <w:sz w:val="28"/>
          <w:szCs w:val="28"/>
        </w:rPr>
        <w:t>软体动物、环节动物等多门类的海生无脊椎动物化石组成，栩栩如生地再现了早寒武世丰富多彩的地球生命</w:t>
      </w:r>
      <w:r>
        <w:rPr>
          <w:rFonts w:hint="eastAsia" w:ascii="仿宋_GB2312" w:hAnsi="仿宋_GB2312" w:eastAsia="仿宋_GB2312" w:cs="仿宋_GB2312"/>
          <w:bCs/>
          <w:spacing w:val="10"/>
          <w:sz w:val="28"/>
          <w:szCs w:val="28"/>
        </w:rPr>
        <w:t>；</w:t>
      </w:r>
      <w:r>
        <w:rPr>
          <w:rFonts w:hint="eastAsia" w:ascii="仿宋_GB2312" w:hAnsi="仿宋_GB2312" w:eastAsia="仿宋_GB2312" w:cs="仿宋_GB2312"/>
          <w:spacing w:val="10"/>
          <w:sz w:val="28"/>
          <w:szCs w:val="28"/>
        </w:rPr>
        <w:t>晚古生代的生物，距今4.1～2.5亿年前，生物界仍以水生的无脊椎动物占主导地位。早期的泥盆纪是生物大变革的时期，自距今4. 3亿年前植物成功登陆后，动物界也开始征服大陆，总鳍鱼类成了登陆先驱，登陆后演化出两栖类，但还不能脱离水生存；爬行类也开始出现了，裸蕨类植物登陆后开始分化出根、茎、叶，发育大森林，成为石炭纪（3.5亿）、二叠纪（2.95亿）成煤植物群，大约在3.6到2.9亿年前，裸子植物开始出现。 在二叠纪末期发生生物大灭绝，一些在海底、被动摄食的生物在二叠纪末相继消亡；成煤植物群随之消失；脊椎动物中四足类大部分的科迅速灭绝。古生代宣告结束。</w:t>
      </w:r>
      <w:r>
        <w:rPr>
          <w:rFonts w:hint="eastAsia" w:ascii="仿宋_GB2312" w:hAnsi="仿宋_GB2312" w:eastAsia="仿宋_GB2312" w:cs="仿宋_GB2312"/>
          <w:bCs/>
          <w:spacing w:val="10"/>
          <w:sz w:val="28"/>
          <w:szCs w:val="28"/>
        </w:rPr>
        <w:t>华夏植物群</w:t>
      </w:r>
      <w:r>
        <w:rPr>
          <w:rFonts w:hint="eastAsia" w:ascii="仿宋_GB2312" w:hAnsi="仿宋_GB2312" w:eastAsia="仿宋_GB2312" w:cs="仿宋_GB2312"/>
          <w:spacing w:val="10"/>
          <w:sz w:val="28"/>
          <w:szCs w:val="28"/>
        </w:rPr>
        <w:t>是石炭纪、二叠纪生长在中国华南、华北等古赤道和低纬度地带炎热、潮湿多雨的环境中，以大羽羊齿为代表，主要由蕨类植物、裸子植物等组成的一个独立的植物群落。华夏植物群中的鳞木类、树蕨类等，是我国晚古生代主要的造煤植物，永安的煤也是由华夏植物群植物形成的。二叠纪末，华夏植物群可能因不适应干旱生态环境而灭绝。</w:t>
      </w:r>
    </w:p>
    <w:p w14:paraId="107E54BD">
      <w:pPr>
        <w:pageBreakBefore w:val="0"/>
        <w:widowControl w:val="0"/>
        <w:kinsoku/>
        <w:wordWrap/>
        <w:overflowPunct/>
        <w:topLinePunct w:val="0"/>
        <w:autoSpaceDE/>
        <w:autoSpaceDN/>
        <w:bidi w:val="0"/>
        <w:adjustRightInd w:val="0"/>
        <w:spacing w:beforeAutospacing="0" w:line="460" w:lineRule="exact"/>
        <w:ind w:firstLine="592" w:firstLineChars="200"/>
        <w:textAlignment w:val="auto"/>
        <w:rPr>
          <w:rFonts w:hint="eastAsia" w:ascii="仿宋_GB2312" w:hAnsi="仿宋_GB2312" w:eastAsia="仿宋_GB2312" w:cs="仿宋_GB2312"/>
          <w:b/>
          <w:spacing w:val="10"/>
          <w:sz w:val="28"/>
          <w:szCs w:val="28"/>
        </w:rPr>
      </w:pPr>
      <w:r>
        <w:rPr>
          <w:rFonts w:hint="eastAsia" w:ascii="仿宋_GB2312" w:hAnsi="仿宋_GB2312" w:eastAsia="仿宋_GB2312" w:cs="仿宋_GB2312"/>
          <w:b/>
          <w:spacing w:val="10"/>
          <w:sz w:val="28"/>
          <w:szCs w:val="28"/>
        </w:rPr>
        <w:t>中生代</w:t>
      </w:r>
    </w:p>
    <w:p w14:paraId="7ED493CE">
      <w:pPr>
        <w:pageBreakBefore w:val="0"/>
        <w:widowControl w:val="0"/>
        <w:kinsoku/>
        <w:wordWrap/>
        <w:overflowPunct/>
        <w:topLinePunct w:val="0"/>
        <w:autoSpaceDE/>
        <w:autoSpaceDN/>
        <w:bidi w:val="0"/>
        <w:adjustRightInd w:val="0"/>
        <w:spacing w:beforeAutospacing="0" w:line="460" w:lineRule="exact"/>
        <w:ind w:firstLine="592" w:firstLineChars="200"/>
        <w:textAlignment w:val="auto"/>
        <w:rPr>
          <w:rFonts w:hint="eastAsia"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中生代的生物，2.5～0.65亿年前，地球历史进入了中生代，也称为“恐龙时代”。陆地上裸子植物和恐龙大发展。动物以大型爬行类为主，植物界裸子植物极度繁盛，再一次发育茂密的森林，成为晚三叠世—早侏罗世成煤植物群。被子植物和哺乳动物开始出现。白垩纪末期的生物大灭绝以恐龙的骤然消亡而著称，由此结束了“中生代”。</w:t>
      </w:r>
      <w:r>
        <w:rPr>
          <w:rFonts w:hint="eastAsia" w:ascii="仿宋_GB2312" w:hAnsi="仿宋_GB2312" w:eastAsia="仿宋_GB2312" w:cs="仿宋_GB2312"/>
          <w:bCs/>
          <w:spacing w:val="10"/>
          <w:sz w:val="28"/>
          <w:szCs w:val="28"/>
        </w:rPr>
        <w:t>辽西动物群</w:t>
      </w:r>
      <w:r>
        <w:rPr>
          <w:rFonts w:hint="eastAsia" w:ascii="仿宋_GB2312" w:hAnsi="仿宋_GB2312" w:eastAsia="仿宋_GB2312" w:cs="仿宋_GB2312"/>
          <w:spacing w:val="10"/>
          <w:sz w:val="28"/>
          <w:szCs w:val="28"/>
        </w:rPr>
        <w:t>是在白垩纪早期（距今一亿两千万年左右）是我国的辽西地区的一个十分繁盛的中生代生物群。它囊括了白垩纪早期众多鱼、两栖类、爬行类、鸟类、哺乳类和古植物及其孢粉，以及无脊椎动物类群中的双壳类、腹足类、节肢类、介形虫等约20个大的门类的古生物化石，特别是其中大量恐龙、鸟类、哺乳类、开花植物等重要的化石发现，被人们比喻为中国的“白垩纪公园”。</w:t>
      </w:r>
    </w:p>
    <w:p w14:paraId="077FE487">
      <w:pPr>
        <w:pageBreakBefore w:val="0"/>
        <w:widowControl w:val="0"/>
        <w:kinsoku/>
        <w:wordWrap/>
        <w:overflowPunct/>
        <w:topLinePunct w:val="0"/>
        <w:autoSpaceDE/>
        <w:autoSpaceDN/>
        <w:bidi w:val="0"/>
        <w:adjustRightInd w:val="0"/>
        <w:spacing w:beforeAutospacing="0" w:line="460" w:lineRule="exact"/>
        <w:ind w:firstLine="592" w:firstLineChars="200"/>
        <w:textAlignment w:val="auto"/>
        <w:rPr>
          <w:rFonts w:hint="eastAsia" w:ascii="仿宋_GB2312" w:hAnsi="仿宋_GB2312" w:eastAsia="仿宋_GB2312" w:cs="仿宋_GB2312"/>
          <w:b/>
          <w:spacing w:val="10"/>
          <w:sz w:val="28"/>
          <w:szCs w:val="28"/>
        </w:rPr>
      </w:pPr>
      <w:r>
        <w:rPr>
          <w:rFonts w:hint="eastAsia" w:ascii="仿宋_GB2312" w:hAnsi="仿宋_GB2312" w:eastAsia="仿宋_GB2312" w:cs="仿宋_GB2312"/>
          <w:b/>
          <w:spacing w:val="10"/>
          <w:sz w:val="28"/>
          <w:szCs w:val="28"/>
        </w:rPr>
        <w:t>新生代</w:t>
      </w:r>
    </w:p>
    <w:p w14:paraId="36082B3F">
      <w:pPr>
        <w:pageBreakBefore w:val="0"/>
        <w:widowControl w:val="0"/>
        <w:kinsoku/>
        <w:wordWrap/>
        <w:overflowPunct/>
        <w:topLinePunct w:val="0"/>
        <w:autoSpaceDE/>
        <w:autoSpaceDN/>
        <w:bidi w:val="0"/>
        <w:adjustRightInd w:val="0"/>
        <w:spacing w:beforeAutospacing="0" w:line="460" w:lineRule="exact"/>
        <w:ind w:firstLine="592" w:firstLineChars="200"/>
        <w:textAlignment w:val="auto"/>
        <w:rPr>
          <w:rFonts w:hint="eastAsia"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新生代的生物自距今6 500万年至现代的新生代，被子植物大量繁盛，构成植物界的主体。与恐龙几乎同时出现的哺乳动物避过中生代末期生物大绝灭的劫难，迅速地辐射分化，食草动物多样化，哺乳动物一跃成为新生代的主人，地球上的生物与现代生物渐趋相似。</w:t>
      </w:r>
    </w:p>
    <w:p w14:paraId="1DB8F7B9">
      <w:pPr>
        <w:pageBreakBefore w:val="0"/>
        <w:widowControl w:val="0"/>
        <w:kinsoku/>
        <w:wordWrap/>
        <w:overflowPunct/>
        <w:topLinePunct w:val="0"/>
        <w:autoSpaceDE/>
        <w:autoSpaceDN/>
        <w:bidi w:val="0"/>
        <w:adjustRightInd w:val="0"/>
        <w:spacing w:beforeAutospacing="0" w:line="460" w:lineRule="exact"/>
        <w:ind w:firstLine="592" w:firstLineChars="200"/>
        <w:textAlignment w:val="auto"/>
        <w:rPr>
          <w:rFonts w:hint="eastAsia"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大约在400万年前，哺乳动物发展达到了高峰，具有智力的最古人类悄然登场，地球历史也随之进入一个崭新的时代，低等生物和高等生物共同构成地球上生机盎然的生物圈。</w:t>
      </w:r>
    </w:p>
    <w:p w14:paraId="6583E2F4">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溯古厅</w:t>
      </w:r>
    </w:p>
    <w:p w14:paraId="5F9BC34D">
      <w:pPr>
        <w:pageBreakBefore w:val="0"/>
        <w:widowControl w:val="0"/>
        <w:kinsoku/>
        <w:wordWrap/>
        <w:overflowPunct/>
        <w:topLinePunct w:val="0"/>
        <w:autoSpaceDE/>
        <w:autoSpaceDN/>
        <w:bidi w:val="0"/>
        <w:adjustRightInd w:val="0"/>
        <w:spacing w:beforeAutospacing="0" w:line="460" w:lineRule="exact"/>
        <w:ind w:firstLine="592" w:firstLineChars="200"/>
        <w:textAlignment w:val="auto"/>
        <w:rPr>
          <w:rFonts w:hint="eastAsia" w:ascii="仿宋_GB2312" w:hAnsi="仿宋_GB2312" w:eastAsia="仿宋_GB2312" w:cs="仿宋_GB2312"/>
          <w:spacing w:val="10"/>
          <w:kern w:val="22"/>
          <w:sz w:val="28"/>
          <w:szCs w:val="28"/>
        </w:rPr>
      </w:pPr>
      <w:r>
        <w:rPr>
          <w:rFonts w:hint="eastAsia" w:ascii="仿宋_GB2312" w:hAnsi="仿宋_GB2312" w:eastAsia="仿宋_GB2312" w:cs="仿宋_GB2312"/>
          <w:spacing w:val="10"/>
          <w:kern w:val="22"/>
          <w:sz w:val="28"/>
          <w:szCs w:val="28"/>
        </w:rPr>
        <w:t>跨越时空的隧道，接下来，让我们一起去看看永安那遥远的过去，了解永安悠久的地质历史，永安国家地质公园保存了较完整的5亿年来的地层记录，地质学家经过多年的工作，恢复了地质公园的地质历史。</w:t>
      </w:r>
    </w:p>
    <w:p w14:paraId="259318C6">
      <w:pPr>
        <w:pageBreakBefore w:val="0"/>
        <w:widowControl w:val="0"/>
        <w:kinsoku/>
        <w:wordWrap/>
        <w:overflowPunct/>
        <w:topLinePunct w:val="0"/>
        <w:autoSpaceDE/>
        <w:autoSpaceDN/>
        <w:bidi w:val="0"/>
        <w:adjustRightInd w:val="0"/>
        <w:spacing w:beforeAutospacing="0" w:line="460" w:lineRule="exact"/>
        <w:ind w:firstLine="592" w:firstLineChars="200"/>
        <w:textAlignment w:val="auto"/>
        <w:rPr>
          <w:rFonts w:hint="eastAsia" w:ascii="仿宋_GB2312" w:hAnsi="仿宋_GB2312" w:eastAsia="仿宋_GB2312" w:cs="仿宋_GB2312"/>
          <w:b/>
          <w:spacing w:val="10"/>
          <w:kern w:val="22"/>
          <w:sz w:val="28"/>
          <w:szCs w:val="28"/>
        </w:rPr>
      </w:pPr>
      <w:r>
        <w:rPr>
          <w:rFonts w:hint="eastAsia" w:ascii="仿宋_GB2312" w:hAnsi="仿宋_GB2312" w:eastAsia="仿宋_GB2312" w:cs="仿宋_GB2312"/>
          <w:b/>
          <w:spacing w:val="10"/>
          <w:kern w:val="22"/>
          <w:sz w:val="28"/>
          <w:szCs w:val="28"/>
        </w:rPr>
        <w:t>寒武纪—中三叠世时</w:t>
      </w:r>
    </w:p>
    <w:p w14:paraId="4DC43A4D">
      <w:pPr>
        <w:pageBreakBefore w:val="0"/>
        <w:widowControl w:val="0"/>
        <w:kinsoku/>
        <w:wordWrap/>
        <w:overflowPunct/>
        <w:topLinePunct w:val="0"/>
        <w:autoSpaceDE/>
        <w:autoSpaceDN/>
        <w:bidi w:val="0"/>
        <w:adjustRightInd w:val="0"/>
        <w:spacing w:beforeAutospacing="0" w:line="460" w:lineRule="exact"/>
        <w:ind w:firstLine="592" w:firstLineChars="200"/>
        <w:textAlignment w:val="auto"/>
        <w:rPr>
          <w:rFonts w:hint="eastAsia" w:ascii="仿宋_GB2312" w:hAnsi="仿宋_GB2312" w:eastAsia="仿宋_GB2312" w:cs="仿宋_GB2312"/>
          <w:spacing w:val="10"/>
          <w:sz w:val="28"/>
          <w:szCs w:val="28"/>
        </w:rPr>
      </w:pPr>
      <w:r>
        <w:rPr>
          <w:rFonts w:hint="eastAsia" w:ascii="仿宋_GB2312" w:hAnsi="仿宋_GB2312" w:eastAsia="仿宋_GB2312" w:cs="仿宋_GB2312"/>
          <w:spacing w:val="10"/>
          <w:kern w:val="22"/>
          <w:sz w:val="28"/>
          <w:szCs w:val="28"/>
        </w:rPr>
        <w:t>从寒武纪—中三叠世时期（距今5.42～2.28亿年）永安地区长期被海水淹没，偶尔也露出水面，在海水反复进退的过程中，形成了巨厚的海相沉积岩和陆相（河流、湖泊）沉积岩。通过对这些岩石和岩石中所含的生物化石的研究，地质学家描绘出了永安地区沧海桑田的变迁。</w:t>
      </w:r>
    </w:p>
    <w:p w14:paraId="4FDABB33">
      <w:pPr>
        <w:pageBreakBefore w:val="0"/>
        <w:widowControl w:val="0"/>
        <w:kinsoku/>
        <w:wordWrap/>
        <w:overflowPunct/>
        <w:topLinePunct w:val="0"/>
        <w:autoSpaceDE/>
        <w:autoSpaceDN/>
        <w:bidi w:val="0"/>
        <w:adjustRightInd w:val="0"/>
        <w:spacing w:beforeAutospacing="0" w:line="460" w:lineRule="exact"/>
        <w:ind w:firstLine="592" w:firstLineChars="200"/>
        <w:textAlignment w:val="auto"/>
        <w:rPr>
          <w:rFonts w:hint="eastAsia" w:ascii="仿宋_GB2312" w:hAnsi="仿宋_GB2312" w:eastAsia="仿宋_GB2312" w:cs="仿宋_GB2312"/>
          <w:spacing w:val="10"/>
          <w:kern w:val="22"/>
          <w:sz w:val="28"/>
          <w:szCs w:val="28"/>
          <w:u w:val="none"/>
          <w:lang w:eastAsia="zh-CN"/>
        </w:rPr>
      </w:pPr>
      <w:r>
        <w:rPr>
          <w:rFonts w:hint="eastAsia" w:ascii="仿宋_GB2312" w:hAnsi="仿宋_GB2312" w:eastAsia="仿宋_GB2312" w:cs="仿宋_GB2312"/>
          <w:spacing w:val="10"/>
          <w:kern w:val="22"/>
          <w:sz w:val="28"/>
          <w:szCs w:val="28"/>
        </w:rPr>
        <w:t>在距今5.4～4.4亿年前的寒武纪—奥陶纪时期，地壳震荡频繁，海水时进时退。寒武纪时期为浅海，形成了林田组和东坑口组含重晶石的沉积岩，因此有了永安丰富的重晶石；奥陶纪时期处于半深海和深海环境，形成魏坊组和罗峰溪组硅质砂泥质沉积岩。到了约4.4亿年前，一次强烈的构造运动（加里东运动）使地壳抬升，海水退去，永安地区上升为陆地。构造运动同时使岩层发生了褶皱和断裂，变质作用使岩石变质，成了现今</w:t>
      </w:r>
      <w:r>
        <w:rPr>
          <w:rFonts w:hint="eastAsia" w:ascii="仿宋_GB2312" w:hAnsi="仿宋_GB2312" w:eastAsia="仿宋_GB2312" w:cs="仿宋_GB2312"/>
          <w:spacing w:val="10"/>
          <w:kern w:val="22"/>
          <w:sz w:val="28"/>
          <w:szCs w:val="28"/>
          <w:u w:val="none"/>
        </w:rPr>
        <w:t>所见的浅变质岩</w:t>
      </w:r>
      <w:r>
        <w:rPr>
          <w:rFonts w:hint="eastAsia" w:ascii="仿宋_GB2312" w:hAnsi="仿宋_GB2312" w:eastAsia="仿宋_GB2312" w:cs="仿宋_GB2312"/>
          <w:spacing w:val="10"/>
          <w:kern w:val="22"/>
          <w:sz w:val="28"/>
          <w:szCs w:val="28"/>
          <w:u w:val="none"/>
          <w:lang w:eastAsia="zh-CN"/>
        </w:rPr>
        <w:t>。</w:t>
      </w:r>
    </w:p>
    <w:p w14:paraId="08006F26">
      <w:pPr>
        <w:pageBreakBefore w:val="0"/>
        <w:widowControl w:val="0"/>
        <w:kinsoku/>
        <w:wordWrap/>
        <w:overflowPunct/>
        <w:topLinePunct w:val="0"/>
        <w:autoSpaceDE/>
        <w:autoSpaceDN/>
        <w:bidi w:val="0"/>
        <w:adjustRightInd w:val="0"/>
        <w:spacing w:beforeAutospacing="0" w:line="460" w:lineRule="exact"/>
        <w:ind w:firstLine="592" w:firstLineChars="200"/>
        <w:textAlignment w:val="auto"/>
        <w:rPr>
          <w:rFonts w:hint="eastAsia" w:ascii="仿宋_GB2312" w:hAnsi="仿宋_GB2312" w:eastAsia="仿宋_GB2312" w:cs="仿宋_GB2312"/>
          <w:b/>
          <w:spacing w:val="10"/>
          <w:kern w:val="22"/>
          <w:sz w:val="28"/>
          <w:szCs w:val="28"/>
        </w:rPr>
      </w:pPr>
      <w:r>
        <w:rPr>
          <w:rFonts w:hint="eastAsia" w:ascii="仿宋_GB2312" w:hAnsi="仿宋_GB2312" w:eastAsia="仿宋_GB2312" w:cs="仿宋_GB2312"/>
          <w:b/>
          <w:spacing w:val="10"/>
          <w:kern w:val="22"/>
          <w:sz w:val="28"/>
          <w:szCs w:val="28"/>
        </w:rPr>
        <w:t>半深海沉积</w:t>
      </w:r>
    </w:p>
    <w:p w14:paraId="12667EA7">
      <w:pPr>
        <w:pageBreakBefore w:val="0"/>
        <w:widowControl w:val="0"/>
        <w:kinsoku/>
        <w:wordWrap/>
        <w:overflowPunct/>
        <w:topLinePunct w:val="0"/>
        <w:autoSpaceDE/>
        <w:autoSpaceDN/>
        <w:bidi w:val="0"/>
        <w:adjustRightInd w:val="0"/>
        <w:spacing w:beforeAutospacing="0" w:line="460" w:lineRule="exact"/>
        <w:ind w:firstLine="592" w:firstLineChars="200"/>
        <w:textAlignment w:val="auto"/>
        <w:rPr>
          <w:rFonts w:hint="eastAsia" w:ascii="仿宋_GB2312" w:hAnsi="仿宋_GB2312" w:eastAsia="仿宋_GB2312" w:cs="仿宋_GB2312"/>
          <w:bCs/>
          <w:spacing w:val="10"/>
          <w:kern w:val="22"/>
          <w:sz w:val="28"/>
          <w:szCs w:val="28"/>
        </w:rPr>
      </w:pPr>
      <w:r>
        <w:rPr>
          <w:rFonts w:hint="eastAsia" w:ascii="仿宋_GB2312" w:hAnsi="仿宋_GB2312" w:eastAsia="仿宋_GB2312" w:cs="仿宋_GB2312"/>
          <w:spacing w:val="10"/>
          <w:kern w:val="22"/>
          <w:sz w:val="28"/>
          <w:szCs w:val="28"/>
        </w:rPr>
        <w:t>半深海沉积是海相沉积类型之一，形成于大陆斜坡地区，海水深度200 m至2 000～3 000 m。现代大洋中的半深海相沉积物有蓝色、红色、绿色软泥和砂、火山软泥、珊瑚软泥等。</w:t>
      </w:r>
    </w:p>
    <w:p w14:paraId="3DA878FE">
      <w:pPr>
        <w:pageBreakBefore w:val="0"/>
        <w:widowControl w:val="0"/>
        <w:kinsoku/>
        <w:wordWrap/>
        <w:overflowPunct/>
        <w:topLinePunct w:val="0"/>
        <w:autoSpaceDE/>
        <w:autoSpaceDN/>
        <w:bidi w:val="0"/>
        <w:adjustRightInd w:val="0"/>
        <w:spacing w:beforeAutospacing="0" w:line="460" w:lineRule="exact"/>
        <w:ind w:firstLine="592" w:firstLineChars="200"/>
        <w:textAlignment w:val="auto"/>
        <w:rPr>
          <w:rFonts w:hint="eastAsia" w:ascii="仿宋_GB2312" w:hAnsi="仿宋_GB2312" w:eastAsia="仿宋_GB2312" w:cs="仿宋_GB2312"/>
          <w:b/>
          <w:bCs/>
          <w:spacing w:val="10"/>
          <w:kern w:val="22"/>
          <w:sz w:val="28"/>
          <w:szCs w:val="28"/>
        </w:rPr>
      </w:pPr>
      <w:r>
        <w:rPr>
          <w:rFonts w:hint="eastAsia" w:ascii="仿宋_GB2312" w:hAnsi="仿宋_GB2312" w:eastAsia="仿宋_GB2312" w:cs="仿宋_GB2312"/>
          <w:b/>
          <w:bCs/>
          <w:spacing w:val="10"/>
          <w:kern w:val="22"/>
          <w:sz w:val="28"/>
          <w:szCs w:val="28"/>
        </w:rPr>
        <w:t>加里东运动</w:t>
      </w:r>
    </w:p>
    <w:p w14:paraId="67B03791">
      <w:pPr>
        <w:pageBreakBefore w:val="0"/>
        <w:widowControl w:val="0"/>
        <w:kinsoku/>
        <w:wordWrap/>
        <w:overflowPunct/>
        <w:topLinePunct w:val="0"/>
        <w:autoSpaceDE/>
        <w:autoSpaceDN/>
        <w:bidi w:val="0"/>
        <w:adjustRightInd w:val="0"/>
        <w:spacing w:beforeAutospacing="0" w:line="460" w:lineRule="exact"/>
        <w:ind w:firstLine="592" w:firstLineChars="200"/>
        <w:textAlignment w:val="auto"/>
        <w:rPr>
          <w:rFonts w:hint="eastAsia" w:ascii="仿宋_GB2312" w:hAnsi="仿宋_GB2312" w:eastAsia="仿宋_GB2312" w:cs="仿宋_GB2312"/>
          <w:bCs/>
          <w:spacing w:val="10"/>
          <w:kern w:val="22"/>
          <w:sz w:val="28"/>
          <w:szCs w:val="28"/>
        </w:rPr>
      </w:pPr>
      <w:r>
        <w:rPr>
          <w:rFonts w:hint="eastAsia" w:ascii="仿宋_GB2312" w:hAnsi="仿宋_GB2312" w:eastAsia="仿宋_GB2312" w:cs="仿宋_GB2312"/>
          <w:bCs/>
          <w:spacing w:val="10"/>
          <w:kern w:val="22"/>
          <w:sz w:val="28"/>
          <w:szCs w:val="28"/>
        </w:rPr>
        <w:t>加里东运动</w:t>
      </w:r>
      <w:r>
        <w:rPr>
          <w:rFonts w:hint="eastAsia" w:ascii="仿宋_GB2312" w:hAnsi="仿宋_GB2312" w:eastAsia="仿宋_GB2312" w:cs="仿宋_GB2312"/>
          <w:spacing w:val="10"/>
          <w:kern w:val="22"/>
          <w:sz w:val="28"/>
          <w:szCs w:val="28"/>
        </w:rPr>
        <w:t>泛指早古生代志留纪（4.3亿年）和泥盆纪之间（距今4.1亿年）发生的构造运动，是以英国苏格兰的加里东山命名的。该构造运动造成了公园内泥盆纪与奥陶纪和寒武纪地层之间的角度不整合。</w:t>
      </w:r>
    </w:p>
    <w:p w14:paraId="5CF27269">
      <w:pPr>
        <w:pageBreakBefore w:val="0"/>
        <w:widowControl w:val="0"/>
        <w:kinsoku/>
        <w:wordWrap/>
        <w:overflowPunct/>
        <w:topLinePunct w:val="0"/>
        <w:autoSpaceDE/>
        <w:autoSpaceDN/>
        <w:bidi w:val="0"/>
        <w:adjustRightInd w:val="0"/>
        <w:spacing w:beforeAutospacing="0" w:line="460" w:lineRule="exact"/>
        <w:ind w:firstLine="592" w:firstLineChars="200"/>
        <w:textAlignment w:val="auto"/>
        <w:rPr>
          <w:rFonts w:hint="eastAsia" w:ascii="仿宋_GB2312" w:hAnsi="仿宋_GB2312" w:eastAsia="仿宋_GB2312" w:cs="仿宋_GB2312"/>
          <w:b/>
          <w:bCs/>
          <w:spacing w:val="10"/>
          <w:kern w:val="22"/>
          <w:sz w:val="28"/>
          <w:szCs w:val="28"/>
        </w:rPr>
      </w:pPr>
      <w:r>
        <w:rPr>
          <w:rFonts w:hint="eastAsia" w:ascii="仿宋_GB2312" w:hAnsi="仿宋_GB2312" w:eastAsia="仿宋_GB2312" w:cs="仿宋_GB2312"/>
          <w:b/>
          <w:bCs/>
          <w:spacing w:val="10"/>
          <w:kern w:val="22"/>
          <w:sz w:val="28"/>
          <w:szCs w:val="28"/>
        </w:rPr>
        <w:t>永安重晶石</w:t>
      </w:r>
    </w:p>
    <w:p w14:paraId="0A1F6FE6">
      <w:pPr>
        <w:pageBreakBefore w:val="0"/>
        <w:widowControl w:val="0"/>
        <w:kinsoku/>
        <w:wordWrap/>
        <w:overflowPunct/>
        <w:topLinePunct w:val="0"/>
        <w:autoSpaceDE/>
        <w:autoSpaceDN/>
        <w:bidi w:val="0"/>
        <w:adjustRightInd w:val="0"/>
        <w:spacing w:beforeAutospacing="0" w:line="460" w:lineRule="exact"/>
        <w:ind w:firstLine="592" w:firstLineChars="200"/>
        <w:textAlignment w:val="auto"/>
        <w:rPr>
          <w:rFonts w:hint="eastAsia" w:ascii="仿宋_GB2312" w:hAnsi="仿宋_GB2312" w:eastAsia="仿宋_GB2312" w:cs="仿宋_GB2312"/>
          <w:spacing w:val="10"/>
          <w:kern w:val="22"/>
          <w:sz w:val="28"/>
          <w:szCs w:val="28"/>
        </w:rPr>
      </w:pPr>
      <w:r>
        <w:rPr>
          <w:rFonts w:hint="eastAsia" w:ascii="仿宋_GB2312" w:hAnsi="仿宋_GB2312" w:eastAsia="仿宋_GB2312" w:cs="仿宋_GB2312"/>
          <w:bCs/>
          <w:spacing w:val="10"/>
          <w:kern w:val="22"/>
          <w:sz w:val="28"/>
          <w:szCs w:val="28"/>
        </w:rPr>
        <w:t>永安的重晶石以李坊重晶石矿为典型代表</w:t>
      </w:r>
      <w:r>
        <w:rPr>
          <w:rFonts w:hint="eastAsia" w:ascii="仿宋_GB2312" w:hAnsi="仿宋_GB2312" w:eastAsia="仿宋_GB2312" w:cs="仿宋_GB2312"/>
          <w:spacing w:val="10"/>
          <w:kern w:val="22"/>
          <w:sz w:val="28"/>
          <w:szCs w:val="28"/>
        </w:rPr>
        <w:t>属于沉积变质型。重晶石是在海盆地的边缘在氧化条件下沉积，经后期成岩、变质作用形成的。矿区可分7个矿段，整个含矿岩层长约6 km，宽1 km左右，有矿体155个，探明储量1101万吨，居全国前列。</w:t>
      </w:r>
    </w:p>
    <w:p w14:paraId="52710086">
      <w:pPr>
        <w:pageBreakBefore w:val="0"/>
        <w:widowControl w:val="0"/>
        <w:kinsoku/>
        <w:wordWrap/>
        <w:overflowPunct/>
        <w:topLinePunct w:val="0"/>
        <w:autoSpaceDE/>
        <w:autoSpaceDN/>
        <w:bidi w:val="0"/>
        <w:adjustRightInd w:val="0"/>
        <w:spacing w:beforeAutospacing="0" w:line="460" w:lineRule="exact"/>
        <w:ind w:firstLine="592" w:firstLineChars="200"/>
        <w:textAlignment w:val="auto"/>
        <w:rPr>
          <w:rFonts w:hint="eastAsia" w:ascii="仿宋_GB2312" w:hAnsi="仿宋_GB2312" w:eastAsia="仿宋_GB2312" w:cs="仿宋_GB2312"/>
          <w:spacing w:val="10"/>
          <w:kern w:val="22"/>
          <w:sz w:val="28"/>
          <w:szCs w:val="28"/>
        </w:rPr>
      </w:pPr>
      <w:r>
        <w:rPr>
          <w:rFonts w:hint="eastAsia" w:ascii="仿宋_GB2312" w:hAnsi="仿宋_GB2312" w:eastAsia="仿宋_GB2312" w:cs="仿宋_GB2312"/>
          <w:spacing w:val="10"/>
          <w:kern w:val="22"/>
          <w:sz w:val="28"/>
          <w:szCs w:val="28"/>
        </w:rPr>
        <w:t>寒武纪（5.4亿）—奥陶纪(4.9亿)时期生物特点，永安地区为广阔的海水所淹没，生物以海生无脊椎动物和藻类为主，陆地上还没有任何生物。</w:t>
      </w:r>
    </w:p>
    <w:p w14:paraId="7256C0F2">
      <w:pPr>
        <w:pageBreakBefore w:val="0"/>
        <w:widowControl w:val="0"/>
        <w:kinsoku/>
        <w:wordWrap/>
        <w:overflowPunct/>
        <w:topLinePunct w:val="0"/>
        <w:autoSpaceDE/>
        <w:autoSpaceDN/>
        <w:bidi w:val="0"/>
        <w:adjustRightInd w:val="0"/>
        <w:spacing w:beforeAutospacing="0" w:line="460" w:lineRule="exact"/>
        <w:ind w:firstLine="592" w:firstLineChars="200"/>
        <w:textAlignment w:val="auto"/>
        <w:rPr>
          <w:rFonts w:hint="eastAsia" w:ascii="仿宋_GB2312" w:hAnsi="仿宋_GB2312" w:eastAsia="仿宋_GB2312" w:cs="仿宋_GB2312"/>
          <w:b/>
          <w:spacing w:val="10"/>
          <w:kern w:val="22"/>
          <w:sz w:val="28"/>
          <w:szCs w:val="28"/>
        </w:rPr>
      </w:pPr>
      <w:r>
        <w:rPr>
          <w:rFonts w:hint="eastAsia" w:ascii="仿宋_GB2312" w:hAnsi="仿宋_GB2312" w:eastAsia="仿宋_GB2312" w:cs="仿宋_GB2312"/>
          <w:b/>
          <w:spacing w:val="10"/>
          <w:kern w:val="22"/>
          <w:sz w:val="28"/>
          <w:szCs w:val="28"/>
        </w:rPr>
        <w:t>泥盆纪—早石炭世</w:t>
      </w:r>
    </w:p>
    <w:p w14:paraId="1066EE9F">
      <w:pPr>
        <w:pageBreakBefore w:val="0"/>
        <w:widowControl w:val="0"/>
        <w:kinsoku/>
        <w:wordWrap/>
        <w:overflowPunct/>
        <w:topLinePunct w:val="0"/>
        <w:autoSpaceDE/>
        <w:autoSpaceDN/>
        <w:bidi w:val="0"/>
        <w:adjustRightInd w:val="0"/>
        <w:spacing w:beforeAutospacing="0" w:line="460" w:lineRule="exact"/>
        <w:ind w:firstLine="592" w:firstLineChars="200"/>
        <w:textAlignment w:val="auto"/>
        <w:rPr>
          <w:rFonts w:hint="eastAsia" w:ascii="仿宋_GB2312" w:hAnsi="仿宋_GB2312" w:eastAsia="仿宋_GB2312" w:cs="仿宋_GB2312"/>
          <w:bCs/>
          <w:spacing w:val="10"/>
          <w:kern w:val="22"/>
          <w:sz w:val="28"/>
          <w:szCs w:val="28"/>
        </w:rPr>
      </w:pPr>
      <w:r>
        <w:rPr>
          <w:rFonts w:hint="eastAsia" w:ascii="仿宋_GB2312" w:hAnsi="仿宋_GB2312" w:eastAsia="仿宋_GB2312" w:cs="仿宋_GB2312"/>
          <w:spacing w:val="10"/>
          <w:kern w:val="22"/>
          <w:sz w:val="28"/>
          <w:szCs w:val="28"/>
        </w:rPr>
        <w:t>泥盆纪早期永安地区仍为陆地，从泥盆纪晚期（距今3.9亿年）开始，海水又来到了永安地区，从滨海环境慢慢地变成了浅海环境，形成了砾岩、砂岩、粉砂岩及泥岩的沉积。随着地壳曾微微抬升，永安地区一度成为陆地。</w:t>
      </w:r>
      <w:r>
        <w:rPr>
          <w:rFonts w:hint="eastAsia" w:ascii="仿宋_GB2312" w:hAnsi="仿宋_GB2312" w:eastAsia="仿宋_GB2312" w:cs="仿宋_GB2312"/>
          <w:bCs/>
          <w:spacing w:val="10"/>
          <w:kern w:val="22"/>
          <w:sz w:val="28"/>
          <w:szCs w:val="28"/>
        </w:rPr>
        <w:t>海岸沉积（滨海沉积）</w:t>
      </w:r>
      <w:r>
        <w:rPr>
          <w:rFonts w:hint="eastAsia" w:ascii="仿宋_GB2312" w:hAnsi="仿宋_GB2312" w:eastAsia="仿宋_GB2312" w:cs="仿宋_GB2312"/>
          <w:spacing w:val="10"/>
          <w:kern w:val="22"/>
          <w:sz w:val="28"/>
          <w:szCs w:val="28"/>
        </w:rPr>
        <w:t>海相沉积类型之一，海岸是分隔大陆与海洋，并具有海滩微地貌特征的滨海区域。主要沉积物有砂质沉积物、砾石质沉积物和细粒沉积物。</w:t>
      </w:r>
      <w:r>
        <w:rPr>
          <w:rFonts w:hint="eastAsia" w:ascii="仿宋_GB2312" w:hAnsi="仿宋_GB2312" w:eastAsia="仿宋_GB2312" w:cs="仿宋_GB2312"/>
          <w:bCs/>
          <w:spacing w:val="10"/>
          <w:kern w:val="22"/>
          <w:sz w:val="28"/>
          <w:szCs w:val="28"/>
        </w:rPr>
        <w:t>海进是</w:t>
      </w:r>
      <w:r>
        <w:rPr>
          <w:rFonts w:hint="eastAsia" w:ascii="仿宋_GB2312" w:hAnsi="仿宋_GB2312" w:eastAsia="仿宋_GB2312" w:cs="仿宋_GB2312"/>
          <w:spacing w:val="10"/>
          <w:kern w:val="22"/>
          <w:sz w:val="28"/>
          <w:szCs w:val="28"/>
        </w:rPr>
        <w:t>地壳下降或海面上升而引起海水向陆地推进的现象</w:t>
      </w:r>
      <w:r>
        <w:rPr>
          <w:rFonts w:hint="eastAsia" w:ascii="仿宋_GB2312" w:hAnsi="仿宋_GB2312" w:eastAsia="仿宋_GB2312" w:cs="仿宋_GB2312"/>
          <w:bCs/>
          <w:spacing w:val="10"/>
          <w:kern w:val="22"/>
          <w:sz w:val="28"/>
          <w:szCs w:val="28"/>
        </w:rPr>
        <w:t>、海退正好相反，由于</w:t>
      </w:r>
      <w:r>
        <w:rPr>
          <w:rFonts w:hint="eastAsia" w:ascii="仿宋_GB2312" w:hAnsi="仿宋_GB2312" w:eastAsia="仿宋_GB2312" w:cs="仿宋_GB2312"/>
          <w:spacing w:val="10"/>
          <w:kern w:val="22"/>
          <w:sz w:val="28"/>
          <w:szCs w:val="28"/>
        </w:rPr>
        <w:t>地壳上升或海面下降而引起海水离陆地退去的现象</w:t>
      </w:r>
    </w:p>
    <w:p w14:paraId="0499C1B5">
      <w:pPr>
        <w:pageBreakBefore w:val="0"/>
        <w:widowControl w:val="0"/>
        <w:kinsoku/>
        <w:wordWrap/>
        <w:overflowPunct/>
        <w:topLinePunct w:val="0"/>
        <w:autoSpaceDE/>
        <w:autoSpaceDN/>
        <w:bidi w:val="0"/>
        <w:adjustRightInd w:val="0"/>
        <w:spacing w:beforeAutospacing="0" w:line="460" w:lineRule="exact"/>
        <w:ind w:firstLine="592" w:firstLineChars="200"/>
        <w:textAlignment w:val="auto"/>
        <w:rPr>
          <w:rFonts w:hint="eastAsia" w:ascii="仿宋_GB2312" w:hAnsi="仿宋_GB2312" w:eastAsia="仿宋_GB2312" w:cs="仿宋_GB2312"/>
          <w:spacing w:val="10"/>
          <w:kern w:val="22"/>
          <w:sz w:val="28"/>
          <w:szCs w:val="28"/>
        </w:rPr>
      </w:pPr>
      <w:r>
        <w:rPr>
          <w:rFonts w:hint="eastAsia" w:ascii="仿宋_GB2312" w:hAnsi="仿宋_GB2312" w:eastAsia="仿宋_GB2312" w:cs="仿宋_GB2312"/>
          <w:spacing w:val="10"/>
          <w:kern w:val="22"/>
          <w:sz w:val="28"/>
          <w:szCs w:val="28"/>
        </w:rPr>
        <w:t>泥盆纪—早石炭世永安地区由陆地转变为滨海。永安地质历史上首次陆地植被景观就是在这个时候出现的。植物的发展提供了丰富的食物来源，水生动物偶而也登陆觅食，促进了陆生动物的诞生。</w:t>
      </w:r>
    </w:p>
    <w:p w14:paraId="7E21594C">
      <w:pPr>
        <w:pageBreakBefore w:val="0"/>
        <w:widowControl w:val="0"/>
        <w:kinsoku/>
        <w:wordWrap/>
        <w:overflowPunct/>
        <w:topLinePunct w:val="0"/>
        <w:autoSpaceDE/>
        <w:autoSpaceDN/>
        <w:bidi w:val="0"/>
        <w:adjustRightInd w:val="0"/>
        <w:spacing w:beforeAutospacing="0" w:line="460" w:lineRule="exact"/>
        <w:ind w:firstLine="592" w:firstLineChars="200"/>
        <w:textAlignment w:val="auto"/>
        <w:rPr>
          <w:rFonts w:hint="eastAsia" w:ascii="仿宋_GB2312" w:hAnsi="仿宋_GB2312" w:eastAsia="仿宋_GB2312" w:cs="仿宋_GB2312"/>
          <w:b/>
          <w:spacing w:val="10"/>
          <w:kern w:val="22"/>
          <w:sz w:val="28"/>
          <w:szCs w:val="28"/>
        </w:rPr>
      </w:pPr>
      <w:r>
        <w:rPr>
          <w:rFonts w:hint="eastAsia" w:ascii="仿宋_GB2312" w:hAnsi="仿宋_GB2312" w:eastAsia="仿宋_GB2312" w:cs="仿宋_GB2312"/>
          <w:b/>
          <w:spacing w:val="10"/>
          <w:kern w:val="22"/>
          <w:sz w:val="28"/>
          <w:szCs w:val="28"/>
        </w:rPr>
        <w:t>晚石炭世—早二叠世</w:t>
      </w:r>
    </w:p>
    <w:p w14:paraId="6BA3D168">
      <w:pPr>
        <w:pageBreakBefore w:val="0"/>
        <w:widowControl w:val="0"/>
        <w:kinsoku/>
        <w:wordWrap/>
        <w:overflowPunct/>
        <w:topLinePunct w:val="0"/>
        <w:autoSpaceDE/>
        <w:autoSpaceDN/>
        <w:bidi w:val="0"/>
        <w:adjustRightInd w:val="0"/>
        <w:spacing w:beforeAutospacing="0" w:line="460" w:lineRule="exact"/>
        <w:ind w:firstLine="592" w:firstLineChars="200"/>
        <w:textAlignment w:val="auto"/>
        <w:rPr>
          <w:rFonts w:hint="eastAsia" w:ascii="仿宋_GB2312" w:hAnsi="仿宋_GB2312" w:eastAsia="仿宋_GB2312" w:cs="仿宋_GB2312"/>
          <w:spacing w:val="10"/>
          <w:kern w:val="22"/>
          <w:sz w:val="28"/>
          <w:szCs w:val="28"/>
        </w:rPr>
      </w:pPr>
      <w:r>
        <w:rPr>
          <w:rFonts w:hint="eastAsia" w:ascii="仿宋_GB2312" w:hAnsi="仿宋_GB2312" w:eastAsia="仿宋_GB2312" w:cs="仿宋_GB2312"/>
          <w:spacing w:val="10"/>
          <w:kern w:val="22"/>
          <w:sz w:val="28"/>
          <w:szCs w:val="28"/>
        </w:rPr>
        <w:t>（距今3.2～2.3亿年）晚石炭世—早二叠世，由于构造运动使新的海进开始，永安地区再次被海水浸没，形成了滨海—浅海陆棚沉积环境。早二叠世地壳处于相对稳定时期，水体较深，气候温暖，沉积一套色浅质纯的船山组石灰岩。中二叠世早期地壳又再次活跃，沉积一套色深的质不纯的栖霞组石灰岩，这两组石灰岩构成了石林景观的物质基础。中二叠世晚期的海退使得原来浅海环境转为海陆过渡环境，沼泽发育。当时气候温暖，雨量充沛，植物繁茂，是区内主要的成煤时期。形成了童子岩组，是园区内最重要的含煤层位。</w:t>
      </w:r>
    </w:p>
    <w:p w14:paraId="7C84093F">
      <w:pPr>
        <w:pageBreakBefore w:val="0"/>
        <w:widowControl w:val="0"/>
        <w:kinsoku/>
        <w:wordWrap/>
        <w:overflowPunct/>
        <w:topLinePunct w:val="0"/>
        <w:autoSpaceDE/>
        <w:autoSpaceDN/>
        <w:bidi w:val="0"/>
        <w:adjustRightInd w:val="0"/>
        <w:spacing w:beforeAutospacing="0" w:line="460" w:lineRule="exact"/>
        <w:ind w:firstLine="592" w:firstLineChars="200"/>
        <w:textAlignment w:val="auto"/>
        <w:rPr>
          <w:rFonts w:hint="eastAsia" w:ascii="仿宋_GB2312" w:hAnsi="仿宋_GB2312" w:eastAsia="仿宋_GB2312" w:cs="仿宋_GB2312"/>
          <w:spacing w:val="10"/>
          <w:kern w:val="22"/>
          <w:sz w:val="28"/>
          <w:szCs w:val="28"/>
        </w:rPr>
      </w:pPr>
      <w:r>
        <w:rPr>
          <w:rFonts w:hint="eastAsia" w:ascii="仿宋_GB2312" w:hAnsi="仿宋_GB2312" w:eastAsia="仿宋_GB2312" w:cs="仿宋_GB2312"/>
          <w:spacing w:val="10"/>
          <w:kern w:val="22"/>
          <w:sz w:val="28"/>
          <w:szCs w:val="28"/>
        </w:rPr>
        <w:t>晚二叠世地壳总体以上升为主，形成了以陆相为主的泥砂质沉积。早三叠世开始海水的范围再次扩大，形成了溪口组钙、硅、泥质沉积岩。中三叠世末发生的印支构造运动使地壳抬升，地层产生褶皱、断裂，永安告别了海洋。</w:t>
      </w:r>
    </w:p>
    <w:p w14:paraId="43D87C0F">
      <w:pPr>
        <w:pageBreakBefore w:val="0"/>
        <w:widowControl w:val="0"/>
        <w:kinsoku/>
        <w:wordWrap/>
        <w:overflowPunct/>
        <w:topLinePunct w:val="0"/>
        <w:autoSpaceDE/>
        <w:autoSpaceDN/>
        <w:bidi w:val="0"/>
        <w:adjustRightInd w:val="0"/>
        <w:spacing w:beforeAutospacing="0" w:line="460" w:lineRule="exact"/>
        <w:ind w:firstLine="592" w:firstLineChars="200"/>
        <w:textAlignment w:val="auto"/>
        <w:rPr>
          <w:rFonts w:hint="eastAsia" w:ascii="仿宋_GB2312" w:hAnsi="仿宋_GB2312" w:eastAsia="仿宋_GB2312" w:cs="仿宋_GB2312"/>
          <w:spacing w:val="10"/>
          <w:kern w:val="22"/>
          <w:sz w:val="28"/>
          <w:szCs w:val="28"/>
        </w:rPr>
      </w:pPr>
      <w:r>
        <w:rPr>
          <w:rFonts w:hint="eastAsia" w:ascii="仿宋_GB2312" w:hAnsi="仿宋_GB2312" w:eastAsia="仿宋_GB2312" w:cs="仿宋_GB2312"/>
          <w:spacing w:val="10"/>
          <w:kern w:val="22"/>
          <w:sz w:val="28"/>
          <w:szCs w:val="28"/>
        </w:rPr>
        <w:t>接下来，我们一起了解永安在这个时间段所经历的浅海陆棚沉积、海陆交互相沉积、沼泽沉积以及永安煤的形成。</w:t>
      </w:r>
    </w:p>
    <w:p w14:paraId="6122C7E4">
      <w:pPr>
        <w:pageBreakBefore w:val="0"/>
        <w:widowControl w:val="0"/>
        <w:kinsoku/>
        <w:wordWrap/>
        <w:overflowPunct/>
        <w:topLinePunct w:val="0"/>
        <w:autoSpaceDE/>
        <w:autoSpaceDN/>
        <w:bidi w:val="0"/>
        <w:adjustRightInd w:val="0"/>
        <w:spacing w:beforeAutospacing="0" w:line="460" w:lineRule="exact"/>
        <w:ind w:firstLine="592" w:firstLineChars="200"/>
        <w:textAlignment w:val="auto"/>
        <w:rPr>
          <w:rFonts w:hint="eastAsia" w:ascii="仿宋_GB2312" w:hAnsi="仿宋_GB2312" w:eastAsia="仿宋_GB2312" w:cs="仿宋_GB2312"/>
          <w:b/>
          <w:spacing w:val="10"/>
          <w:kern w:val="22"/>
          <w:sz w:val="28"/>
          <w:szCs w:val="28"/>
        </w:rPr>
      </w:pPr>
      <w:r>
        <w:rPr>
          <w:rFonts w:hint="eastAsia" w:ascii="仿宋_GB2312" w:hAnsi="仿宋_GB2312" w:eastAsia="仿宋_GB2312" w:cs="仿宋_GB2312"/>
          <w:b/>
          <w:spacing w:val="10"/>
          <w:kern w:val="22"/>
          <w:sz w:val="28"/>
          <w:szCs w:val="28"/>
        </w:rPr>
        <w:t>浅海陆棚沉积</w:t>
      </w:r>
    </w:p>
    <w:p w14:paraId="694E6216">
      <w:pPr>
        <w:pageBreakBefore w:val="0"/>
        <w:widowControl w:val="0"/>
        <w:kinsoku/>
        <w:wordWrap/>
        <w:overflowPunct/>
        <w:topLinePunct w:val="0"/>
        <w:autoSpaceDE/>
        <w:autoSpaceDN/>
        <w:bidi w:val="0"/>
        <w:adjustRightInd w:val="0"/>
        <w:spacing w:beforeAutospacing="0" w:line="460" w:lineRule="exact"/>
        <w:ind w:firstLine="592" w:firstLineChars="200"/>
        <w:textAlignment w:val="auto"/>
        <w:rPr>
          <w:rFonts w:hint="eastAsia" w:ascii="仿宋_GB2312" w:hAnsi="仿宋_GB2312" w:eastAsia="仿宋_GB2312" w:cs="仿宋_GB2312"/>
          <w:spacing w:val="10"/>
          <w:kern w:val="22"/>
          <w:sz w:val="28"/>
          <w:szCs w:val="28"/>
        </w:rPr>
      </w:pPr>
      <w:r>
        <w:rPr>
          <w:rFonts w:hint="eastAsia" w:ascii="仿宋_GB2312" w:hAnsi="仿宋_GB2312" w:eastAsia="仿宋_GB2312" w:cs="仿宋_GB2312"/>
          <w:spacing w:val="10"/>
          <w:kern w:val="22"/>
          <w:sz w:val="28"/>
          <w:szCs w:val="28"/>
        </w:rPr>
        <w:t>浅海陆棚沉积是在正常浪基面以下向外海与大陆斜坡相接的广阔的浅海沉积地区。海主要沉积细砂、泥及碳酸盐等沉积物。</w:t>
      </w:r>
    </w:p>
    <w:p w14:paraId="39C2C680">
      <w:pPr>
        <w:pageBreakBefore w:val="0"/>
        <w:widowControl w:val="0"/>
        <w:kinsoku/>
        <w:wordWrap/>
        <w:overflowPunct/>
        <w:topLinePunct w:val="0"/>
        <w:autoSpaceDE/>
        <w:autoSpaceDN/>
        <w:bidi w:val="0"/>
        <w:adjustRightInd w:val="0"/>
        <w:spacing w:beforeAutospacing="0" w:line="460" w:lineRule="exact"/>
        <w:ind w:firstLine="592" w:firstLineChars="200"/>
        <w:textAlignment w:val="auto"/>
        <w:rPr>
          <w:rFonts w:hint="eastAsia" w:ascii="仿宋_GB2312" w:hAnsi="仿宋_GB2312" w:eastAsia="仿宋_GB2312" w:cs="仿宋_GB2312"/>
          <w:b/>
          <w:spacing w:val="10"/>
          <w:kern w:val="22"/>
          <w:sz w:val="28"/>
          <w:szCs w:val="28"/>
        </w:rPr>
      </w:pPr>
      <w:r>
        <w:rPr>
          <w:rFonts w:hint="eastAsia" w:ascii="仿宋_GB2312" w:hAnsi="仿宋_GB2312" w:eastAsia="仿宋_GB2312" w:cs="仿宋_GB2312"/>
          <w:b/>
          <w:spacing w:val="10"/>
          <w:kern w:val="22"/>
          <w:sz w:val="28"/>
          <w:szCs w:val="28"/>
        </w:rPr>
        <w:t>海陆交互相沉积</w:t>
      </w:r>
    </w:p>
    <w:p w14:paraId="00FBE43A">
      <w:pPr>
        <w:pageBreakBefore w:val="0"/>
        <w:widowControl w:val="0"/>
        <w:kinsoku/>
        <w:wordWrap/>
        <w:overflowPunct/>
        <w:topLinePunct w:val="0"/>
        <w:autoSpaceDE/>
        <w:autoSpaceDN/>
        <w:bidi w:val="0"/>
        <w:adjustRightInd w:val="0"/>
        <w:spacing w:beforeAutospacing="0" w:line="460" w:lineRule="exact"/>
        <w:ind w:firstLine="592" w:firstLineChars="200"/>
        <w:textAlignment w:val="auto"/>
        <w:rPr>
          <w:rFonts w:hint="eastAsia" w:ascii="仿宋_GB2312" w:hAnsi="仿宋_GB2312" w:eastAsia="仿宋_GB2312" w:cs="仿宋_GB2312"/>
          <w:spacing w:val="10"/>
          <w:sz w:val="28"/>
          <w:szCs w:val="28"/>
        </w:rPr>
      </w:pPr>
      <w:r>
        <w:rPr>
          <w:rFonts w:hint="eastAsia" w:ascii="仿宋_GB2312" w:hAnsi="仿宋_GB2312" w:eastAsia="仿宋_GB2312" w:cs="仿宋_GB2312"/>
          <w:spacing w:val="10"/>
          <w:kern w:val="22"/>
          <w:sz w:val="28"/>
          <w:szCs w:val="28"/>
        </w:rPr>
        <w:t>海陆交互相沉积是位于海洋与大陆之间的过渡地带的沉积，其水文特点明显地受着大陆水体（河流、湖流等）与海洋水体二者相互作用所控制，</w:t>
      </w:r>
      <w:r>
        <w:rPr>
          <w:rFonts w:hint="eastAsia" w:ascii="仿宋_GB2312" w:hAnsi="仿宋_GB2312" w:eastAsia="仿宋_GB2312" w:cs="仿宋_GB2312"/>
          <w:spacing w:val="10"/>
          <w:sz w:val="28"/>
          <w:szCs w:val="28"/>
        </w:rPr>
        <w:t>沼泽环境的特点是地势平坦、气候温暖潮湿、水体几乎呈停滞状态、植物生长极为茂盛。泥炭埋藏在地下，便产生了煤，所以煤是古代沼泽沉积的主要产物。</w:t>
      </w:r>
    </w:p>
    <w:p w14:paraId="2B0B122C">
      <w:pPr>
        <w:pageBreakBefore w:val="0"/>
        <w:widowControl w:val="0"/>
        <w:kinsoku/>
        <w:wordWrap/>
        <w:overflowPunct/>
        <w:topLinePunct w:val="0"/>
        <w:autoSpaceDE/>
        <w:autoSpaceDN/>
        <w:bidi w:val="0"/>
        <w:adjustRightInd w:val="0"/>
        <w:spacing w:beforeAutospacing="0" w:line="460" w:lineRule="exact"/>
        <w:ind w:firstLine="592" w:firstLineChars="200"/>
        <w:textAlignment w:val="auto"/>
        <w:rPr>
          <w:rFonts w:hint="eastAsia" w:ascii="仿宋_GB2312" w:hAnsi="仿宋_GB2312" w:eastAsia="仿宋_GB2312" w:cs="仿宋_GB2312"/>
          <w:b/>
          <w:spacing w:val="10"/>
          <w:sz w:val="28"/>
          <w:szCs w:val="28"/>
        </w:rPr>
      </w:pPr>
      <w:r>
        <w:rPr>
          <w:rFonts w:hint="eastAsia" w:ascii="仿宋_GB2312" w:hAnsi="仿宋_GB2312" w:eastAsia="仿宋_GB2312" w:cs="仿宋_GB2312"/>
          <w:b/>
          <w:spacing w:val="10"/>
          <w:sz w:val="28"/>
          <w:szCs w:val="28"/>
        </w:rPr>
        <w:t>煤的形成</w:t>
      </w:r>
    </w:p>
    <w:p w14:paraId="3018CA11">
      <w:pPr>
        <w:pageBreakBefore w:val="0"/>
        <w:widowControl w:val="0"/>
        <w:kinsoku/>
        <w:wordWrap/>
        <w:overflowPunct/>
        <w:topLinePunct w:val="0"/>
        <w:autoSpaceDE/>
        <w:autoSpaceDN/>
        <w:bidi w:val="0"/>
        <w:adjustRightInd w:val="0"/>
        <w:spacing w:beforeAutospacing="0" w:line="460" w:lineRule="exact"/>
        <w:ind w:firstLine="592" w:firstLineChars="200"/>
        <w:textAlignment w:val="auto"/>
        <w:rPr>
          <w:rFonts w:hint="eastAsia"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在这里，我们顺便了解煤是怎么形成的，在地质历史上，沼泽森林覆盖了大片土地。当水面升高时，植物因被淹而死亡。如果这些死亡的植物因被沉积物覆盖而不能接触氧气，就不会完全分解，而是在地下形成有机层。随着海平面的升降，会产生多层有机层。深埋的有机层经过漫长的地质作用，在温度增高、压力变大的还原环境中，这一有机层最后会转变为煤层。因埋深和埋藏时间的差异，以及后期进行的变质作用，形成的煤也不尽相同。</w:t>
      </w:r>
    </w:p>
    <w:p w14:paraId="71EA1EEF">
      <w:pPr>
        <w:pageBreakBefore w:val="0"/>
        <w:widowControl w:val="0"/>
        <w:kinsoku/>
        <w:wordWrap/>
        <w:overflowPunct/>
        <w:topLinePunct w:val="0"/>
        <w:autoSpaceDE/>
        <w:autoSpaceDN/>
        <w:bidi w:val="0"/>
        <w:adjustRightInd w:val="0"/>
        <w:spacing w:beforeAutospacing="0" w:line="460" w:lineRule="exact"/>
        <w:ind w:firstLine="592" w:firstLineChars="200"/>
        <w:textAlignment w:val="auto"/>
        <w:rPr>
          <w:rFonts w:hint="eastAsia"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距今约2. 3亿年以来，永安地区已成为陆地，一些在北东、北西向断裂的交汇部位形成的谷地、盆地成了河流、湖泊，沉积了文宾山组、梨山组、漳平组等河湖相沉积地层。</w:t>
      </w:r>
    </w:p>
    <w:p w14:paraId="054FAD5C">
      <w:pPr>
        <w:pageBreakBefore w:val="0"/>
        <w:widowControl w:val="0"/>
        <w:kinsoku/>
        <w:wordWrap/>
        <w:overflowPunct/>
        <w:topLinePunct w:val="0"/>
        <w:autoSpaceDE/>
        <w:autoSpaceDN/>
        <w:bidi w:val="0"/>
        <w:adjustRightInd w:val="0"/>
        <w:spacing w:beforeAutospacing="0" w:line="460" w:lineRule="exact"/>
        <w:ind w:firstLine="592" w:firstLineChars="200"/>
        <w:textAlignment w:val="auto"/>
        <w:rPr>
          <w:rFonts w:hint="eastAsia" w:ascii="仿宋_GB2312" w:hAnsi="仿宋_GB2312" w:eastAsia="仿宋_GB2312" w:cs="仿宋_GB2312"/>
          <w:b/>
          <w:spacing w:val="10"/>
          <w:sz w:val="28"/>
          <w:szCs w:val="28"/>
        </w:rPr>
      </w:pPr>
      <w:r>
        <w:rPr>
          <w:rFonts w:hint="eastAsia" w:ascii="仿宋_GB2312" w:hAnsi="仿宋_GB2312" w:eastAsia="仿宋_GB2312" w:cs="仿宋_GB2312"/>
          <w:b/>
          <w:spacing w:val="10"/>
          <w:sz w:val="28"/>
          <w:szCs w:val="28"/>
        </w:rPr>
        <w:t>河流沉积</w:t>
      </w:r>
    </w:p>
    <w:p w14:paraId="25142B37">
      <w:pPr>
        <w:pageBreakBefore w:val="0"/>
        <w:widowControl w:val="0"/>
        <w:kinsoku/>
        <w:wordWrap/>
        <w:overflowPunct/>
        <w:topLinePunct w:val="0"/>
        <w:autoSpaceDE/>
        <w:autoSpaceDN/>
        <w:bidi w:val="0"/>
        <w:adjustRightInd w:val="0"/>
        <w:spacing w:beforeAutospacing="0" w:line="460" w:lineRule="exact"/>
        <w:ind w:firstLine="592" w:firstLineChars="200"/>
        <w:textAlignment w:val="auto"/>
        <w:rPr>
          <w:rFonts w:hint="eastAsia"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河流沉积为陆相沉积类型之一，由于河流的作用而形成的一套沉积物，沉积物包括砾、砂、粉砂、泥等。其沉积剖面具有典型的二元结构，下部为砾、砂质沉积，上部为粉砂、泥质沉积。</w:t>
      </w:r>
    </w:p>
    <w:p w14:paraId="6AF0F680">
      <w:pPr>
        <w:pageBreakBefore w:val="0"/>
        <w:widowControl w:val="0"/>
        <w:kinsoku/>
        <w:wordWrap/>
        <w:overflowPunct/>
        <w:topLinePunct w:val="0"/>
        <w:autoSpaceDE/>
        <w:autoSpaceDN/>
        <w:bidi w:val="0"/>
        <w:adjustRightInd w:val="0"/>
        <w:spacing w:beforeAutospacing="0" w:line="460" w:lineRule="exact"/>
        <w:ind w:firstLine="592" w:firstLineChars="200"/>
        <w:textAlignment w:val="auto"/>
        <w:rPr>
          <w:rFonts w:hint="eastAsia" w:ascii="仿宋_GB2312" w:hAnsi="仿宋_GB2312" w:eastAsia="仿宋_GB2312" w:cs="仿宋_GB2312"/>
          <w:b/>
          <w:spacing w:val="10"/>
          <w:sz w:val="28"/>
          <w:szCs w:val="28"/>
        </w:rPr>
      </w:pPr>
      <w:r>
        <w:rPr>
          <w:rFonts w:hint="eastAsia" w:ascii="仿宋_GB2312" w:hAnsi="仿宋_GB2312" w:eastAsia="仿宋_GB2312" w:cs="仿宋_GB2312"/>
          <w:b/>
          <w:spacing w:val="10"/>
          <w:sz w:val="28"/>
          <w:szCs w:val="28"/>
        </w:rPr>
        <w:t>湖泊沉积</w:t>
      </w:r>
    </w:p>
    <w:p w14:paraId="1B08B120">
      <w:pPr>
        <w:pageBreakBefore w:val="0"/>
        <w:widowControl w:val="0"/>
        <w:kinsoku/>
        <w:wordWrap/>
        <w:overflowPunct/>
        <w:topLinePunct w:val="0"/>
        <w:autoSpaceDE/>
        <w:autoSpaceDN/>
        <w:bidi w:val="0"/>
        <w:adjustRightInd w:val="0"/>
        <w:spacing w:beforeAutospacing="0" w:line="460" w:lineRule="exact"/>
        <w:ind w:firstLine="592" w:firstLineChars="200"/>
        <w:textAlignment w:val="auto"/>
        <w:rPr>
          <w:rFonts w:hint="eastAsia"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湖泊沉积指在陆地上比较宽广的天然积水凹地内形成的一套沉积物。一般平面上具环带状分布，湖泊边缘沉积物粗，中心部位较细，在地质历史长河中，永安地区以湖泊沉积为主的地层主要有坂头组及沙县组。</w:t>
      </w:r>
    </w:p>
    <w:p w14:paraId="128627D3">
      <w:pPr>
        <w:pageBreakBefore w:val="0"/>
        <w:widowControl w:val="0"/>
        <w:kinsoku/>
        <w:wordWrap/>
        <w:overflowPunct/>
        <w:topLinePunct w:val="0"/>
        <w:autoSpaceDE/>
        <w:autoSpaceDN/>
        <w:bidi w:val="0"/>
        <w:adjustRightInd w:val="0"/>
        <w:spacing w:beforeAutospacing="0" w:line="460" w:lineRule="exact"/>
        <w:ind w:firstLine="592" w:firstLineChars="200"/>
        <w:textAlignment w:val="auto"/>
        <w:rPr>
          <w:rFonts w:hint="eastAsia" w:ascii="仿宋_GB2312" w:hAnsi="仿宋_GB2312" w:eastAsia="仿宋_GB2312" w:cs="仿宋_GB2312"/>
          <w:spacing w:val="10"/>
          <w:sz w:val="28"/>
          <w:szCs w:val="28"/>
        </w:rPr>
      </w:pPr>
      <w:r>
        <w:rPr>
          <w:rFonts w:hint="eastAsia" w:ascii="仿宋_GB2312" w:hAnsi="仿宋_GB2312" w:eastAsia="仿宋_GB2312" w:cs="仿宋_GB2312"/>
          <w:spacing w:val="10"/>
          <w:kern w:val="22"/>
          <w:sz w:val="28"/>
          <w:szCs w:val="28"/>
        </w:rPr>
        <w:t>晚三叠世—中侏罗世永安地区的生物以植物和陆相无脊椎动物为主，裸子植物开始繁盛，成为植物界主要组成分子，形成郁郁葱葱的森林，也是这时期的成煤植物，在较大型盆地及沼泽地带聚集形成煤矿。在河流、湖泊等淡水水域，生活着东方叶肢介以及介形虫等无脊椎动物。</w:t>
      </w:r>
    </w:p>
    <w:p w14:paraId="6B6684C4">
      <w:pPr>
        <w:pageBreakBefore w:val="0"/>
        <w:widowControl w:val="0"/>
        <w:kinsoku/>
        <w:wordWrap/>
        <w:overflowPunct/>
        <w:topLinePunct w:val="0"/>
        <w:autoSpaceDE/>
        <w:autoSpaceDN/>
        <w:bidi w:val="0"/>
        <w:adjustRightInd w:val="0"/>
        <w:spacing w:beforeAutospacing="0" w:line="460" w:lineRule="exact"/>
        <w:ind w:firstLine="592" w:firstLineChars="200"/>
        <w:textAlignment w:val="auto"/>
        <w:rPr>
          <w:rFonts w:hint="eastAsia" w:ascii="仿宋_GB2312" w:hAnsi="仿宋_GB2312" w:eastAsia="仿宋_GB2312" w:cs="仿宋_GB2312"/>
          <w:b/>
          <w:spacing w:val="10"/>
          <w:kern w:val="22"/>
          <w:sz w:val="28"/>
          <w:szCs w:val="28"/>
        </w:rPr>
      </w:pPr>
      <w:r>
        <w:rPr>
          <w:rFonts w:hint="eastAsia" w:ascii="仿宋_GB2312" w:hAnsi="仿宋_GB2312" w:eastAsia="仿宋_GB2312" w:cs="仿宋_GB2312"/>
          <w:b/>
          <w:spacing w:val="10"/>
          <w:kern w:val="22"/>
          <w:sz w:val="28"/>
          <w:szCs w:val="28"/>
        </w:rPr>
        <w:t>晚侏罗世—早白垩世早期</w:t>
      </w:r>
    </w:p>
    <w:p w14:paraId="3C42DEA3">
      <w:pPr>
        <w:pageBreakBefore w:val="0"/>
        <w:widowControl w:val="0"/>
        <w:kinsoku/>
        <w:wordWrap/>
        <w:overflowPunct/>
        <w:topLinePunct w:val="0"/>
        <w:autoSpaceDE/>
        <w:autoSpaceDN/>
        <w:bidi w:val="0"/>
        <w:adjustRightInd w:val="0"/>
        <w:spacing w:beforeAutospacing="0" w:line="460" w:lineRule="exact"/>
        <w:ind w:firstLine="592" w:firstLineChars="200"/>
        <w:textAlignment w:val="auto"/>
        <w:rPr>
          <w:rFonts w:hint="eastAsia" w:ascii="仿宋_GB2312" w:hAnsi="仿宋_GB2312" w:eastAsia="仿宋_GB2312" w:cs="仿宋_GB2312"/>
          <w:spacing w:val="10"/>
          <w:kern w:val="22"/>
          <w:sz w:val="28"/>
          <w:szCs w:val="28"/>
        </w:rPr>
      </w:pPr>
      <w:r>
        <w:rPr>
          <w:rFonts w:hint="eastAsia" w:ascii="仿宋_GB2312" w:hAnsi="仿宋_GB2312" w:eastAsia="仿宋_GB2312" w:cs="仿宋_GB2312"/>
          <w:spacing w:val="10"/>
          <w:kern w:val="22"/>
          <w:sz w:val="28"/>
          <w:szCs w:val="28"/>
        </w:rPr>
        <w:t>晚侏罗世—早白垩世早期（距今1.5 ～0.9亿年）晚侏罗世—早白垩世早期，永安地区火山活动频繁，形成了公园内下渡组火山岩地层，同期的岩浆侵入活动形成了公园内的侵入岩。早白垩世早期在坂头、吉山一带曾存在面积较大、湖水较深的湖泊，沉积了坂头组黑色岩系。</w:t>
      </w:r>
    </w:p>
    <w:p w14:paraId="39A0A50C">
      <w:pPr>
        <w:pageBreakBefore w:val="0"/>
        <w:widowControl w:val="0"/>
        <w:kinsoku/>
        <w:wordWrap/>
        <w:overflowPunct/>
        <w:topLinePunct w:val="0"/>
        <w:autoSpaceDE/>
        <w:autoSpaceDN/>
        <w:bidi w:val="0"/>
        <w:adjustRightInd w:val="0"/>
        <w:spacing w:beforeAutospacing="0" w:line="460" w:lineRule="exact"/>
        <w:ind w:firstLine="592" w:firstLineChars="200"/>
        <w:textAlignment w:val="auto"/>
        <w:rPr>
          <w:rFonts w:hint="eastAsia" w:ascii="仿宋_GB2312" w:hAnsi="仿宋_GB2312" w:eastAsia="仿宋_GB2312" w:cs="仿宋_GB2312"/>
          <w:bCs/>
          <w:spacing w:val="10"/>
          <w:kern w:val="22"/>
          <w:sz w:val="28"/>
          <w:szCs w:val="28"/>
        </w:rPr>
      </w:pPr>
      <w:r>
        <w:rPr>
          <w:rFonts w:hint="eastAsia" w:ascii="仿宋_GB2312" w:hAnsi="仿宋_GB2312" w:eastAsia="仿宋_GB2312" w:cs="仿宋_GB2312"/>
          <w:bCs/>
          <w:spacing w:val="10"/>
          <w:kern w:val="22"/>
          <w:sz w:val="28"/>
          <w:szCs w:val="28"/>
        </w:rPr>
        <w:t>生物特点</w:t>
      </w:r>
      <w:r>
        <w:rPr>
          <w:rFonts w:hint="eastAsia" w:ascii="仿宋_GB2312" w:hAnsi="仿宋_GB2312" w:eastAsia="仿宋_GB2312" w:cs="仿宋_GB2312"/>
          <w:spacing w:val="10"/>
          <w:kern w:val="22"/>
          <w:sz w:val="28"/>
          <w:szCs w:val="28"/>
        </w:rPr>
        <w:t>生物以植物、陆相无脊椎动物和脊椎动物为主，苏铁类、银杏类等裸子植物继续繁盛，开始出现被子植物。湖泊、河流等淡水水域中生活着狼鳍鱼等脊椎动物以及昆虫、叶肢介、介形虫等无脊椎动物。</w:t>
      </w:r>
    </w:p>
    <w:p w14:paraId="5BDF27D3">
      <w:pPr>
        <w:pageBreakBefore w:val="0"/>
        <w:widowControl w:val="0"/>
        <w:kinsoku/>
        <w:wordWrap/>
        <w:overflowPunct/>
        <w:topLinePunct w:val="0"/>
        <w:autoSpaceDE/>
        <w:autoSpaceDN/>
        <w:bidi w:val="0"/>
        <w:adjustRightInd w:val="0"/>
        <w:spacing w:beforeAutospacing="0" w:line="460" w:lineRule="exact"/>
        <w:ind w:firstLine="592" w:firstLineChars="200"/>
        <w:textAlignment w:val="auto"/>
        <w:rPr>
          <w:rFonts w:hint="eastAsia" w:ascii="仿宋_GB2312" w:hAnsi="仿宋_GB2312" w:eastAsia="仿宋_GB2312" w:cs="仿宋_GB2312"/>
          <w:b/>
          <w:spacing w:val="10"/>
          <w:kern w:val="22"/>
          <w:sz w:val="28"/>
          <w:szCs w:val="28"/>
        </w:rPr>
      </w:pPr>
      <w:r>
        <w:rPr>
          <w:rFonts w:hint="eastAsia" w:ascii="仿宋_GB2312" w:hAnsi="仿宋_GB2312" w:eastAsia="仿宋_GB2312" w:cs="仿宋_GB2312"/>
          <w:b/>
          <w:spacing w:val="10"/>
          <w:kern w:val="22"/>
          <w:sz w:val="28"/>
          <w:szCs w:val="28"/>
        </w:rPr>
        <w:t>早白垩世晚期—晚白垩世</w:t>
      </w:r>
    </w:p>
    <w:p w14:paraId="7B491461">
      <w:pPr>
        <w:pageBreakBefore w:val="0"/>
        <w:widowControl w:val="0"/>
        <w:kinsoku/>
        <w:wordWrap/>
        <w:overflowPunct/>
        <w:topLinePunct w:val="0"/>
        <w:autoSpaceDE/>
        <w:autoSpaceDN/>
        <w:bidi w:val="0"/>
        <w:adjustRightInd w:val="0"/>
        <w:spacing w:beforeAutospacing="0" w:line="460" w:lineRule="exact"/>
        <w:ind w:firstLine="592" w:firstLineChars="200"/>
        <w:textAlignment w:val="auto"/>
        <w:rPr>
          <w:rFonts w:hint="eastAsia" w:ascii="仿宋_GB2312" w:hAnsi="仿宋_GB2312" w:eastAsia="仿宋_GB2312" w:cs="仿宋_GB2312"/>
          <w:spacing w:val="10"/>
          <w:kern w:val="22"/>
          <w:sz w:val="28"/>
          <w:szCs w:val="28"/>
        </w:rPr>
      </w:pPr>
      <w:r>
        <w:rPr>
          <w:rFonts w:hint="eastAsia" w:ascii="仿宋_GB2312" w:hAnsi="仿宋_GB2312" w:eastAsia="仿宋_GB2312" w:cs="仿宋_GB2312"/>
          <w:spacing w:val="10"/>
          <w:kern w:val="22"/>
          <w:sz w:val="28"/>
          <w:szCs w:val="28"/>
        </w:rPr>
        <w:t>早白垩世晚期—晚白垩世（距今9000～6500万年），受火山活动的影响，永安地区气候干燥炎热，在桃源洞一带由于断裂的活动形成断陷盆地，沉积了沙县组和崇安组的红色岩系，为后来丹霞地貌的形成打下了基础。</w:t>
      </w:r>
    </w:p>
    <w:p w14:paraId="2A9E93BA">
      <w:pPr>
        <w:pageBreakBefore w:val="0"/>
        <w:widowControl w:val="0"/>
        <w:kinsoku/>
        <w:wordWrap/>
        <w:overflowPunct/>
        <w:topLinePunct w:val="0"/>
        <w:autoSpaceDE/>
        <w:autoSpaceDN/>
        <w:bidi w:val="0"/>
        <w:adjustRightInd w:val="0"/>
        <w:spacing w:beforeAutospacing="0" w:line="460" w:lineRule="exact"/>
        <w:ind w:firstLine="592" w:firstLineChars="200"/>
        <w:textAlignment w:val="auto"/>
        <w:rPr>
          <w:rFonts w:hint="eastAsia" w:ascii="仿宋_GB2312" w:hAnsi="仿宋_GB2312" w:eastAsia="仿宋_GB2312" w:cs="仿宋_GB2312"/>
          <w:b/>
          <w:spacing w:val="10"/>
          <w:kern w:val="22"/>
          <w:sz w:val="28"/>
          <w:szCs w:val="28"/>
        </w:rPr>
      </w:pPr>
      <w:r>
        <w:rPr>
          <w:rFonts w:hint="eastAsia" w:ascii="仿宋_GB2312" w:hAnsi="仿宋_GB2312" w:eastAsia="仿宋_GB2312" w:cs="仿宋_GB2312"/>
          <w:b/>
          <w:bCs/>
          <w:spacing w:val="10"/>
          <w:kern w:val="22"/>
          <w:sz w:val="28"/>
          <w:szCs w:val="28"/>
        </w:rPr>
        <w:t>为什么丹霞地貌的岩层是红色的</w:t>
      </w:r>
    </w:p>
    <w:p w14:paraId="7FBE4B9E">
      <w:pPr>
        <w:pageBreakBefore w:val="0"/>
        <w:widowControl w:val="0"/>
        <w:kinsoku/>
        <w:wordWrap/>
        <w:overflowPunct/>
        <w:topLinePunct w:val="0"/>
        <w:autoSpaceDE/>
        <w:autoSpaceDN/>
        <w:bidi w:val="0"/>
        <w:adjustRightInd w:val="0"/>
        <w:spacing w:beforeAutospacing="0" w:line="460" w:lineRule="exact"/>
        <w:ind w:firstLine="592" w:firstLineChars="200"/>
        <w:textAlignment w:val="auto"/>
        <w:rPr>
          <w:rFonts w:hint="eastAsia" w:ascii="仿宋_GB2312" w:hAnsi="仿宋_GB2312" w:eastAsia="仿宋_GB2312" w:cs="仿宋_GB2312"/>
          <w:spacing w:val="10"/>
          <w:sz w:val="28"/>
          <w:szCs w:val="28"/>
        </w:rPr>
      </w:pPr>
      <w:r>
        <w:rPr>
          <w:rFonts w:hint="eastAsia" w:ascii="仿宋_GB2312" w:hAnsi="仿宋_GB2312" w:eastAsia="仿宋_GB2312" w:cs="仿宋_GB2312"/>
          <w:bCs/>
          <w:spacing w:val="10"/>
          <w:kern w:val="22"/>
          <w:sz w:val="28"/>
          <w:szCs w:val="28"/>
        </w:rPr>
        <w:t>那是因为早期</w:t>
      </w:r>
      <w:r>
        <w:rPr>
          <w:rFonts w:hint="eastAsia" w:ascii="仿宋_GB2312" w:hAnsi="仿宋_GB2312" w:eastAsia="仿宋_GB2312" w:cs="仿宋_GB2312"/>
          <w:spacing w:val="10"/>
          <w:kern w:val="22"/>
          <w:sz w:val="28"/>
          <w:szCs w:val="28"/>
        </w:rPr>
        <w:t>沉积物沉积时，沉淀了含水的氧化铁作为色素，而使沉积物呈现褐黄色，随着时间推移，在成岩后期含水的氧化铁逐渐脱水，而过渡为砖红色—红色—紫红色。公园内除了红色岩层外，还有</w:t>
      </w:r>
      <w:r>
        <w:rPr>
          <w:rFonts w:hint="eastAsia" w:ascii="仿宋_GB2312" w:hAnsi="仿宋_GB2312" w:eastAsia="仿宋_GB2312" w:cs="仿宋_GB2312"/>
          <w:spacing w:val="10"/>
          <w:sz w:val="28"/>
          <w:szCs w:val="28"/>
        </w:rPr>
        <w:t>红色盆地沉积，最典型的为永安盆地，为晚白垩世赤石群沙县组、崇安组的红色湖泊—河流相沉积盆地；其次为大练盆地，为中侏罗世漳平组的红色河流相沉积盆地。永安红色盆地也属典型的断陷盆地由于断裂活动而形成的，其边缘往往由断裂带控制，它是由两条北东向断裂控制形成的。</w:t>
      </w:r>
    </w:p>
    <w:p w14:paraId="75293B74">
      <w:pPr>
        <w:pageBreakBefore w:val="0"/>
        <w:widowControl w:val="0"/>
        <w:kinsoku/>
        <w:wordWrap/>
        <w:overflowPunct/>
        <w:topLinePunct w:val="0"/>
        <w:autoSpaceDE/>
        <w:autoSpaceDN/>
        <w:bidi w:val="0"/>
        <w:adjustRightInd w:val="0"/>
        <w:spacing w:beforeAutospacing="0" w:line="460" w:lineRule="exact"/>
        <w:ind w:firstLine="592" w:firstLineChars="200"/>
        <w:textAlignment w:val="auto"/>
        <w:rPr>
          <w:rFonts w:hint="eastAsia" w:ascii="仿宋_GB2312" w:hAnsi="仿宋_GB2312" w:eastAsia="仿宋_GB2312" w:cs="仿宋_GB2312"/>
          <w:spacing w:val="10"/>
          <w:kern w:val="22"/>
          <w:sz w:val="28"/>
          <w:szCs w:val="28"/>
        </w:rPr>
      </w:pPr>
      <w:r>
        <w:rPr>
          <w:rFonts w:hint="eastAsia" w:ascii="仿宋_GB2312" w:hAnsi="仿宋_GB2312" w:eastAsia="仿宋_GB2312" w:cs="仿宋_GB2312"/>
          <w:spacing w:val="10"/>
          <w:kern w:val="22"/>
          <w:sz w:val="28"/>
          <w:szCs w:val="28"/>
        </w:rPr>
        <w:t>早白垩世晚期—晚白垩世生物特点，被子植物迅速繁盛并占据了统治地位，陆地上组成以被子植物为主的植物群落，植物群面貌与新生代渐趋相似。在淡水水域生活着各类脊椎动物和无脊椎动物。</w:t>
      </w:r>
    </w:p>
    <w:p w14:paraId="657D11A9">
      <w:pPr>
        <w:pageBreakBefore w:val="0"/>
        <w:widowControl w:val="0"/>
        <w:kinsoku/>
        <w:wordWrap/>
        <w:overflowPunct/>
        <w:topLinePunct w:val="0"/>
        <w:autoSpaceDE/>
        <w:autoSpaceDN/>
        <w:bidi w:val="0"/>
        <w:adjustRightInd w:val="0"/>
        <w:spacing w:beforeAutospacing="0" w:line="460" w:lineRule="exact"/>
        <w:ind w:firstLine="592" w:firstLineChars="200"/>
        <w:textAlignment w:val="auto"/>
        <w:rPr>
          <w:rFonts w:hint="eastAsia" w:ascii="仿宋_GB2312" w:hAnsi="仿宋_GB2312" w:eastAsia="仿宋_GB2312" w:cs="仿宋_GB2312"/>
          <w:b/>
          <w:spacing w:val="10"/>
          <w:kern w:val="22"/>
          <w:sz w:val="28"/>
          <w:szCs w:val="28"/>
        </w:rPr>
      </w:pPr>
      <w:r>
        <w:rPr>
          <w:rFonts w:hint="eastAsia" w:ascii="仿宋_GB2312" w:hAnsi="仿宋_GB2312" w:eastAsia="仿宋_GB2312" w:cs="仿宋_GB2312"/>
          <w:b/>
          <w:spacing w:val="10"/>
          <w:kern w:val="22"/>
          <w:sz w:val="28"/>
          <w:szCs w:val="28"/>
        </w:rPr>
        <w:t>古近纪以来</w:t>
      </w:r>
    </w:p>
    <w:p w14:paraId="571D8938">
      <w:pPr>
        <w:pageBreakBefore w:val="0"/>
        <w:widowControl w:val="0"/>
        <w:kinsoku/>
        <w:wordWrap/>
        <w:overflowPunct/>
        <w:topLinePunct w:val="0"/>
        <w:autoSpaceDE/>
        <w:autoSpaceDN/>
        <w:bidi w:val="0"/>
        <w:adjustRightInd w:val="0"/>
        <w:spacing w:beforeAutospacing="0" w:line="460" w:lineRule="exact"/>
        <w:ind w:firstLine="592" w:firstLineChars="200"/>
        <w:textAlignment w:val="auto"/>
        <w:rPr>
          <w:rFonts w:hint="eastAsia" w:ascii="仿宋_GB2312" w:hAnsi="仿宋_GB2312" w:eastAsia="仿宋_GB2312" w:cs="仿宋_GB2312"/>
          <w:spacing w:val="10"/>
          <w:kern w:val="22"/>
          <w:sz w:val="28"/>
          <w:szCs w:val="28"/>
        </w:rPr>
      </w:pPr>
      <w:r>
        <w:rPr>
          <w:rFonts w:hint="eastAsia" w:ascii="仿宋_GB2312" w:hAnsi="仿宋_GB2312" w:eastAsia="仿宋_GB2312" w:cs="仿宋_GB2312"/>
          <w:spacing w:val="10"/>
          <w:kern w:val="22"/>
          <w:sz w:val="28"/>
          <w:szCs w:val="28"/>
        </w:rPr>
        <w:t>从古近纪开始，受喜马拉雅运动影响，永安地区地壳以抬升为主，伴有间歇性下降。园区表现出侵蚀-构造作用为主，堆积作用为次。现今的地貌轮廓开始形成，在山地局部地区发现中更新世的冰碛物，冰碛物是由于冰川侵蚀作用、堆积作用而形成的地形、地貌。在永安大湖、汶洲、黄历、坂尾等地见有冰川遗迹。</w:t>
      </w:r>
    </w:p>
    <w:p w14:paraId="583E0760">
      <w:pPr>
        <w:pageBreakBefore w:val="0"/>
        <w:widowControl w:val="0"/>
        <w:kinsoku/>
        <w:wordWrap/>
        <w:overflowPunct/>
        <w:topLinePunct w:val="0"/>
        <w:autoSpaceDE/>
        <w:autoSpaceDN/>
        <w:bidi w:val="0"/>
        <w:adjustRightInd w:val="0"/>
        <w:spacing w:beforeAutospacing="0" w:line="460" w:lineRule="exact"/>
        <w:ind w:firstLine="592" w:firstLineChars="200"/>
        <w:textAlignment w:val="auto"/>
        <w:rPr>
          <w:rFonts w:hint="eastAsia" w:ascii="仿宋_GB2312" w:hAnsi="仿宋_GB2312" w:eastAsia="仿宋_GB2312" w:cs="仿宋_GB2312"/>
          <w:spacing w:val="10"/>
          <w:kern w:val="22"/>
          <w:sz w:val="28"/>
          <w:szCs w:val="28"/>
        </w:rPr>
      </w:pPr>
      <w:r>
        <w:rPr>
          <w:rFonts w:hint="eastAsia" w:ascii="仿宋_GB2312" w:hAnsi="仿宋_GB2312" w:eastAsia="仿宋_GB2312" w:cs="仿宋_GB2312"/>
          <w:spacing w:val="10"/>
          <w:kern w:val="22"/>
          <w:sz w:val="28"/>
          <w:szCs w:val="28"/>
        </w:rPr>
        <w:t>晚更新世（距今12～1万年）以来，本区上升幅度减弱，但河流沉积作用依然继续，形成了沙溪的两级阶地。在永安大湖盆地以及贡川，我们还发现了古人类活动的遗迹及当时的古生物化石。这是因为永安岩溶洞穴发育，为古人类提供了良好的居住环境，早在距今约20万年前的中更新世，就有古人类在此生息繁衍，使用简单的石器进行捕猎等生产活动，成为永安早期的居民。</w:t>
      </w:r>
    </w:p>
    <w:p w14:paraId="3DFB21A3">
      <w:pPr>
        <w:pageBreakBefore w:val="0"/>
        <w:widowControl w:val="0"/>
        <w:kinsoku/>
        <w:wordWrap/>
        <w:overflowPunct/>
        <w:topLinePunct w:val="0"/>
        <w:autoSpaceDE/>
        <w:autoSpaceDN/>
        <w:bidi w:val="0"/>
        <w:adjustRightInd w:val="0"/>
        <w:spacing w:beforeAutospacing="0" w:line="460" w:lineRule="exact"/>
        <w:ind w:firstLine="592" w:firstLineChars="200"/>
        <w:textAlignment w:val="auto"/>
        <w:rPr>
          <w:rFonts w:hint="eastAsia" w:ascii="仿宋_GB2312" w:hAnsi="仿宋_GB2312" w:eastAsia="仿宋_GB2312" w:cs="仿宋_GB2312"/>
          <w:b/>
          <w:spacing w:val="10"/>
          <w:kern w:val="22"/>
          <w:sz w:val="28"/>
          <w:szCs w:val="28"/>
        </w:rPr>
      </w:pPr>
      <w:r>
        <w:rPr>
          <w:rFonts w:hint="eastAsia" w:ascii="仿宋_GB2312" w:hAnsi="仿宋_GB2312" w:eastAsia="仿宋_GB2312" w:cs="仿宋_GB2312"/>
          <w:b/>
          <w:spacing w:val="10"/>
          <w:kern w:val="22"/>
          <w:sz w:val="28"/>
          <w:szCs w:val="28"/>
        </w:rPr>
        <w:t>现代河流地貌</w:t>
      </w:r>
    </w:p>
    <w:p w14:paraId="3AE74FCB">
      <w:pPr>
        <w:pageBreakBefore w:val="0"/>
        <w:widowControl w:val="0"/>
        <w:kinsoku/>
        <w:wordWrap/>
        <w:overflowPunct/>
        <w:topLinePunct w:val="0"/>
        <w:autoSpaceDE/>
        <w:autoSpaceDN/>
        <w:bidi w:val="0"/>
        <w:adjustRightInd w:val="0"/>
        <w:spacing w:beforeAutospacing="0" w:line="460" w:lineRule="exact"/>
        <w:ind w:firstLine="592" w:firstLineChars="200"/>
        <w:textAlignment w:val="auto"/>
        <w:rPr>
          <w:rFonts w:hint="eastAsia" w:ascii="仿宋_GB2312" w:hAnsi="仿宋_GB2312" w:eastAsia="仿宋_GB2312" w:cs="仿宋_GB2312"/>
          <w:spacing w:val="10"/>
          <w:sz w:val="28"/>
          <w:szCs w:val="28"/>
        </w:rPr>
      </w:pPr>
      <w:r>
        <w:rPr>
          <w:rFonts w:hint="eastAsia" w:ascii="仿宋_GB2312" w:hAnsi="仿宋_GB2312" w:eastAsia="仿宋_GB2312" w:cs="仿宋_GB2312"/>
          <w:spacing w:val="10"/>
          <w:kern w:val="22"/>
          <w:sz w:val="28"/>
          <w:szCs w:val="28"/>
        </w:rPr>
        <w:t>认识了过去的河流沉积、湖泊沉积，我们在来看看现代的河流地貌，</w:t>
      </w:r>
      <w:r>
        <w:rPr>
          <w:rFonts w:hint="eastAsia" w:ascii="仿宋_GB2312" w:hAnsi="仿宋_GB2312" w:eastAsia="仿宋_GB2312" w:cs="仿宋_GB2312"/>
          <w:spacing w:val="10"/>
          <w:sz w:val="28"/>
          <w:szCs w:val="28"/>
        </w:rPr>
        <w:t>河流的水流在流动过程中，进行侵蚀，形成各种沟谷地貌，以永安吉山文川溪吉安段河流地貌最为典型。我们知道永安有丰富的锰矿资源，小陶锰矿属风化型锰矿，是原来含锰的岩石经过风化富集后形成的，受地形控制，埋藏浅，可露天开采。矿石品位高，含锰一般30%～33%左右，大部分为冶金富锰矿石，经济价值很高。</w:t>
      </w:r>
    </w:p>
    <w:p w14:paraId="0A227E0B">
      <w:pPr>
        <w:pageBreakBefore w:val="0"/>
        <w:widowControl w:val="0"/>
        <w:kinsoku/>
        <w:wordWrap/>
        <w:overflowPunct/>
        <w:topLinePunct w:val="0"/>
        <w:autoSpaceDE/>
        <w:autoSpaceDN/>
        <w:bidi w:val="0"/>
        <w:adjustRightInd w:val="0"/>
        <w:spacing w:beforeAutospacing="0" w:line="460" w:lineRule="exact"/>
        <w:ind w:firstLine="592" w:firstLineChars="200"/>
        <w:textAlignment w:val="auto"/>
        <w:rPr>
          <w:rFonts w:hint="eastAsia" w:ascii="仿宋_GB2312" w:hAnsi="仿宋_GB2312" w:eastAsia="仿宋_GB2312" w:cs="仿宋_GB2312"/>
          <w:bCs/>
          <w:spacing w:val="10"/>
          <w:kern w:val="22"/>
          <w:sz w:val="28"/>
          <w:szCs w:val="28"/>
        </w:rPr>
      </w:pPr>
      <w:r>
        <w:rPr>
          <w:rFonts w:hint="eastAsia" w:ascii="仿宋_GB2312" w:hAnsi="仿宋_GB2312" w:eastAsia="仿宋_GB2312" w:cs="仿宋_GB2312"/>
          <w:b/>
          <w:bCs/>
          <w:spacing w:val="10"/>
          <w:kern w:val="22"/>
          <w:sz w:val="28"/>
          <w:szCs w:val="28"/>
        </w:rPr>
        <w:t>古近纪以来的生物特点</w:t>
      </w:r>
    </w:p>
    <w:p w14:paraId="08D93EFB">
      <w:pPr>
        <w:pageBreakBefore w:val="0"/>
        <w:widowControl w:val="0"/>
        <w:kinsoku/>
        <w:wordWrap/>
        <w:overflowPunct/>
        <w:topLinePunct w:val="0"/>
        <w:autoSpaceDE/>
        <w:autoSpaceDN/>
        <w:bidi w:val="0"/>
        <w:adjustRightInd w:val="0"/>
        <w:spacing w:beforeAutospacing="0" w:line="460" w:lineRule="exact"/>
        <w:ind w:firstLine="592" w:firstLineChars="200"/>
        <w:textAlignment w:val="auto"/>
        <w:rPr>
          <w:rFonts w:hint="eastAsia" w:ascii="仿宋_GB2312" w:hAnsi="仿宋_GB2312" w:eastAsia="仿宋_GB2312" w:cs="仿宋_GB2312"/>
          <w:b/>
          <w:bCs/>
          <w:spacing w:val="10"/>
          <w:kern w:val="22"/>
          <w:sz w:val="28"/>
          <w:szCs w:val="28"/>
        </w:rPr>
      </w:pPr>
      <w:r>
        <w:rPr>
          <w:rFonts w:hint="eastAsia" w:ascii="仿宋_GB2312" w:hAnsi="仿宋_GB2312" w:eastAsia="仿宋_GB2312" w:cs="仿宋_GB2312"/>
          <w:spacing w:val="10"/>
          <w:kern w:val="22"/>
          <w:sz w:val="28"/>
          <w:szCs w:val="28"/>
        </w:rPr>
        <w:t>自距今0. 65亿年前的古近纪至现今，被子植物大量繁盛，构成植物界的主体。裸子植物松柏类继续繁衍，银杏类走向衰亡，仅剩少量孑遗分子，成了活化石。动物界大型爬行动物已灭绝，代之而起的是鸟类和哺乳动物，四蹄类和食草的兽类繁盛起来，食肉类动物也随之发展起来。地球上的生物逐渐演变成为今天的模样，古人类悄然登场，地球的历史也随之进入了一个新纪元。从而也为我们过上今天的生活奠定了基础。</w:t>
      </w:r>
    </w:p>
    <w:p w14:paraId="30FD147F">
      <w:pPr>
        <w:pageBreakBefore w:val="0"/>
        <w:widowControl w:val="0"/>
        <w:kinsoku/>
        <w:wordWrap/>
        <w:overflowPunct/>
        <w:topLinePunct w:val="0"/>
        <w:autoSpaceDE/>
        <w:autoSpaceDN/>
        <w:bidi w:val="0"/>
        <w:adjustRightInd w:val="0"/>
        <w:spacing w:beforeAutospacing="0" w:line="460" w:lineRule="exact"/>
        <w:ind w:firstLine="472" w:firstLineChars="171"/>
        <w:jc w:val="left"/>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丹霞厅</w:t>
      </w:r>
    </w:p>
    <w:p w14:paraId="66ACA04C">
      <w:pPr>
        <w:pageBreakBefore w:val="0"/>
        <w:widowControl w:val="0"/>
        <w:kinsoku/>
        <w:wordWrap/>
        <w:overflowPunct/>
        <w:topLinePunct w:val="0"/>
        <w:autoSpaceDE/>
        <w:autoSpaceDN/>
        <w:bidi w:val="0"/>
        <w:adjustRightInd w:val="0"/>
        <w:spacing w:beforeAutospacing="0" w:line="460" w:lineRule="exact"/>
        <w:ind w:firstLine="433" w:firstLineChars="146"/>
        <w:textAlignment w:val="auto"/>
        <w:rPr>
          <w:rFonts w:hint="eastAsia"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带着对过去美好生活的追忆，让我们一起去品位大自然送给永安的一份厚礼，丹霞与岩溶的完美结合。首先让我们一起了解什么是丹霞地貌，主要由白垩纪陆相红色粗碎屑岩构成，受断裂构造控制，以流水侵蚀作用为主形成的岩石地貌，主要特征是赤壁丹崖，它是以广东丹霞山为典型代表来命名的，在目前国内已发现650多处丹霞地貌。影响丹霞地貌形成的因素是多方面的。总的说来，岩石是基础，构造是地貌形态的主要控制条件，水流侵蚀是最主要的动力。</w:t>
      </w:r>
    </w:p>
    <w:p w14:paraId="0C8F00A8">
      <w:pPr>
        <w:pageBreakBefore w:val="0"/>
        <w:widowControl w:val="0"/>
        <w:kinsoku/>
        <w:wordWrap/>
        <w:overflowPunct/>
        <w:topLinePunct w:val="0"/>
        <w:autoSpaceDE/>
        <w:autoSpaceDN/>
        <w:bidi w:val="0"/>
        <w:adjustRightInd w:val="0"/>
        <w:spacing w:beforeAutospacing="0" w:line="460" w:lineRule="exact"/>
        <w:ind w:firstLine="592" w:firstLineChars="200"/>
        <w:textAlignment w:val="auto"/>
        <w:rPr>
          <w:rFonts w:hint="eastAsia" w:ascii="仿宋_GB2312" w:hAnsi="仿宋_GB2312" w:eastAsia="仿宋_GB2312" w:cs="仿宋_GB2312"/>
          <w:spacing w:val="10"/>
          <w:kern w:val="22"/>
          <w:sz w:val="28"/>
          <w:szCs w:val="28"/>
        </w:rPr>
      </w:pPr>
      <w:r>
        <w:rPr>
          <w:rFonts w:hint="eastAsia" w:ascii="仿宋_GB2312" w:hAnsi="仿宋_GB2312" w:eastAsia="仿宋_GB2312" w:cs="仿宋_GB2312"/>
          <w:spacing w:val="10"/>
          <w:sz w:val="28"/>
          <w:szCs w:val="28"/>
        </w:rPr>
        <w:t>永安盆地的地层是晚白垩世沙县组（K</w:t>
      </w:r>
      <w:r>
        <w:rPr>
          <w:rFonts w:hint="eastAsia" w:ascii="仿宋_GB2312" w:hAnsi="仿宋_GB2312" w:eastAsia="仿宋_GB2312" w:cs="仿宋_GB2312"/>
          <w:spacing w:val="10"/>
          <w:sz w:val="28"/>
          <w:szCs w:val="28"/>
          <w:vertAlign w:val="subscript"/>
        </w:rPr>
        <w:t xml:space="preserve">2 </w:t>
      </w:r>
      <w:r>
        <w:rPr>
          <w:rFonts w:hint="eastAsia" w:ascii="仿宋_GB2312" w:hAnsi="仿宋_GB2312" w:eastAsia="仿宋_GB2312" w:cs="仿宋_GB2312"/>
          <w:i/>
          <w:iCs/>
          <w:spacing w:val="10"/>
          <w:sz w:val="28"/>
          <w:szCs w:val="28"/>
        </w:rPr>
        <w:t>s</w:t>
      </w:r>
      <w:r>
        <w:rPr>
          <w:rFonts w:hint="eastAsia" w:ascii="仿宋_GB2312" w:hAnsi="仿宋_GB2312" w:eastAsia="仿宋_GB2312" w:cs="仿宋_GB2312"/>
          <w:spacing w:val="10"/>
          <w:sz w:val="28"/>
          <w:szCs w:val="28"/>
        </w:rPr>
        <w:t>）、崇安组（K</w:t>
      </w:r>
      <w:r>
        <w:rPr>
          <w:rFonts w:hint="eastAsia" w:ascii="仿宋_GB2312" w:hAnsi="仿宋_GB2312" w:eastAsia="仿宋_GB2312" w:cs="仿宋_GB2312"/>
          <w:spacing w:val="10"/>
          <w:sz w:val="28"/>
          <w:szCs w:val="28"/>
          <w:vertAlign w:val="subscript"/>
        </w:rPr>
        <w:t xml:space="preserve">2 </w:t>
      </w:r>
      <w:r>
        <w:rPr>
          <w:rFonts w:hint="eastAsia" w:ascii="仿宋_GB2312" w:hAnsi="仿宋_GB2312" w:eastAsia="仿宋_GB2312" w:cs="仿宋_GB2312"/>
          <w:i/>
          <w:iCs/>
          <w:spacing w:val="10"/>
          <w:sz w:val="28"/>
          <w:szCs w:val="28"/>
        </w:rPr>
        <w:t>c</w:t>
      </w:r>
      <w:r>
        <w:rPr>
          <w:rFonts w:hint="eastAsia" w:ascii="仿宋_GB2312" w:hAnsi="仿宋_GB2312" w:eastAsia="仿宋_GB2312" w:cs="仿宋_GB2312"/>
          <w:spacing w:val="10"/>
          <w:sz w:val="28"/>
          <w:szCs w:val="28"/>
        </w:rPr>
        <w:t>）。这两组在抗风化、剥蚀能力和岩石层系厚度都不相同，前者由较软弱岩层组成，易风化，后者岩石较坚硬，抗风化、剥蚀能力强，因此，崇安组的岩石是形成丹霞地貌的物质基础。断裂、节理、裂隙构造起着决定性的主导作用。</w:t>
      </w:r>
      <w:r>
        <w:rPr>
          <w:rFonts w:hint="eastAsia" w:ascii="仿宋_GB2312" w:hAnsi="仿宋_GB2312" w:eastAsia="仿宋_GB2312" w:cs="仿宋_GB2312"/>
          <w:bCs/>
          <w:spacing w:val="10"/>
          <w:sz w:val="28"/>
          <w:szCs w:val="28"/>
        </w:rPr>
        <w:t>岩层产状对地貌也会发生影响，</w:t>
      </w:r>
      <w:r>
        <w:rPr>
          <w:rFonts w:hint="eastAsia" w:ascii="仿宋_GB2312" w:hAnsi="仿宋_GB2312" w:eastAsia="仿宋_GB2312" w:cs="仿宋_GB2312"/>
          <w:spacing w:val="10"/>
          <w:sz w:val="28"/>
          <w:szCs w:val="28"/>
        </w:rPr>
        <w:t>构造运动使原来近水平的岩层产生了倾斜，而中心部位则基本为水平状。发育在近水平岩层上的丹霞地貌，主要特点是“顶平、身陡、麓缓”（ 如百丈岩一带水平岩层），倾斜岩层则形成一面陡崖一面缓坡的单面山。（如我们对面的龟山）</w:t>
      </w:r>
      <w:r>
        <w:rPr>
          <w:rFonts w:hint="eastAsia" w:ascii="仿宋_GB2312" w:hAnsi="仿宋_GB2312" w:eastAsia="仿宋_GB2312" w:cs="仿宋_GB2312"/>
          <w:bCs/>
          <w:spacing w:val="10"/>
          <w:sz w:val="28"/>
          <w:szCs w:val="28"/>
        </w:rPr>
        <w:t>新构造运动对地貌发育的影响，</w:t>
      </w:r>
      <w:r>
        <w:rPr>
          <w:rFonts w:hint="eastAsia" w:ascii="仿宋_GB2312" w:hAnsi="仿宋_GB2312" w:eastAsia="仿宋_GB2312" w:cs="仿宋_GB2312"/>
          <w:spacing w:val="10"/>
          <w:sz w:val="28"/>
          <w:szCs w:val="28"/>
        </w:rPr>
        <w:t>距今2 330万年的新近纪以来发生的新构造运动，使永安地区的地壳曾多次间歇性上升，从而使水流的侵蚀下切不断进行，最后形成一系列巍峨壮观的丹霞群山和峡谷景观。但是我们在地质公园所见到的山峰、峡谷等丹霞地貌的形成大都离不开流水长期侵蚀这个因素。如河流下切作用形成的峡谷、河流侧蚀作用形成的洞穴、雨水侵蚀作用形成的圆滑山丘、雨水线状侵蚀的痕迹，地下水的侵蚀作用形成的沟槽、洞穴。风化、崩塌也是丹霞地貌形成的主要原因，片状风化、球状风化属于物理风化；石灰岩砾石的溶蚀属于化学风化，以及生物对岩石的风化作用也很重要，风化作用可以形成美丽的景观，但也是岩石建筑物和某些摩崖石刻被破坏的重要原因。崩塌也是常见的重力作用之一，</w:t>
      </w:r>
      <w:r>
        <w:rPr>
          <w:rFonts w:hint="eastAsia" w:ascii="仿宋_GB2312" w:hAnsi="仿宋_GB2312" w:eastAsia="仿宋_GB2312" w:cs="仿宋_GB2312"/>
          <w:spacing w:val="10"/>
          <w:kern w:val="22"/>
          <w:sz w:val="28"/>
          <w:szCs w:val="28"/>
        </w:rPr>
        <w:t>它</w:t>
      </w:r>
      <w:r>
        <w:rPr>
          <w:rFonts w:hint="eastAsia" w:ascii="仿宋_GB2312" w:hAnsi="仿宋_GB2312" w:eastAsia="仿宋_GB2312" w:cs="仿宋_GB2312"/>
          <w:spacing w:val="10"/>
          <w:sz w:val="28"/>
          <w:szCs w:val="28"/>
        </w:rPr>
        <w:t>可以形成美丽的风景，但也是一种地质灾害。</w:t>
      </w:r>
    </w:p>
    <w:p w14:paraId="41199CCD">
      <w:pPr>
        <w:pageBreakBefore w:val="0"/>
        <w:widowControl w:val="0"/>
        <w:kinsoku/>
        <w:wordWrap/>
        <w:overflowPunct/>
        <w:topLinePunct w:val="0"/>
        <w:autoSpaceDE/>
        <w:autoSpaceDN/>
        <w:bidi w:val="0"/>
        <w:adjustRightInd w:val="0"/>
        <w:spacing w:beforeAutospacing="0" w:line="460" w:lineRule="exact"/>
        <w:ind w:firstLine="592" w:firstLineChars="200"/>
        <w:textAlignment w:val="auto"/>
        <w:rPr>
          <w:rFonts w:hint="eastAsia" w:ascii="仿宋_GB2312" w:hAnsi="仿宋_GB2312" w:eastAsia="仿宋_GB2312" w:cs="仿宋_GB2312"/>
          <w:b/>
          <w:spacing w:val="10"/>
          <w:sz w:val="28"/>
          <w:szCs w:val="28"/>
        </w:rPr>
      </w:pPr>
      <w:r>
        <w:rPr>
          <w:rFonts w:hint="eastAsia" w:ascii="仿宋_GB2312" w:hAnsi="仿宋_GB2312" w:eastAsia="仿宋_GB2312" w:cs="仿宋_GB2312"/>
          <w:b/>
          <w:spacing w:val="10"/>
          <w:sz w:val="28"/>
          <w:szCs w:val="28"/>
        </w:rPr>
        <w:t>丹霞地貌形成过程</w:t>
      </w:r>
    </w:p>
    <w:p w14:paraId="6AC7684C">
      <w:pPr>
        <w:pageBreakBefore w:val="0"/>
        <w:widowControl w:val="0"/>
        <w:kinsoku/>
        <w:wordWrap/>
        <w:overflowPunct/>
        <w:topLinePunct w:val="0"/>
        <w:autoSpaceDE/>
        <w:autoSpaceDN/>
        <w:bidi w:val="0"/>
        <w:adjustRightInd w:val="0"/>
        <w:spacing w:beforeAutospacing="0" w:line="460" w:lineRule="exact"/>
        <w:ind w:firstLine="592" w:firstLineChars="200"/>
        <w:textAlignment w:val="auto"/>
        <w:rPr>
          <w:rFonts w:hint="eastAsia"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丹霞地貌是侵蚀地貌的一种，一般将侵蚀地貌的发育演化过程分成以下几个阶段1．岩层沉积或形成期；2．幼年期：岩层产生多方向断层、节理和裂隙，3、青年期，峡谷和巷谷发育，巷谷；4壮年期：山坡崩塌后退，沟谷扩大，峰林、峰丛发育；5老年期：山坡继续崩塌后退，仅有孤峰或孤立石。6．受新构造运动影响，岩层再次断裂抬升，新的一轮侵蚀开始。目前永安红色盆地大致处于青年期向壮年期过渡的发育阶段。</w:t>
      </w:r>
    </w:p>
    <w:p w14:paraId="6BCE2BF8">
      <w:pPr>
        <w:pStyle w:val="5"/>
        <w:pageBreakBefore w:val="0"/>
        <w:widowControl w:val="0"/>
        <w:kinsoku/>
        <w:wordWrap/>
        <w:overflowPunct/>
        <w:topLinePunct w:val="0"/>
        <w:autoSpaceDE/>
        <w:autoSpaceDN/>
        <w:bidi w:val="0"/>
        <w:adjustRightInd w:val="0"/>
        <w:spacing w:beforeAutospacing="0" w:line="460" w:lineRule="exact"/>
        <w:ind w:left="0" w:leftChars="0" w:firstLine="592" w:firstLineChars="200"/>
        <w:textAlignment w:val="auto"/>
        <w:rPr>
          <w:rFonts w:hint="eastAsia"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永安丹霞地貌可分为正地貌、负地貌、微地貌与丹霞岩溶地貌四大类，正地貌包括丹霞崖壁、石堡、石墙、石柱、石峰、崩塌堆积等。由崩塌作用形成的赤壁丹崖是丹霞地貌最重要的特征，桃源洞就是由北东、近东西、近南北几组方向赤壁所围限的石堡。</w:t>
      </w:r>
    </w:p>
    <w:p w14:paraId="25826627">
      <w:pPr>
        <w:pStyle w:val="5"/>
        <w:pageBreakBefore w:val="0"/>
        <w:widowControl w:val="0"/>
        <w:kinsoku/>
        <w:wordWrap/>
        <w:overflowPunct/>
        <w:topLinePunct w:val="0"/>
        <w:autoSpaceDE/>
        <w:autoSpaceDN/>
        <w:bidi w:val="0"/>
        <w:adjustRightInd w:val="0"/>
        <w:spacing w:beforeAutospacing="0" w:line="460" w:lineRule="exact"/>
        <w:ind w:left="0" w:leftChars="0" w:firstLine="592" w:firstLineChars="200"/>
        <w:textAlignment w:val="auto"/>
        <w:rPr>
          <w:rFonts w:hint="eastAsia" w:ascii="仿宋_GB2312" w:hAnsi="仿宋_GB2312" w:eastAsia="仿宋_GB2312" w:cs="仿宋_GB2312"/>
          <w:spacing w:val="10"/>
          <w:sz w:val="28"/>
          <w:szCs w:val="28"/>
        </w:rPr>
      </w:pPr>
      <w:r>
        <w:rPr>
          <w:rFonts w:hint="eastAsia" w:ascii="仿宋_GB2312" w:hAnsi="仿宋_GB2312" w:eastAsia="仿宋_GB2312" w:cs="仿宋_GB2312"/>
          <w:b/>
          <w:spacing w:val="10"/>
          <w:sz w:val="28"/>
          <w:szCs w:val="28"/>
        </w:rPr>
        <w:t xml:space="preserve">走马岩 </w:t>
      </w:r>
      <w:r>
        <w:rPr>
          <w:rFonts w:hint="eastAsia" w:ascii="仿宋_GB2312" w:hAnsi="仿宋_GB2312" w:eastAsia="仿宋_GB2312" w:cs="仿宋_GB2312"/>
          <w:spacing w:val="10"/>
          <w:sz w:val="28"/>
          <w:szCs w:val="28"/>
        </w:rPr>
        <w:t>这块岩顶较平整为走马岩顶，全长375 m，紫红色砂砾岩中砾石成分为石英、硅质岩、砂岩、石灰岩等，其中石灰岩砾石直径15 cm～20 cm，经风化溶蚀后，留下了许多马蹄状小浅坑。</w:t>
      </w:r>
    </w:p>
    <w:p w14:paraId="146D44CA">
      <w:pPr>
        <w:pStyle w:val="5"/>
        <w:pageBreakBefore w:val="0"/>
        <w:widowControl w:val="0"/>
        <w:kinsoku/>
        <w:wordWrap/>
        <w:overflowPunct/>
        <w:topLinePunct w:val="0"/>
        <w:autoSpaceDE/>
        <w:autoSpaceDN/>
        <w:bidi w:val="0"/>
        <w:adjustRightInd w:val="0"/>
        <w:spacing w:beforeAutospacing="0" w:line="460" w:lineRule="exact"/>
        <w:ind w:left="0" w:leftChars="0" w:firstLine="592" w:firstLineChars="200"/>
        <w:textAlignment w:val="auto"/>
        <w:rPr>
          <w:rFonts w:hint="eastAsia" w:ascii="仿宋_GB2312" w:hAnsi="仿宋_GB2312" w:eastAsia="仿宋_GB2312" w:cs="仿宋_GB2312"/>
          <w:spacing w:val="10"/>
          <w:sz w:val="28"/>
          <w:szCs w:val="28"/>
        </w:rPr>
      </w:pPr>
      <w:r>
        <w:rPr>
          <w:rFonts w:hint="eastAsia" w:ascii="仿宋_GB2312" w:hAnsi="仿宋_GB2312" w:eastAsia="仿宋_GB2312" w:cs="仿宋_GB2312"/>
          <w:b/>
          <w:bCs/>
          <w:spacing w:val="10"/>
          <w:sz w:val="28"/>
          <w:szCs w:val="28"/>
        </w:rPr>
        <w:t>天柱峰</w:t>
      </w:r>
      <w:r>
        <w:rPr>
          <w:rFonts w:hint="eastAsia" w:ascii="仿宋_GB2312" w:hAnsi="仿宋_GB2312" w:eastAsia="仿宋_GB2312" w:cs="仿宋_GB2312"/>
          <w:spacing w:val="10"/>
          <w:sz w:val="28"/>
          <w:szCs w:val="28"/>
        </w:rPr>
        <w:t xml:space="preserve"> 这处景观在徐霞客的游记里有对它的记载，叫</w:t>
      </w:r>
      <w:r>
        <w:rPr>
          <w:rFonts w:hint="eastAsia" w:ascii="仿宋_GB2312" w:hAnsi="仿宋_GB2312" w:eastAsia="仿宋_GB2312" w:cs="仿宋_GB2312"/>
          <w:bCs/>
          <w:spacing w:val="10"/>
          <w:sz w:val="28"/>
          <w:szCs w:val="28"/>
        </w:rPr>
        <w:t>天柱峰</w:t>
      </w:r>
      <w:r>
        <w:rPr>
          <w:rFonts w:hint="eastAsia" w:ascii="仿宋_GB2312" w:hAnsi="仿宋_GB2312" w:eastAsia="仿宋_GB2312" w:cs="仿宋_GB2312"/>
          <w:spacing w:val="10"/>
          <w:sz w:val="28"/>
          <w:szCs w:val="28"/>
        </w:rPr>
        <w:t>，高108.9 m，位于栟榈潭边葛里的进口处，岩柱上刻有“凌霄劈秀”，是明代天启年间郡司马陶崇政所题。</w:t>
      </w:r>
    </w:p>
    <w:p w14:paraId="7FF9257C">
      <w:pPr>
        <w:pStyle w:val="5"/>
        <w:pageBreakBefore w:val="0"/>
        <w:widowControl w:val="0"/>
        <w:kinsoku/>
        <w:wordWrap/>
        <w:overflowPunct/>
        <w:topLinePunct w:val="0"/>
        <w:autoSpaceDE/>
        <w:autoSpaceDN/>
        <w:bidi w:val="0"/>
        <w:adjustRightInd w:val="0"/>
        <w:spacing w:beforeAutospacing="0" w:line="460" w:lineRule="exact"/>
        <w:ind w:left="0" w:leftChars="0" w:firstLine="592" w:firstLineChars="200"/>
        <w:textAlignment w:val="auto"/>
        <w:rPr>
          <w:rFonts w:hint="eastAsia" w:ascii="仿宋_GB2312" w:hAnsi="仿宋_GB2312" w:eastAsia="仿宋_GB2312" w:cs="仿宋_GB2312"/>
          <w:spacing w:val="10"/>
          <w:sz w:val="28"/>
          <w:szCs w:val="28"/>
        </w:rPr>
      </w:pPr>
      <w:r>
        <w:rPr>
          <w:rFonts w:hint="eastAsia" w:ascii="仿宋_GB2312" w:hAnsi="仿宋_GB2312" w:eastAsia="仿宋_GB2312" w:cs="仿宋_GB2312"/>
          <w:b/>
          <w:spacing w:val="10"/>
          <w:sz w:val="28"/>
          <w:szCs w:val="28"/>
        </w:rPr>
        <w:t xml:space="preserve">负地貌 </w:t>
      </w:r>
      <w:r>
        <w:rPr>
          <w:rFonts w:hint="eastAsia" w:ascii="仿宋_GB2312" w:hAnsi="仿宋_GB2312" w:eastAsia="仿宋_GB2312" w:cs="仿宋_GB2312"/>
          <w:spacing w:val="10"/>
          <w:sz w:val="28"/>
          <w:szCs w:val="28"/>
        </w:rPr>
        <w:t>包括线谷、巷谷、峡谷、峡谷曲流。线谷又叫一线天，谷底宽在2米至1.5米之间，最著名的代表景点有桃源洞一线天，徐霞客对它的评价是“大、逼、远、整”被誉为亚洲之最，谷底宽在2米到15米之间成为巷谷，代表景点有</w:t>
      </w:r>
      <w:r>
        <w:rPr>
          <w:rFonts w:hint="eastAsia" w:ascii="仿宋_GB2312" w:hAnsi="仿宋_GB2312" w:eastAsia="仿宋_GB2312" w:cs="仿宋_GB2312"/>
          <w:bCs/>
          <w:spacing w:val="10"/>
          <w:sz w:val="28"/>
          <w:szCs w:val="28"/>
        </w:rPr>
        <w:t xml:space="preserve">水上一线天  </w:t>
      </w:r>
      <w:r>
        <w:rPr>
          <w:rFonts w:hint="eastAsia" w:ascii="仿宋_GB2312" w:hAnsi="仿宋_GB2312" w:eastAsia="仿宋_GB2312" w:cs="仿宋_GB2312"/>
          <w:spacing w:val="10"/>
          <w:sz w:val="28"/>
          <w:szCs w:val="28"/>
        </w:rPr>
        <w:t>位于百丈岩西北侧桃花涧溪流。谷深200 m,长约300 m，宽2 m～5 m。峡谷  谷壁陡直，谷底平坦、一般宽15 m以上，横切面呈宽“V”型或“U”型代表景点有</w:t>
      </w:r>
      <w:r>
        <w:rPr>
          <w:rFonts w:hint="eastAsia" w:ascii="仿宋_GB2312" w:hAnsi="仿宋_GB2312" w:eastAsia="仿宋_GB2312" w:cs="仿宋_GB2312"/>
          <w:bCs/>
          <w:spacing w:val="10"/>
          <w:sz w:val="28"/>
          <w:szCs w:val="28"/>
        </w:rPr>
        <w:t>栟榈谷</w:t>
      </w:r>
      <w:r>
        <w:rPr>
          <w:rFonts w:hint="eastAsia" w:ascii="仿宋_GB2312" w:hAnsi="仿宋_GB2312" w:eastAsia="仿宋_GB2312" w:cs="仿宋_GB2312"/>
          <w:b/>
          <w:bCs/>
          <w:spacing w:val="10"/>
          <w:sz w:val="28"/>
          <w:szCs w:val="28"/>
        </w:rPr>
        <w:t>，</w:t>
      </w:r>
      <w:r>
        <w:rPr>
          <w:rFonts w:hint="eastAsia" w:ascii="仿宋_GB2312" w:hAnsi="仿宋_GB2312" w:eastAsia="仿宋_GB2312" w:cs="仿宋_GB2312"/>
          <w:bCs/>
          <w:spacing w:val="10"/>
          <w:sz w:val="28"/>
          <w:szCs w:val="28"/>
        </w:rPr>
        <w:t>它是</w:t>
      </w:r>
      <w:r>
        <w:rPr>
          <w:rFonts w:hint="eastAsia" w:ascii="仿宋_GB2312" w:hAnsi="仿宋_GB2312" w:eastAsia="仿宋_GB2312" w:cs="仿宋_GB2312"/>
          <w:spacing w:val="10"/>
          <w:sz w:val="28"/>
          <w:szCs w:val="28"/>
        </w:rPr>
        <w:t>一条沿北东10º方向展布长约350 m，两壁高约百余米的峡谷。</w:t>
      </w:r>
    </w:p>
    <w:p w14:paraId="4D916E93">
      <w:pPr>
        <w:pStyle w:val="5"/>
        <w:pageBreakBefore w:val="0"/>
        <w:widowControl w:val="0"/>
        <w:kinsoku/>
        <w:wordWrap/>
        <w:overflowPunct/>
        <w:topLinePunct w:val="0"/>
        <w:autoSpaceDE/>
        <w:autoSpaceDN/>
        <w:bidi w:val="0"/>
        <w:adjustRightInd w:val="0"/>
        <w:spacing w:beforeAutospacing="0" w:line="460" w:lineRule="exact"/>
        <w:ind w:left="0" w:leftChars="0" w:firstLine="592" w:firstLineChars="200"/>
        <w:textAlignment w:val="auto"/>
        <w:rPr>
          <w:rFonts w:hint="eastAsia" w:ascii="仿宋_GB2312" w:hAnsi="仿宋_GB2312" w:eastAsia="仿宋_GB2312" w:cs="仿宋_GB2312"/>
          <w:spacing w:val="10"/>
          <w:sz w:val="28"/>
          <w:szCs w:val="28"/>
        </w:rPr>
      </w:pPr>
      <w:r>
        <w:rPr>
          <w:rFonts w:hint="eastAsia" w:ascii="仿宋_GB2312" w:hAnsi="仿宋_GB2312" w:eastAsia="仿宋_GB2312" w:cs="仿宋_GB2312"/>
          <w:b/>
          <w:bCs/>
          <w:spacing w:val="10"/>
          <w:sz w:val="28"/>
          <w:szCs w:val="28"/>
        </w:rPr>
        <w:t xml:space="preserve">峡谷曲流  </w:t>
      </w:r>
      <w:r>
        <w:rPr>
          <w:rFonts w:hint="eastAsia" w:ascii="仿宋_GB2312" w:hAnsi="仿宋_GB2312" w:eastAsia="仿宋_GB2312" w:cs="仿宋_GB2312"/>
          <w:spacing w:val="10"/>
          <w:sz w:val="28"/>
          <w:szCs w:val="28"/>
        </w:rPr>
        <w:t>受多种方向断裂控制形成的蜿蜒曲折的溪流，其河谷往往呈“V”型，两侧崖壁陡峭。代表景点有</w:t>
      </w:r>
      <w:r>
        <w:rPr>
          <w:rFonts w:hint="eastAsia" w:ascii="仿宋_GB2312" w:hAnsi="仿宋_GB2312" w:eastAsia="仿宋_GB2312" w:cs="仿宋_GB2312"/>
          <w:bCs/>
          <w:spacing w:val="10"/>
          <w:sz w:val="28"/>
          <w:szCs w:val="28"/>
        </w:rPr>
        <w:t>桃花涧</w:t>
      </w:r>
      <w:r>
        <w:rPr>
          <w:rFonts w:hint="eastAsia" w:ascii="仿宋_GB2312" w:hAnsi="仿宋_GB2312" w:eastAsia="仿宋_GB2312" w:cs="仿宋_GB2312"/>
          <w:spacing w:val="10"/>
          <w:sz w:val="28"/>
          <w:szCs w:val="28"/>
        </w:rPr>
        <w:t>是一条沿着北西和北东方向两组断裂结构面发育的峡谷。全长7 km，从铜盘开始，经过了十八道湾，桃花涧两岸古树名木，奇花异草繁茂，因古时两岸长满桃树而得名。</w:t>
      </w:r>
    </w:p>
    <w:p w14:paraId="1FCACBF7">
      <w:pPr>
        <w:pStyle w:val="5"/>
        <w:pageBreakBefore w:val="0"/>
        <w:widowControl w:val="0"/>
        <w:kinsoku/>
        <w:wordWrap/>
        <w:overflowPunct/>
        <w:topLinePunct w:val="0"/>
        <w:autoSpaceDE/>
        <w:autoSpaceDN/>
        <w:bidi w:val="0"/>
        <w:adjustRightInd w:val="0"/>
        <w:spacing w:beforeAutospacing="0" w:line="460" w:lineRule="exact"/>
        <w:ind w:left="0" w:leftChars="0" w:firstLine="592" w:firstLineChars="200"/>
        <w:textAlignment w:val="auto"/>
        <w:rPr>
          <w:rFonts w:hint="eastAsia" w:ascii="仿宋_GB2312" w:hAnsi="仿宋_GB2312" w:eastAsia="仿宋_GB2312" w:cs="仿宋_GB2312"/>
          <w:spacing w:val="10"/>
          <w:sz w:val="28"/>
          <w:szCs w:val="28"/>
        </w:rPr>
      </w:pPr>
      <w:r>
        <w:rPr>
          <w:rFonts w:hint="eastAsia" w:ascii="仿宋_GB2312" w:hAnsi="仿宋_GB2312" w:eastAsia="仿宋_GB2312" w:cs="仿宋_GB2312"/>
          <w:b/>
          <w:spacing w:val="10"/>
          <w:sz w:val="28"/>
          <w:szCs w:val="28"/>
        </w:rPr>
        <w:t xml:space="preserve">微地貌  </w:t>
      </w:r>
      <w:r>
        <w:rPr>
          <w:rFonts w:hint="eastAsia" w:ascii="仿宋_GB2312" w:hAnsi="仿宋_GB2312" w:eastAsia="仿宋_GB2312" w:cs="仿宋_GB2312"/>
          <w:spacing w:val="10"/>
          <w:sz w:val="28"/>
          <w:szCs w:val="28"/>
        </w:rPr>
        <w:t>洞穴、岩槽、凹曹均属于微地貌，顺层凹槽往往是风化剥蚀丹霞洞穴形成的初期阶段。栟榈景区的香泉一带顺层凹槽十分发育。顺层凹槽进一步沿软岩层风化、剥蚀、崩塌，使槽顶逐渐增高，形成水平状或倾斜状延伸的岩槽。岩槽深度数米至十余米，长度近百米至数百米不等。葛里景区洞穴发育种类较多，类型丰富，有形似喇叭的额状洞，长生洞，是当地人存放骨灰的地方，洞顶呈平缓阶梯状，洞底平坦的扁平洞。还有神奇的牛鼻洞，它的形成是由于崖壁上因地壳应力作用产生了一条垂直的裂隙，崖壁顶端的水流沿裂隙冲刷、侵蚀，使下部软岩层中的洞体不断扩大，形成了呈喇叭状的扁平洞。顶部呈弧形、极似门拱的洞穴。</w:t>
      </w:r>
    </w:p>
    <w:p w14:paraId="2754513B">
      <w:pPr>
        <w:pStyle w:val="5"/>
        <w:pageBreakBefore w:val="0"/>
        <w:widowControl w:val="0"/>
        <w:kinsoku/>
        <w:wordWrap/>
        <w:overflowPunct/>
        <w:topLinePunct w:val="0"/>
        <w:autoSpaceDE/>
        <w:autoSpaceDN/>
        <w:bidi w:val="0"/>
        <w:adjustRightInd w:val="0"/>
        <w:spacing w:beforeAutospacing="0" w:line="460" w:lineRule="exact"/>
        <w:ind w:left="0" w:leftChars="0" w:firstLine="592" w:firstLineChars="200"/>
        <w:textAlignment w:val="auto"/>
        <w:rPr>
          <w:rFonts w:hint="eastAsia" w:ascii="仿宋_GB2312" w:hAnsi="仿宋_GB2312" w:eastAsia="仿宋_GB2312" w:cs="仿宋_GB2312"/>
          <w:spacing w:val="10"/>
          <w:sz w:val="28"/>
          <w:szCs w:val="28"/>
        </w:rPr>
      </w:pPr>
      <w:r>
        <w:rPr>
          <w:rFonts w:hint="eastAsia" w:ascii="仿宋_GB2312" w:hAnsi="仿宋_GB2312" w:eastAsia="仿宋_GB2312" w:cs="仿宋_GB2312"/>
          <w:b/>
          <w:bCs/>
          <w:spacing w:val="10"/>
          <w:sz w:val="28"/>
          <w:szCs w:val="28"/>
        </w:rPr>
        <w:t>穿洞</w:t>
      </w:r>
      <w:r>
        <w:rPr>
          <w:rFonts w:hint="eastAsia" w:ascii="仿宋_GB2312" w:hAnsi="仿宋_GB2312" w:cs="仿宋_GB2312"/>
          <w:b/>
          <w:bCs/>
          <w:spacing w:val="10"/>
          <w:sz w:val="28"/>
          <w:szCs w:val="28"/>
          <w:lang w:val="en-US" w:eastAsia="zh-CN"/>
        </w:rPr>
        <w:t xml:space="preserve"> </w:t>
      </w:r>
      <w:r>
        <w:rPr>
          <w:rFonts w:hint="eastAsia" w:ascii="仿宋_GB2312" w:hAnsi="仿宋_GB2312" w:eastAsia="仿宋_GB2312" w:cs="仿宋_GB2312"/>
          <w:spacing w:val="10"/>
          <w:sz w:val="28"/>
          <w:szCs w:val="28"/>
        </w:rPr>
        <w:t>将山体或石墙蚀穿形成的洞穴。当穿洞的高度大于穿洞顶部的岩层厚度时，则称为天生桥。</w:t>
      </w:r>
    </w:p>
    <w:p w14:paraId="34723B1B">
      <w:pPr>
        <w:pStyle w:val="5"/>
        <w:pageBreakBefore w:val="0"/>
        <w:widowControl w:val="0"/>
        <w:kinsoku/>
        <w:wordWrap/>
        <w:overflowPunct/>
        <w:topLinePunct w:val="0"/>
        <w:autoSpaceDE/>
        <w:autoSpaceDN/>
        <w:bidi w:val="0"/>
        <w:adjustRightInd w:val="0"/>
        <w:spacing w:beforeAutospacing="0" w:line="460" w:lineRule="exact"/>
        <w:ind w:left="0" w:leftChars="0" w:firstLine="592" w:firstLineChars="200"/>
        <w:textAlignment w:val="auto"/>
        <w:rPr>
          <w:rFonts w:hint="eastAsia" w:ascii="仿宋_GB2312" w:hAnsi="仿宋_GB2312" w:eastAsia="仿宋_GB2312" w:cs="仿宋_GB2312"/>
          <w:spacing w:val="10"/>
          <w:sz w:val="28"/>
          <w:szCs w:val="28"/>
        </w:rPr>
      </w:pPr>
      <w:r>
        <w:rPr>
          <w:rFonts w:hint="eastAsia" w:ascii="仿宋_GB2312" w:hAnsi="仿宋_GB2312" w:eastAsia="仿宋_GB2312" w:cs="仿宋_GB2312"/>
          <w:b/>
          <w:bCs/>
          <w:spacing w:val="10"/>
          <w:sz w:val="28"/>
          <w:szCs w:val="28"/>
        </w:rPr>
        <w:t xml:space="preserve">峰窝状洞穴 </w:t>
      </w:r>
      <w:r>
        <w:rPr>
          <w:rFonts w:hint="eastAsia" w:ascii="仿宋_GB2312" w:hAnsi="仿宋_GB2312" w:eastAsia="仿宋_GB2312" w:cs="仿宋_GB2312"/>
          <w:spacing w:val="10"/>
          <w:sz w:val="28"/>
          <w:szCs w:val="28"/>
        </w:rPr>
        <w:t>峰窝状洞穴的形成主要是由于崖壁上的砂岩、砂砾岩中的砾石及砂质等填隙物经差异风化（砂状风化），疏松、脱落，残留的凹坑经进一步风化，逐渐扩大而形成。</w:t>
      </w:r>
    </w:p>
    <w:p w14:paraId="4219A665">
      <w:pPr>
        <w:pStyle w:val="5"/>
        <w:pageBreakBefore w:val="0"/>
        <w:widowControl w:val="0"/>
        <w:kinsoku/>
        <w:wordWrap/>
        <w:overflowPunct/>
        <w:topLinePunct w:val="0"/>
        <w:autoSpaceDE/>
        <w:autoSpaceDN/>
        <w:bidi w:val="0"/>
        <w:adjustRightInd w:val="0"/>
        <w:spacing w:beforeAutospacing="0" w:line="460" w:lineRule="exact"/>
        <w:ind w:left="0" w:leftChars="0" w:firstLine="592" w:firstLineChars="200"/>
        <w:textAlignment w:val="auto"/>
        <w:rPr>
          <w:rFonts w:hint="eastAsia" w:ascii="仿宋_GB2312" w:hAnsi="仿宋_GB2312" w:eastAsia="仿宋_GB2312" w:cs="仿宋_GB2312"/>
          <w:spacing w:val="10"/>
          <w:sz w:val="28"/>
          <w:szCs w:val="28"/>
        </w:rPr>
      </w:pPr>
      <w:r>
        <w:rPr>
          <w:rFonts w:hint="eastAsia" w:ascii="仿宋_GB2312" w:hAnsi="仿宋_GB2312" w:eastAsia="仿宋_GB2312" w:cs="仿宋_GB2312"/>
          <w:b/>
          <w:bCs/>
          <w:spacing w:val="10"/>
          <w:sz w:val="28"/>
          <w:szCs w:val="28"/>
        </w:rPr>
        <w:t xml:space="preserve">波状崖壁 </w:t>
      </w:r>
      <w:r>
        <w:rPr>
          <w:rFonts w:hint="eastAsia" w:ascii="仿宋_GB2312" w:hAnsi="仿宋_GB2312" w:eastAsia="仿宋_GB2312" w:cs="仿宋_GB2312"/>
          <w:spacing w:val="10"/>
          <w:sz w:val="28"/>
          <w:szCs w:val="28"/>
        </w:rPr>
        <w:t>水流侧蚀可以改造溪流两侧崖壁的形态，在不同的河段，流水的侧蚀作用不相同，从而使崖壁在水平方向呈弧形内凹或外凸。当地壳发生抬升运动时，河流下切，不同时代河床的摆动使崖壁在纵向上也形成“S”形，于是整个崖壁就变得波状起伏。形似观音手上的玉瓶；</w:t>
      </w:r>
    </w:p>
    <w:p w14:paraId="3E5CE168">
      <w:pPr>
        <w:pStyle w:val="5"/>
        <w:pageBreakBefore w:val="0"/>
        <w:widowControl w:val="0"/>
        <w:kinsoku/>
        <w:wordWrap/>
        <w:overflowPunct/>
        <w:topLinePunct w:val="0"/>
        <w:autoSpaceDE/>
        <w:autoSpaceDN/>
        <w:bidi w:val="0"/>
        <w:adjustRightInd w:val="0"/>
        <w:spacing w:beforeAutospacing="0" w:line="460" w:lineRule="exact"/>
        <w:ind w:left="0" w:leftChars="0" w:firstLine="592" w:firstLineChars="200"/>
        <w:textAlignment w:val="auto"/>
        <w:rPr>
          <w:rFonts w:hint="eastAsia" w:ascii="仿宋_GB2312" w:hAnsi="仿宋_GB2312" w:eastAsia="仿宋_GB2312" w:cs="仿宋_GB2312"/>
          <w:spacing w:val="10"/>
          <w:sz w:val="28"/>
          <w:szCs w:val="28"/>
        </w:rPr>
      </w:pPr>
      <w:r>
        <w:rPr>
          <w:rFonts w:hint="eastAsia" w:ascii="仿宋_GB2312" w:hAnsi="仿宋_GB2312" w:eastAsia="仿宋_GB2312" w:cs="仿宋_GB2312"/>
          <w:b/>
          <w:bCs/>
          <w:spacing w:val="10"/>
          <w:sz w:val="28"/>
          <w:szCs w:val="28"/>
        </w:rPr>
        <w:t xml:space="preserve">垂直凹槽 </w:t>
      </w:r>
      <w:r>
        <w:rPr>
          <w:rFonts w:hint="eastAsia" w:ascii="仿宋_GB2312" w:hAnsi="仿宋_GB2312" w:eastAsia="仿宋_GB2312" w:cs="仿宋_GB2312"/>
          <w:spacing w:val="10"/>
          <w:sz w:val="28"/>
          <w:szCs w:val="28"/>
        </w:rPr>
        <w:t>崖壁上方汇水面积较大的坡面，降雨时，常形成大股的水流直泻而下，对陡崖壁及坡脚产生冲蚀。当崖壁发育垂直节理或裂隙时，水流沿节理、裂隙冲蚀，形成上小下大呈方形、半圆形及圆弧形的大型垂直冲蚀凹槽。</w:t>
      </w:r>
    </w:p>
    <w:p w14:paraId="0A4C4606">
      <w:pPr>
        <w:pStyle w:val="5"/>
        <w:pageBreakBefore w:val="0"/>
        <w:widowControl w:val="0"/>
        <w:kinsoku/>
        <w:wordWrap/>
        <w:overflowPunct/>
        <w:topLinePunct w:val="0"/>
        <w:autoSpaceDE/>
        <w:autoSpaceDN/>
        <w:bidi w:val="0"/>
        <w:adjustRightInd w:val="0"/>
        <w:spacing w:beforeAutospacing="0" w:line="460" w:lineRule="exact"/>
        <w:ind w:left="0" w:leftChars="0" w:firstLine="592" w:firstLineChars="200"/>
        <w:textAlignment w:val="auto"/>
        <w:rPr>
          <w:rFonts w:hint="eastAsia" w:ascii="仿宋_GB2312" w:hAnsi="仿宋_GB2312" w:eastAsia="仿宋_GB2312" w:cs="仿宋_GB2312"/>
          <w:spacing w:val="10"/>
          <w:sz w:val="28"/>
          <w:szCs w:val="28"/>
        </w:rPr>
      </w:pPr>
      <w:r>
        <w:rPr>
          <w:rFonts w:hint="eastAsia" w:ascii="仿宋_GB2312" w:hAnsi="仿宋_GB2312" w:eastAsia="仿宋_GB2312" w:cs="仿宋_GB2312"/>
          <w:b/>
          <w:bCs/>
          <w:spacing w:val="10"/>
          <w:sz w:val="28"/>
          <w:szCs w:val="28"/>
        </w:rPr>
        <w:t>崩积岩块</w:t>
      </w:r>
      <w:r>
        <w:rPr>
          <w:rFonts w:hint="eastAsia" w:ascii="仿宋_GB2312" w:hAnsi="仿宋_GB2312" w:eastAsia="仿宋_GB2312" w:cs="仿宋_GB2312"/>
          <w:spacing w:val="10"/>
          <w:sz w:val="28"/>
          <w:szCs w:val="28"/>
        </w:rPr>
        <w:t xml:space="preserve"> 在崖麓及崩积缓坡上，常堆积着许多巨大的岩块，葛里连壁、水尾等处都可见大小不等的崩积岩块。</w:t>
      </w:r>
    </w:p>
    <w:p w14:paraId="29138E7A">
      <w:pPr>
        <w:pStyle w:val="5"/>
        <w:pageBreakBefore w:val="0"/>
        <w:widowControl w:val="0"/>
        <w:kinsoku/>
        <w:wordWrap/>
        <w:overflowPunct/>
        <w:topLinePunct w:val="0"/>
        <w:autoSpaceDE/>
        <w:autoSpaceDN/>
        <w:bidi w:val="0"/>
        <w:adjustRightInd w:val="0"/>
        <w:spacing w:beforeAutospacing="0" w:line="460" w:lineRule="exact"/>
        <w:ind w:left="0" w:leftChars="0" w:firstLine="592" w:firstLineChars="200"/>
        <w:textAlignment w:val="auto"/>
        <w:rPr>
          <w:rFonts w:hint="eastAsia" w:ascii="仿宋_GB2312" w:hAnsi="仿宋_GB2312" w:eastAsia="仿宋_GB2312" w:cs="仿宋_GB2312"/>
          <w:spacing w:val="10"/>
          <w:sz w:val="28"/>
          <w:szCs w:val="28"/>
        </w:rPr>
      </w:pPr>
      <w:r>
        <w:rPr>
          <w:rFonts w:hint="eastAsia" w:ascii="仿宋_GB2312" w:hAnsi="仿宋_GB2312" w:eastAsia="仿宋_GB2312" w:cs="仿宋_GB2312"/>
          <w:b/>
          <w:bCs/>
          <w:spacing w:val="10"/>
          <w:sz w:val="28"/>
          <w:szCs w:val="28"/>
        </w:rPr>
        <w:t>错落体</w:t>
      </w:r>
      <w:r>
        <w:rPr>
          <w:rFonts w:hint="eastAsia" w:ascii="仿宋_GB2312" w:hAnsi="仿宋_GB2312" w:eastAsia="仿宋_GB2312" w:cs="仿宋_GB2312"/>
          <w:spacing w:val="10"/>
          <w:sz w:val="28"/>
          <w:szCs w:val="28"/>
        </w:rPr>
        <w:t xml:space="preserve">  崖壁上局部岩块沿节理、裂隙等破裂面整体崩塌、下错，但没有倾倒，形成与主体分离、直立的错落体。</w:t>
      </w:r>
    </w:p>
    <w:p w14:paraId="6713A3A1">
      <w:pPr>
        <w:pStyle w:val="5"/>
        <w:pageBreakBefore w:val="0"/>
        <w:widowControl w:val="0"/>
        <w:kinsoku/>
        <w:wordWrap/>
        <w:overflowPunct/>
        <w:topLinePunct w:val="0"/>
        <w:autoSpaceDE/>
        <w:autoSpaceDN/>
        <w:bidi w:val="0"/>
        <w:adjustRightInd w:val="0"/>
        <w:spacing w:beforeAutospacing="0" w:line="460" w:lineRule="exact"/>
        <w:ind w:left="0" w:leftChars="0" w:firstLine="592" w:firstLineChars="200"/>
        <w:textAlignment w:val="auto"/>
        <w:rPr>
          <w:rFonts w:hint="eastAsia" w:ascii="仿宋_GB2312" w:hAnsi="仿宋_GB2312" w:eastAsia="仿宋_GB2312" w:cs="仿宋_GB2312"/>
          <w:spacing w:val="10"/>
          <w:sz w:val="28"/>
          <w:szCs w:val="28"/>
        </w:rPr>
      </w:pPr>
      <w:r>
        <w:rPr>
          <w:rFonts w:hint="eastAsia" w:ascii="仿宋_GB2312" w:hAnsi="仿宋_GB2312" w:eastAsia="仿宋_GB2312" w:cs="仿宋_GB2312"/>
          <w:b/>
          <w:bCs/>
          <w:spacing w:val="10"/>
          <w:sz w:val="28"/>
          <w:szCs w:val="28"/>
        </w:rPr>
        <w:t>崩积洞</w:t>
      </w:r>
      <w:r>
        <w:rPr>
          <w:rFonts w:hint="eastAsia" w:ascii="仿宋_GB2312" w:hAnsi="仿宋_GB2312" w:eastAsia="仿宋_GB2312" w:cs="仿宋_GB2312"/>
          <w:spacing w:val="10"/>
          <w:sz w:val="28"/>
          <w:szCs w:val="28"/>
        </w:rPr>
        <w:t xml:space="preserve">  由陡崖坡崩塌的崩积物在坡麓相互堆叠，形成的洞穴，规模大的人可通行。</w:t>
      </w:r>
    </w:p>
    <w:p w14:paraId="0F264C97">
      <w:pPr>
        <w:pStyle w:val="5"/>
        <w:pageBreakBefore w:val="0"/>
        <w:widowControl w:val="0"/>
        <w:kinsoku/>
        <w:wordWrap/>
        <w:overflowPunct/>
        <w:topLinePunct w:val="0"/>
        <w:autoSpaceDE/>
        <w:autoSpaceDN/>
        <w:bidi w:val="0"/>
        <w:adjustRightInd w:val="0"/>
        <w:spacing w:beforeAutospacing="0" w:line="460" w:lineRule="exact"/>
        <w:ind w:left="0" w:leftChars="0" w:firstLine="592" w:firstLineChars="200"/>
        <w:textAlignment w:val="auto"/>
        <w:rPr>
          <w:rFonts w:hint="eastAsia" w:ascii="仿宋_GB2312" w:hAnsi="仿宋_GB2312" w:eastAsia="仿宋_GB2312" w:cs="仿宋_GB2312"/>
          <w:spacing w:val="10"/>
          <w:sz w:val="28"/>
          <w:szCs w:val="28"/>
        </w:rPr>
      </w:pPr>
      <w:r>
        <w:rPr>
          <w:rFonts w:hint="eastAsia" w:ascii="仿宋_GB2312" w:hAnsi="仿宋_GB2312" w:eastAsia="仿宋_GB2312" w:cs="仿宋_GB2312"/>
          <w:b/>
          <w:bCs/>
          <w:spacing w:val="10"/>
          <w:sz w:val="28"/>
          <w:szCs w:val="28"/>
        </w:rPr>
        <w:t>崩积天生桥</w:t>
      </w:r>
      <w:r>
        <w:rPr>
          <w:rFonts w:hint="eastAsia" w:ascii="仿宋_GB2312" w:hAnsi="仿宋_GB2312" w:eastAsia="仿宋_GB2312" w:cs="仿宋_GB2312"/>
          <w:spacing w:val="10"/>
          <w:sz w:val="28"/>
          <w:szCs w:val="28"/>
        </w:rPr>
        <w:t xml:space="preserve"> 崩积的长条状岩块，恰好横亘在小溪上面形成的天然桥。最后，让我们看一下</w:t>
      </w:r>
    </w:p>
    <w:p w14:paraId="16E27E4B">
      <w:pPr>
        <w:pStyle w:val="5"/>
        <w:pageBreakBefore w:val="0"/>
        <w:widowControl w:val="0"/>
        <w:kinsoku/>
        <w:wordWrap/>
        <w:overflowPunct/>
        <w:topLinePunct w:val="0"/>
        <w:autoSpaceDE/>
        <w:autoSpaceDN/>
        <w:bidi w:val="0"/>
        <w:adjustRightInd w:val="0"/>
        <w:spacing w:beforeAutospacing="0" w:line="460" w:lineRule="exact"/>
        <w:ind w:left="0" w:leftChars="0" w:firstLine="592" w:firstLineChars="200"/>
        <w:textAlignment w:val="auto"/>
        <w:rPr>
          <w:rFonts w:hint="eastAsia" w:ascii="仿宋_GB2312" w:hAnsi="仿宋_GB2312" w:eastAsia="仿宋_GB2312" w:cs="仿宋_GB2312"/>
          <w:spacing w:val="10"/>
          <w:sz w:val="28"/>
          <w:szCs w:val="28"/>
        </w:rPr>
      </w:pPr>
      <w:r>
        <w:rPr>
          <w:rFonts w:hint="eastAsia" w:ascii="仿宋_GB2312" w:hAnsi="仿宋_GB2312" w:eastAsia="仿宋_GB2312" w:cs="仿宋_GB2312"/>
          <w:b/>
          <w:bCs/>
          <w:spacing w:val="10"/>
          <w:sz w:val="28"/>
          <w:szCs w:val="28"/>
        </w:rPr>
        <w:t>丹霞岩溶地貌，</w:t>
      </w:r>
      <w:r>
        <w:rPr>
          <w:rFonts w:hint="eastAsia" w:ascii="仿宋_GB2312" w:hAnsi="仿宋_GB2312" w:eastAsia="仿宋_GB2312" w:cs="仿宋_GB2312"/>
          <w:bCs/>
          <w:spacing w:val="10"/>
          <w:sz w:val="28"/>
          <w:szCs w:val="28"/>
        </w:rPr>
        <w:t>永安</w:t>
      </w:r>
      <w:r>
        <w:rPr>
          <w:rFonts w:hint="eastAsia" w:ascii="仿宋_GB2312" w:hAnsi="仿宋_GB2312" w:eastAsia="仿宋_GB2312" w:cs="仿宋_GB2312"/>
          <w:spacing w:val="10"/>
          <w:sz w:val="28"/>
          <w:szCs w:val="28"/>
        </w:rPr>
        <w:t>地质公园出露的崇安组紫红色厚层砂岩不同程度地含有ＣaＯ等可溶性盐。在高温多雨的气候条件下，大气降水沿裂隙渗入并溶蚀砂岩、砂砾岩中的CaCO</w:t>
      </w:r>
      <w:r>
        <w:rPr>
          <w:rFonts w:hint="eastAsia" w:ascii="仿宋_GB2312" w:hAnsi="仿宋_GB2312" w:eastAsia="仿宋_GB2312" w:cs="仿宋_GB2312"/>
          <w:spacing w:val="10"/>
          <w:sz w:val="28"/>
          <w:szCs w:val="28"/>
          <w:vertAlign w:val="subscript"/>
        </w:rPr>
        <w:t>3</w:t>
      </w:r>
      <w:r>
        <w:rPr>
          <w:rFonts w:hint="eastAsia" w:ascii="仿宋_GB2312" w:hAnsi="仿宋_GB2312" w:eastAsia="仿宋_GB2312" w:cs="仿宋_GB2312"/>
          <w:spacing w:val="10"/>
          <w:sz w:val="28"/>
          <w:szCs w:val="28"/>
        </w:rPr>
        <w:t>，当这些含碳酸钙的裂隙水从岩石中裂隙渗出后，受到减压及蒸发作用，使碳酸钙结晶形成钙华，形成石钟乳、石笋、石柱、石幔。</w:t>
      </w:r>
    </w:p>
    <w:p w14:paraId="283493CD">
      <w:pPr>
        <w:pStyle w:val="5"/>
        <w:pageBreakBefore w:val="0"/>
        <w:widowControl w:val="0"/>
        <w:kinsoku/>
        <w:wordWrap/>
        <w:overflowPunct/>
        <w:topLinePunct w:val="0"/>
        <w:autoSpaceDE/>
        <w:autoSpaceDN/>
        <w:bidi w:val="0"/>
        <w:adjustRightInd w:val="0"/>
        <w:spacing w:beforeAutospacing="0" w:line="460" w:lineRule="exact"/>
        <w:ind w:left="0" w:leftChars="0" w:firstLine="592" w:firstLineChars="200"/>
        <w:textAlignment w:val="auto"/>
        <w:rPr>
          <w:rFonts w:hint="eastAsia" w:ascii="仿宋_GB2312" w:hAnsi="仿宋_GB2312" w:eastAsia="仿宋_GB2312" w:cs="仿宋_GB2312"/>
          <w:spacing w:val="10"/>
          <w:sz w:val="28"/>
          <w:szCs w:val="28"/>
        </w:rPr>
      </w:pPr>
      <w:r>
        <w:rPr>
          <w:rFonts w:hint="eastAsia" w:ascii="仿宋_GB2312" w:hAnsi="仿宋_GB2312" w:eastAsia="仿宋_GB2312" w:cs="仿宋_GB2312"/>
          <w:b/>
          <w:bCs/>
          <w:spacing w:val="10"/>
          <w:sz w:val="28"/>
          <w:szCs w:val="28"/>
        </w:rPr>
        <w:t xml:space="preserve">水上丹霞 </w:t>
      </w:r>
      <w:r>
        <w:rPr>
          <w:rFonts w:hint="eastAsia" w:ascii="仿宋_GB2312" w:hAnsi="仿宋_GB2312" w:eastAsia="仿宋_GB2312" w:cs="仿宋_GB2312"/>
          <w:spacing w:val="10"/>
          <w:sz w:val="28"/>
          <w:szCs w:val="28"/>
        </w:rPr>
        <w:t>水体景观与丹霞地貌结合，增强了丹霞地貌的观赏性，提高了游客的旅游兴致。山因水媚，水因山活，山水互动，旅游者到此无不心旷神怡。</w:t>
      </w:r>
    </w:p>
    <w:p w14:paraId="24F97E46">
      <w:pPr>
        <w:pStyle w:val="5"/>
        <w:pageBreakBefore w:val="0"/>
        <w:widowControl w:val="0"/>
        <w:kinsoku/>
        <w:wordWrap/>
        <w:overflowPunct/>
        <w:topLinePunct w:val="0"/>
        <w:autoSpaceDE/>
        <w:autoSpaceDN/>
        <w:bidi w:val="0"/>
        <w:adjustRightInd w:val="0"/>
        <w:spacing w:beforeAutospacing="0" w:line="460" w:lineRule="exact"/>
        <w:ind w:left="0" w:leftChars="0" w:firstLine="592" w:firstLineChars="200"/>
        <w:textAlignment w:val="auto"/>
        <w:rPr>
          <w:rFonts w:hint="eastAsia" w:ascii="仿宋_GB2312" w:hAnsi="仿宋_GB2312" w:eastAsia="仿宋_GB2312" w:cs="仿宋_GB2312"/>
          <w:b/>
          <w:spacing w:val="10"/>
          <w:sz w:val="28"/>
          <w:szCs w:val="28"/>
        </w:rPr>
      </w:pPr>
      <w:r>
        <w:rPr>
          <w:rFonts w:hint="eastAsia" w:ascii="仿宋_GB2312" w:hAnsi="仿宋_GB2312" w:eastAsia="仿宋_GB2312" w:cs="仿宋_GB2312"/>
          <w:b/>
          <w:spacing w:val="10"/>
          <w:sz w:val="28"/>
          <w:szCs w:val="28"/>
        </w:rPr>
        <w:t>喀斯特厅</w:t>
      </w:r>
    </w:p>
    <w:p w14:paraId="7B9BDD82">
      <w:pPr>
        <w:pageBreakBefore w:val="0"/>
        <w:widowControl w:val="0"/>
        <w:kinsoku/>
        <w:wordWrap/>
        <w:overflowPunct/>
        <w:topLinePunct w:val="0"/>
        <w:autoSpaceDE/>
        <w:autoSpaceDN/>
        <w:bidi w:val="0"/>
        <w:adjustRightInd w:val="0"/>
        <w:spacing w:beforeAutospacing="0" w:line="460" w:lineRule="exact"/>
        <w:ind w:firstLine="592" w:firstLineChars="200"/>
        <w:textAlignment w:val="auto"/>
        <w:rPr>
          <w:rFonts w:hint="eastAsia" w:ascii="仿宋_GB2312" w:hAnsi="仿宋_GB2312" w:eastAsia="仿宋_GB2312" w:cs="仿宋_GB2312"/>
          <w:spacing w:val="10"/>
          <w:sz w:val="28"/>
          <w:szCs w:val="28"/>
        </w:rPr>
      </w:pPr>
      <w:r>
        <w:rPr>
          <w:rFonts w:hint="eastAsia" w:ascii="仿宋_GB2312" w:hAnsi="仿宋_GB2312" w:eastAsia="仿宋_GB2312" w:cs="仿宋_GB2312"/>
          <w:spacing w:val="10"/>
          <w:kern w:val="24"/>
          <w:sz w:val="28"/>
          <w:szCs w:val="28"/>
        </w:rPr>
        <w:t>由于丹霞地貌也有岩溶地貌，因此在早期也叫假喀斯特地貌，现在我们去看看真正喀斯特地貌。永安地质公园岩溶地貌主要发育在大湖一带，是由距今约2.9亿年～2.5亿年前浅海环境沉积的船山组、栖霞组石灰岩形成的，以深切的溶沟、嶙峋的石芽和峻峭挺拔的溶柱构成典型的剑状石林地貌。鳞隐石林由鳞隐、洪云山、寿春岩和石洞寒泉等四片石林组成，面积约1.65 km</w:t>
      </w:r>
      <w:r>
        <w:rPr>
          <w:rFonts w:hint="eastAsia" w:ascii="仿宋_GB2312" w:hAnsi="仿宋_GB2312" w:eastAsia="仿宋_GB2312" w:cs="仿宋_GB2312"/>
          <w:spacing w:val="10"/>
          <w:kern w:val="24"/>
          <w:sz w:val="28"/>
          <w:szCs w:val="28"/>
          <w:vertAlign w:val="superscript"/>
        </w:rPr>
        <w:t>2</w:t>
      </w:r>
      <w:r>
        <w:rPr>
          <w:rFonts w:hint="eastAsia" w:ascii="仿宋_GB2312" w:hAnsi="仿宋_GB2312" w:eastAsia="仿宋_GB2312" w:cs="仿宋_GB2312"/>
          <w:spacing w:val="10"/>
          <w:kern w:val="24"/>
          <w:sz w:val="28"/>
          <w:szCs w:val="28"/>
        </w:rPr>
        <w:t>。有三个特点，一是是地上石林、地下溶洞，二是植被非常丰富，三是怪石拟人状物，被誉为天然的动物园。</w:t>
      </w:r>
    </w:p>
    <w:p w14:paraId="1C6F73AB">
      <w:pPr>
        <w:pageBreakBefore w:val="0"/>
        <w:widowControl w:val="0"/>
        <w:kinsoku/>
        <w:wordWrap/>
        <w:overflowPunct/>
        <w:topLinePunct w:val="0"/>
        <w:autoSpaceDE/>
        <w:autoSpaceDN/>
        <w:bidi w:val="0"/>
        <w:adjustRightInd w:val="0"/>
        <w:spacing w:beforeAutospacing="0" w:line="460" w:lineRule="exact"/>
        <w:ind w:firstLine="592" w:firstLineChars="200"/>
        <w:textAlignment w:val="auto"/>
        <w:rPr>
          <w:rFonts w:hint="eastAsia" w:ascii="仿宋_GB2312" w:hAnsi="仿宋_GB2312" w:eastAsia="仿宋_GB2312" w:cs="仿宋_GB2312"/>
          <w:spacing w:val="10"/>
          <w:sz w:val="28"/>
          <w:szCs w:val="28"/>
        </w:rPr>
      </w:pPr>
      <w:r>
        <w:rPr>
          <w:rFonts w:hint="eastAsia" w:ascii="仿宋_GB2312" w:hAnsi="仿宋_GB2312" w:eastAsia="仿宋_GB2312" w:cs="仿宋_GB2312"/>
          <w:spacing w:val="10"/>
          <w:kern w:val="24"/>
          <w:sz w:val="28"/>
          <w:szCs w:val="28"/>
        </w:rPr>
        <w:t>喀斯特地貌，是指地表可溶性岩石（主要是石灰岩）受水的溶解而发生溶蚀、沉淀、崩塌、陷落、堆积等作用，形成石林、石峰、石芽、溶洞、地下河以及湖泊等各种特殊的地貌。由于此类地貌在东欧斯洛文尼亚喀斯特高原发育最典型，1893年南斯拉夫学者斯维奇（J.Cviji）以该地地名“Karst作为此类地貌的名称。在我国也称岩溶地貌。</w:t>
      </w:r>
    </w:p>
    <w:p w14:paraId="1B6CFA8F">
      <w:pPr>
        <w:pageBreakBefore w:val="0"/>
        <w:widowControl w:val="0"/>
        <w:kinsoku/>
        <w:wordWrap/>
        <w:overflowPunct/>
        <w:topLinePunct w:val="0"/>
        <w:autoSpaceDE/>
        <w:autoSpaceDN/>
        <w:bidi w:val="0"/>
        <w:adjustRightInd w:val="0"/>
        <w:spacing w:beforeAutospacing="0" w:line="460" w:lineRule="exact"/>
        <w:ind w:firstLine="592" w:firstLineChars="200"/>
        <w:textAlignment w:val="auto"/>
        <w:rPr>
          <w:rFonts w:hint="eastAsia" w:ascii="仿宋_GB2312" w:hAnsi="仿宋_GB2312" w:eastAsia="仿宋_GB2312" w:cs="仿宋_GB2312"/>
          <w:spacing w:val="10"/>
          <w:sz w:val="28"/>
          <w:szCs w:val="28"/>
        </w:rPr>
      </w:pPr>
      <w:r>
        <w:rPr>
          <w:rFonts w:hint="eastAsia" w:ascii="仿宋_GB2312" w:hAnsi="仿宋_GB2312" w:eastAsia="仿宋_GB2312" w:cs="仿宋_GB2312"/>
          <w:spacing w:val="10"/>
          <w:kern w:val="24"/>
          <w:sz w:val="28"/>
          <w:szCs w:val="28"/>
        </w:rPr>
        <w:t>“水的溶蚀性”、“岩石的可溶性”、“岩石的透水性”、 “水的流动性”。是岩溶地貌发育的必备条件，</w:t>
      </w:r>
    </w:p>
    <w:p w14:paraId="56044EBA">
      <w:pPr>
        <w:pageBreakBefore w:val="0"/>
        <w:widowControl w:val="0"/>
        <w:kinsoku/>
        <w:wordWrap/>
        <w:overflowPunct/>
        <w:topLinePunct w:val="0"/>
        <w:autoSpaceDE/>
        <w:autoSpaceDN/>
        <w:bidi w:val="0"/>
        <w:adjustRightInd w:val="0"/>
        <w:spacing w:beforeAutospacing="0" w:line="460" w:lineRule="exact"/>
        <w:ind w:firstLine="592" w:firstLineChars="200"/>
        <w:textAlignment w:val="auto"/>
        <w:rPr>
          <w:rFonts w:hint="eastAsia" w:ascii="仿宋_GB2312" w:hAnsi="仿宋_GB2312" w:eastAsia="仿宋_GB2312" w:cs="仿宋_GB2312"/>
          <w:spacing w:val="10"/>
          <w:kern w:val="24"/>
          <w:sz w:val="28"/>
          <w:szCs w:val="28"/>
        </w:rPr>
      </w:pPr>
      <w:r>
        <w:rPr>
          <w:rFonts w:hint="eastAsia" w:ascii="仿宋_GB2312" w:hAnsi="仿宋_GB2312" w:eastAsia="仿宋_GB2312" w:cs="仿宋_GB2312"/>
          <w:spacing w:val="10"/>
          <w:kern w:val="24"/>
          <w:sz w:val="28"/>
          <w:szCs w:val="28"/>
        </w:rPr>
        <w:t>岩溶地貌发育旋回，在地貌的发育与演化上，岩溶地貌也有其发生、发展和消亡的过程。即从幼年期、青年期、壮年期发展到老年期，从而完成一个岩溶旋回。</w:t>
      </w:r>
    </w:p>
    <w:p w14:paraId="79065999">
      <w:pPr>
        <w:pageBreakBefore w:val="0"/>
        <w:widowControl w:val="0"/>
        <w:kinsoku/>
        <w:wordWrap/>
        <w:overflowPunct/>
        <w:topLinePunct w:val="0"/>
        <w:autoSpaceDE/>
        <w:autoSpaceDN/>
        <w:bidi w:val="0"/>
        <w:adjustRightInd w:val="0"/>
        <w:spacing w:beforeAutospacing="0" w:line="460" w:lineRule="exact"/>
        <w:ind w:firstLine="592" w:firstLineChars="200"/>
        <w:textAlignment w:val="auto"/>
        <w:rPr>
          <w:rFonts w:hint="eastAsia" w:ascii="仿宋_GB2312" w:hAnsi="仿宋_GB2312" w:eastAsia="仿宋_GB2312" w:cs="仿宋_GB2312"/>
          <w:spacing w:val="10"/>
          <w:kern w:val="24"/>
          <w:sz w:val="28"/>
          <w:szCs w:val="28"/>
        </w:rPr>
      </w:pPr>
      <w:r>
        <w:rPr>
          <w:rFonts w:hint="eastAsia" w:ascii="仿宋_GB2312" w:hAnsi="仿宋_GB2312" w:eastAsia="仿宋_GB2312" w:cs="仿宋_GB2312"/>
          <w:spacing w:val="10"/>
          <w:kern w:val="24"/>
          <w:sz w:val="28"/>
          <w:szCs w:val="28"/>
        </w:rPr>
        <w:t>1．幼年期 该时期以垂直岩溶作用为主，地表水系变化不大。2．青年期  垂直岩溶作用进一步加强，水平岩溶作用也迅速发展。大部分的地表水通过落水洞被吸入地下。3．壮年期  地下溶洞洞穴进一步发展、扩大，洞穴顶板不断塌陷，许多地下河又转为地上河，出现大量溶蚀洼地和溶蚀谷（图c）。4．老年期  地表水系又广泛发育，由岩溶平原与孤峰、残丘组成地貌景观（图d）。受新构造运动影响，地壳再一次抬升，则开始新的一轮岩溶旋回。目前永安大湖一带岩溶地貌大致处于壮年期向老年期过渡的发育阶段。</w:t>
      </w:r>
    </w:p>
    <w:p w14:paraId="75D61F66">
      <w:pPr>
        <w:pageBreakBefore w:val="0"/>
        <w:widowControl w:val="0"/>
        <w:kinsoku/>
        <w:wordWrap/>
        <w:overflowPunct/>
        <w:topLinePunct w:val="0"/>
        <w:autoSpaceDE/>
        <w:autoSpaceDN/>
        <w:bidi w:val="0"/>
        <w:adjustRightInd w:val="0"/>
        <w:spacing w:beforeAutospacing="0" w:line="460" w:lineRule="exact"/>
        <w:ind w:firstLine="592" w:firstLineChars="200"/>
        <w:textAlignment w:val="auto"/>
        <w:rPr>
          <w:rFonts w:hint="eastAsia" w:ascii="仿宋_GB2312" w:hAnsi="仿宋_GB2312" w:eastAsia="仿宋_GB2312" w:cs="仿宋_GB2312"/>
          <w:spacing w:val="10"/>
          <w:kern w:val="24"/>
          <w:sz w:val="28"/>
          <w:szCs w:val="28"/>
        </w:rPr>
      </w:pPr>
      <w:r>
        <w:rPr>
          <w:rFonts w:hint="eastAsia" w:ascii="仿宋_GB2312" w:hAnsi="仿宋_GB2312" w:eastAsia="仿宋_GB2312" w:cs="仿宋_GB2312"/>
          <w:spacing w:val="10"/>
          <w:kern w:val="24"/>
          <w:sz w:val="28"/>
          <w:szCs w:val="28"/>
        </w:rPr>
        <w:t xml:space="preserve">根据地貌形态，永安国家地质公园内的岩溶地貌可划分为山地景观、溶洞景观和水景。                  </w:t>
      </w:r>
    </w:p>
    <w:p w14:paraId="197284D7">
      <w:pPr>
        <w:pageBreakBefore w:val="0"/>
        <w:widowControl w:val="0"/>
        <w:kinsoku/>
        <w:wordWrap/>
        <w:overflowPunct/>
        <w:topLinePunct w:val="0"/>
        <w:autoSpaceDE/>
        <w:autoSpaceDN/>
        <w:bidi w:val="0"/>
        <w:adjustRightInd w:val="0"/>
        <w:spacing w:beforeAutospacing="0" w:line="460" w:lineRule="exact"/>
        <w:ind w:firstLine="592" w:firstLineChars="200"/>
        <w:textAlignment w:val="auto"/>
        <w:rPr>
          <w:rFonts w:hint="eastAsia" w:ascii="仿宋_GB2312" w:hAnsi="仿宋_GB2312" w:eastAsia="仿宋_GB2312" w:cs="仿宋_GB2312"/>
          <w:spacing w:val="10"/>
          <w:kern w:val="24"/>
          <w:sz w:val="28"/>
          <w:szCs w:val="28"/>
        </w:rPr>
      </w:pPr>
      <w:r>
        <w:rPr>
          <w:rFonts w:hint="eastAsia" w:ascii="仿宋_GB2312" w:hAnsi="仿宋_GB2312" w:eastAsia="仿宋_GB2312" w:cs="仿宋_GB2312"/>
          <w:spacing w:val="10"/>
          <w:kern w:val="24"/>
          <w:sz w:val="28"/>
          <w:szCs w:val="28"/>
        </w:rPr>
        <w:t>山地景观分为正地形与负地形，</w:t>
      </w:r>
      <w:r>
        <w:rPr>
          <w:rFonts w:hint="eastAsia" w:ascii="仿宋_GB2312" w:hAnsi="仿宋_GB2312" w:eastAsia="仿宋_GB2312" w:cs="仿宋_GB2312"/>
          <w:b/>
          <w:bCs/>
          <w:spacing w:val="10"/>
          <w:kern w:val="24"/>
          <w:sz w:val="28"/>
          <w:szCs w:val="28"/>
        </w:rPr>
        <w:t>正地形景观有石芽</w:t>
      </w:r>
      <w:r>
        <w:rPr>
          <w:rFonts w:hint="eastAsia" w:ascii="仿宋_GB2312" w:hAnsi="仿宋_GB2312" w:eastAsia="仿宋_GB2312" w:cs="仿宋_GB2312"/>
          <w:spacing w:val="10"/>
          <w:kern w:val="24"/>
          <w:sz w:val="28"/>
          <w:szCs w:val="28"/>
        </w:rPr>
        <w:t>——含CO</w:t>
      </w:r>
      <w:r>
        <w:rPr>
          <w:rFonts w:hint="eastAsia" w:ascii="仿宋_GB2312" w:hAnsi="仿宋_GB2312" w:eastAsia="仿宋_GB2312" w:cs="仿宋_GB2312"/>
          <w:spacing w:val="10"/>
          <w:kern w:val="24"/>
          <w:sz w:val="28"/>
          <w:szCs w:val="28"/>
          <w:vertAlign w:val="subscript"/>
        </w:rPr>
        <w:t>2</w:t>
      </w:r>
      <w:r>
        <w:rPr>
          <w:rFonts w:hint="eastAsia" w:ascii="仿宋_GB2312" w:hAnsi="仿宋_GB2312" w:eastAsia="仿宋_GB2312" w:cs="仿宋_GB2312"/>
          <w:spacing w:val="10"/>
          <w:kern w:val="24"/>
          <w:sz w:val="28"/>
          <w:szCs w:val="28"/>
        </w:rPr>
        <w:t>的地表水沿石灰岩表面裂隙溶蚀、侵蚀，形成纵横交错向上突起的脊状岩体称石芽。石芽常成群地耸立于地表，称裸露石芽；埋藏于红土下的石灰岩也可形成石芽，称埋藏石芽。石芽多样，有刀刃状、犬牙状、圆锥状、塔状、针状、剑状。高度低于0.5 m的石芽称小型石芽；高度介于0.5 m～5 m的石芽称大型石芽。当埋藏石芽上部的土层被剥蚀后，便出露成为半裸露或裸露石芽。这几幅都是土下溶蚀形成的半裸露石芽。溶柱——岩溶地区发育的一种特殊地貌形态，它是含CO2水沿产状较平缓、裂隙发育的厚层石灰岩层面和裂隙侵蚀、溶蚀作用，形成高大、孤立、分散的剑状、针状、笋状、锥状、塔状、城堡状及不规则状的石灰岩柱状体。溶柱高度5 m～50 m，表面多发育垂直的刃脊状溶沟及弧形溶槽。溶柱常构成惟妙惟肖的象形石。</w:t>
      </w:r>
    </w:p>
    <w:p w14:paraId="238E217B">
      <w:pPr>
        <w:pageBreakBefore w:val="0"/>
        <w:widowControl w:val="0"/>
        <w:kinsoku/>
        <w:wordWrap/>
        <w:overflowPunct/>
        <w:topLinePunct w:val="0"/>
        <w:autoSpaceDE/>
        <w:autoSpaceDN/>
        <w:bidi w:val="0"/>
        <w:adjustRightInd w:val="0"/>
        <w:spacing w:beforeAutospacing="0" w:line="460" w:lineRule="exact"/>
        <w:ind w:firstLine="592" w:firstLineChars="200"/>
        <w:textAlignment w:val="auto"/>
        <w:rPr>
          <w:rFonts w:hint="eastAsia" w:ascii="仿宋_GB2312" w:hAnsi="仿宋_GB2312" w:eastAsia="仿宋_GB2312" w:cs="仿宋_GB2312"/>
          <w:spacing w:val="10"/>
          <w:kern w:val="24"/>
          <w:sz w:val="28"/>
          <w:szCs w:val="28"/>
        </w:rPr>
      </w:pPr>
      <w:r>
        <w:rPr>
          <w:rFonts w:hint="eastAsia" w:ascii="仿宋_GB2312" w:hAnsi="仿宋_GB2312" w:eastAsia="仿宋_GB2312" w:cs="仿宋_GB2312"/>
          <w:b/>
          <w:bCs/>
          <w:spacing w:val="10"/>
          <w:kern w:val="24"/>
          <w:sz w:val="28"/>
          <w:szCs w:val="28"/>
        </w:rPr>
        <w:t>石林</w:t>
      </w:r>
      <w:r>
        <w:rPr>
          <w:rFonts w:hint="eastAsia" w:ascii="仿宋_GB2312" w:hAnsi="仿宋_GB2312" w:eastAsia="仿宋_GB2312" w:cs="仿宋_GB2312"/>
          <w:spacing w:val="10"/>
          <w:sz w:val="28"/>
          <w:szCs w:val="28"/>
        </w:rPr>
        <w:t xml:space="preserve">  </w:t>
      </w:r>
      <w:r>
        <w:rPr>
          <w:rFonts w:hint="eastAsia" w:ascii="仿宋_GB2312" w:hAnsi="仿宋_GB2312" w:eastAsia="仿宋_GB2312" w:cs="仿宋_GB2312"/>
          <w:spacing w:val="10"/>
          <w:kern w:val="24"/>
          <w:sz w:val="28"/>
          <w:szCs w:val="28"/>
        </w:rPr>
        <w:t>成群的溶柱参差不齐地兀立于坡面上，远望如林，称为石林。</w:t>
      </w:r>
    </w:p>
    <w:p w14:paraId="74BEAD36">
      <w:pPr>
        <w:pageBreakBefore w:val="0"/>
        <w:widowControl w:val="0"/>
        <w:kinsoku/>
        <w:wordWrap/>
        <w:overflowPunct/>
        <w:topLinePunct w:val="0"/>
        <w:autoSpaceDE/>
        <w:autoSpaceDN/>
        <w:bidi w:val="0"/>
        <w:adjustRightInd w:val="0"/>
        <w:spacing w:beforeAutospacing="0" w:line="460" w:lineRule="exact"/>
        <w:ind w:firstLine="592" w:firstLineChars="200"/>
        <w:textAlignment w:val="auto"/>
        <w:rPr>
          <w:rFonts w:hint="eastAsia" w:ascii="仿宋_GB2312" w:hAnsi="仿宋_GB2312" w:eastAsia="仿宋_GB2312" w:cs="仿宋_GB2312"/>
          <w:spacing w:val="10"/>
          <w:kern w:val="24"/>
          <w:sz w:val="28"/>
          <w:szCs w:val="28"/>
        </w:rPr>
      </w:pPr>
      <w:r>
        <w:rPr>
          <w:rFonts w:hint="eastAsia" w:ascii="仿宋_GB2312" w:hAnsi="仿宋_GB2312" w:eastAsia="仿宋_GB2312" w:cs="仿宋_GB2312"/>
          <w:b/>
          <w:bCs/>
          <w:spacing w:val="10"/>
          <w:kern w:val="24"/>
          <w:sz w:val="28"/>
          <w:szCs w:val="28"/>
        </w:rPr>
        <w:t>残丘</w:t>
      </w:r>
      <w:r>
        <w:rPr>
          <w:rFonts w:hint="eastAsia" w:ascii="仿宋_GB2312" w:hAnsi="仿宋_GB2312" w:eastAsia="仿宋_GB2312" w:cs="仿宋_GB2312"/>
          <w:spacing w:val="10"/>
          <w:sz w:val="28"/>
          <w:szCs w:val="28"/>
        </w:rPr>
        <w:t xml:space="preserve">  </w:t>
      </w:r>
      <w:r>
        <w:rPr>
          <w:rFonts w:hint="eastAsia" w:ascii="仿宋_GB2312" w:hAnsi="仿宋_GB2312" w:eastAsia="仿宋_GB2312" w:cs="仿宋_GB2312"/>
          <w:spacing w:val="10"/>
          <w:kern w:val="24"/>
          <w:sz w:val="28"/>
          <w:szCs w:val="28"/>
        </w:rPr>
        <w:t>兀立在岩溶平原或盆地上的孤立状石灰岩山峰，由峰林被进一步溶蚀切割而成，峰体低矮，相对高度由数十米至百余米不等，是岩溶地貌发育晚期的产物。</w:t>
      </w:r>
    </w:p>
    <w:p w14:paraId="168F1522">
      <w:pPr>
        <w:pageBreakBefore w:val="0"/>
        <w:widowControl w:val="0"/>
        <w:kinsoku/>
        <w:wordWrap/>
        <w:overflowPunct/>
        <w:topLinePunct w:val="0"/>
        <w:autoSpaceDE/>
        <w:autoSpaceDN/>
        <w:bidi w:val="0"/>
        <w:adjustRightInd w:val="0"/>
        <w:spacing w:beforeAutospacing="0" w:line="460" w:lineRule="exact"/>
        <w:ind w:firstLine="592" w:firstLineChars="200"/>
        <w:textAlignment w:val="auto"/>
        <w:rPr>
          <w:rFonts w:hint="eastAsia" w:ascii="仿宋_GB2312" w:hAnsi="仿宋_GB2312" w:eastAsia="仿宋_GB2312" w:cs="仿宋_GB2312"/>
          <w:spacing w:val="10"/>
          <w:kern w:val="24"/>
          <w:sz w:val="28"/>
          <w:szCs w:val="28"/>
        </w:rPr>
      </w:pPr>
      <w:r>
        <w:rPr>
          <w:rFonts w:hint="eastAsia" w:ascii="仿宋_GB2312" w:hAnsi="仿宋_GB2312" w:eastAsia="仿宋_GB2312" w:cs="仿宋_GB2312"/>
          <w:b/>
          <w:bCs/>
          <w:spacing w:val="10"/>
          <w:kern w:val="24"/>
          <w:sz w:val="28"/>
          <w:szCs w:val="28"/>
        </w:rPr>
        <w:t>石门</w:t>
      </w:r>
      <w:r>
        <w:rPr>
          <w:rFonts w:hint="eastAsia" w:ascii="仿宋_GB2312" w:hAnsi="仿宋_GB2312" w:eastAsia="仿宋_GB2312" w:cs="仿宋_GB2312"/>
          <w:spacing w:val="10"/>
          <w:sz w:val="28"/>
          <w:szCs w:val="28"/>
        </w:rPr>
        <w:t xml:space="preserve">  </w:t>
      </w:r>
      <w:r>
        <w:rPr>
          <w:rFonts w:hint="eastAsia" w:ascii="仿宋_GB2312" w:hAnsi="仿宋_GB2312" w:eastAsia="仿宋_GB2312" w:cs="仿宋_GB2312"/>
          <w:spacing w:val="10"/>
          <w:kern w:val="24"/>
          <w:sz w:val="28"/>
          <w:szCs w:val="28"/>
        </w:rPr>
        <w:t>石灰岩经流水溶蚀被蚀穿后，其中残余的岩石形成深度很浅的溶洞称石门。</w:t>
      </w:r>
    </w:p>
    <w:p w14:paraId="65EA348E">
      <w:pPr>
        <w:pageBreakBefore w:val="0"/>
        <w:widowControl w:val="0"/>
        <w:kinsoku/>
        <w:wordWrap/>
        <w:overflowPunct/>
        <w:topLinePunct w:val="0"/>
        <w:autoSpaceDE/>
        <w:autoSpaceDN/>
        <w:bidi w:val="0"/>
        <w:adjustRightInd w:val="0"/>
        <w:spacing w:beforeAutospacing="0" w:line="460" w:lineRule="exact"/>
        <w:ind w:firstLine="592" w:firstLineChars="200"/>
        <w:textAlignment w:val="auto"/>
        <w:rPr>
          <w:rFonts w:hint="eastAsia" w:ascii="仿宋_GB2312" w:hAnsi="仿宋_GB2312" w:eastAsia="仿宋_GB2312" w:cs="仿宋_GB2312"/>
          <w:spacing w:val="10"/>
          <w:kern w:val="24"/>
          <w:sz w:val="28"/>
          <w:szCs w:val="28"/>
          <w14:shadow w14:blurRad="50800" w14:dist="38100" w14:dir="2700000" w14:sx="100000" w14:sy="100000" w14:kx="0" w14:ky="0" w14:algn="tl">
            <w14:srgbClr w14:val="000000">
              <w14:alpha w14:val="60000"/>
            </w14:srgbClr>
          </w14:shadow>
        </w:rPr>
      </w:pPr>
      <w:r>
        <w:rPr>
          <w:rFonts w:hint="eastAsia" w:ascii="仿宋_GB2312" w:hAnsi="仿宋_GB2312" w:eastAsia="仿宋_GB2312" w:cs="仿宋_GB2312"/>
          <w:b/>
          <w:bCs/>
          <w:spacing w:val="10"/>
          <w:kern w:val="24"/>
          <w:sz w:val="28"/>
          <w:szCs w:val="28"/>
        </w:rPr>
        <w:t xml:space="preserve">地表次生化学沉积  </w:t>
      </w:r>
      <w:r>
        <w:rPr>
          <w:rFonts w:hint="eastAsia" w:ascii="仿宋_GB2312" w:hAnsi="仿宋_GB2312" w:eastAsia="仿宋_GB2312" w:cs="仿宋_GB2312"/>
          <w:spacing w:val="10"/>
          <w:kern w:val="24"/>
          <w:sz w:val="28"/>
          <w:szCs w:val="28"/>
        </w:rPr>
        <w:t>含CO</w:t>
      </w:r>
      <w:r>
        <w:rPr>
          <w:rFonts w:hint="eastAsia" w:ascii="仿宋_GB2312" w:hAnsi="仿宋_GB2312" w:eastAsia="仿宋_GB2312" w:cs="仿宋_GB2312"/>
          <w:spacing w:val="10"/>
          <w:kern w:val="24"/>
          <w:sz w:val="28"/>
          <w:szCs w:val="28"/>
          <w:vertAlign w:val="subscript"/>
        </w:rPr>
        <w:t>2</w:t>
      </w:r>
      <w:r>
        <w:rPr>
          <w:rFonts w:hint="eastAsia" w:ascii="仿宋_GB2312" w:hAnsi="仿宋_GB2312" w:eastAsia="仿宋_GB2312" w:cs="仿宋_GB2312"/>
          <w:spacing w:val="10"/>
          <w:kern w:val="24"/>
          <w:sz w:val="28"/>
          <w:szCs w:val="28"/>
        </w:rPr>
        <w:t>的水流沿石灰岩层面和裂隙流动、渗透，对石灰岩产生溶蚀作用并携带了所溶蚀的碳酸钙，水流在石灰岩崖壁负坡裂</w:t>
      </w:r>
      <w:r>
        <w:rPr>
          <w:rFonts w:hint="eastAsia" w:ascii="仿宋_GB2312" w:hAnsi="仿宋_GB2312" w:eastAsia="仿宋_GB2312" w:cs="仿宋_GB2312"/>
          <w:spacing w:val="10"/>
          <w:kern w:val="24"/>
          <w:sz w:val="28"/>
          <w:szCs w:val="28"/>
          <w:u w:val="single"/>
        </w:rPr>
        <w:t>隙</w:t>
      </w:r>
      <w:r>
        <w:rPr>
          <w:rFonts w:hint="eastAsia" w:ascii="仿宋_GB2312" w:hAnsi="仿宋_GB2312" w:eastAsia="仿宋_GB2312" w:cs="仿宋_GB2312"/>
          <w:spacing w:val="10"/>
          <w:kern w:val="24"/>
          <w:sz w:val="28"/>
          <w:szCs w:val="28"/>
        </w:rPr>
        <w:t>中溢出时，受蒸发作用，水中的CO</w:t>
      </w:r>
      <w:r>
        <w:rPr>
          <w:rFonts w:hint="eastAsia" w:ascii="仿宋_GB2312" w:hAnsi="仿宋_GB2312" w:eastAsia="仿宋_GB2312" w:cs="仿宋_GB2312"/>
          <w:spacing w:val="10"/>
          <w:kern w:val="24"/>
          <w:sz w:val="28"/>
          <w:szCs w:val="28"/>
          <w:vertAlign w:val="subscript"/>
        </w:rPr>
        <w:t>2</w:t>
      </w:r>
      <w:r>
        <w:rPr>
          <w:rFonts w:hint="eastAsia" w:ascii="仿宋_GB2312" w:hAnsi="仿宋_GB2312" w:eastAsia="仿宋_GB2312" w:cs="仿宋_GB2312"/>
          <w:spacing w:val="10"/>
          <w:kern w:val="24"/>
          <w:sz w:val="28"/>
          <w:szCs w:val="28"/>
        </w:rPr>
        <w:t>逸出，过饱和的碳酸钙在崖壁上发生沉淀形成钙华层或石钟乳、石笋等次生碳酸钙沉淀物。八戒相亲、怪面兽等都属于这种现象。</w:t>
      </w:r>
    </w:p>
    <w:p w14:paraId="4D8AC0D5">
      <w:pPr>
        <w:pageBreakBefore w:val="0"/>
        <w:widowControl w:val="0"/>
        <w:kinsoku/>
        <w:wordWrap/>
        <w:overflowPunct/>
        <w:topLinePunct w:val="0"/>
        <w:autoSpaceDE/>
        <w:autoSpaceDN/>
        <w:bidi w:val="0"/>
        <w:adjustRightInd w:val="0"/>
        <w:spacing w:beforeAutospacing="0" w:line="460" w:lineRule="exact"/>
        <w:ind w:firstLine="592" w:firstLineChars="200"/>
        <w:textAlignment w:val="auto"/>
        <w:rPr>
          <w:rFonts w:hint="eastAsia" w:ascii="仿宋_GB2312" w:hAnsi="仿宋_GB2312" w:eastAsia="仿宋_GB2312" w:cs="仿宋_GB2312"/>
          <w:spacing w:val="10"/>
          <w:kern w:val="24"/>
          <w:sz w:val="28"/>
          <w:szCs w:val="28"/>
        </w:rPr>
      </w:pPr>
      <w:r>
        <w:rPr>
          <w:rFonts w:hint="eastAsia" w:ascii="仿宋_GB2312" w:hAnsi="仿宋_GB2312" w:eastAsia="仿宋_GB2312" w:cs="仿宋_GB2312"/>
          <w:b/>
          <w:bCs/>
          <w:spacing w:val="10"/>
          <w:kern w:val="24"/>
          <w:sz w:val="28"/>
          <w:szCs w:val="28"/>
        </w:rPr>
        <w:t xml:space="preserve">负地形溶痕 </w:t>
      </w:r>
      <w:r>
        <w:rPr>
          <w:rFonts w:hint="eastAsia" w:ascii="仿宋_GB2312" w:hAnsi="仿宋_GB2312" w:eastAsia="仿宋_GB2312" w:cs="仿宋_GB2312"/>
          <w:spacing w:val="10"/>
          <w:kern w:val="24"/>
          <w:sz w:val="28"/>
          <w:szCs w:val="28"/>
        </w:rPr>
        <w:t>是一种溶蚀现象。含CO</w:t>
      </w:r>
      <w:r>
        <w:rPr>
          <w:rFonts w:hint="eastAsia" w:ascii="仿宋_GB2312" w:hAnsi="仿宋_GB2312" w:eastAsia="仿宋_GB2312" w:cs="仿宋_GB2312"/>
          <w:spacing w:val="10"/>
          <w:kern w:val="24"/>
          <w:sz w:val="28"/>
          <w:szCs w:val="28"/>
          <w:vertAlign w:val="subscript"/>
        </w:rPr>
        <w:t>2</w:t>
      </w:r>
      <w:r>
        <w:rPr>
          <w:rFonts w:hint="eastAsia" w:ascii="仿宋_GB2312" w:hAnsi="仿宋_GB2312" w:eastAsia="仿宋_GB2312" w:cs="仿宋_GB2312"/>
          <w:spacing w:val="10"/>
          <w:kern w:val="24"/>
          <w:sz w:val="28"/>
          <w:szCs w:val="28"/>
        </w:rPr>
        <w:t>的水流沿石灰岩、白云岩的节理、裂隙进行溶蚀、冲蚀，以及生物的作用，使岩石层面和节理处开始形成微小的沟槽，不规则坑等，统称为溶痕。溶痕深度由数厘米至十余厘米。鳞隐石林表面就是因为这溶痕形似鱼鳞片状而得名。</w:t>
      </w:r>
    </w:p>
    <w:p w14:paraId="121F5888">
      <w:pPr>
        <w:pageBreakBefore w:val="0"/>
        <w:widowControl w:val="0"/>
        <w:kinsoku/>
        <w:wordWrap/>
        <w:overflowPunct/>
        <w:topLinePunct w:val="0"/>
        <w:autoSpaceDE/>
        <w:autoSpaceDN/>
        <w:bidi w:val="0"/>
        <w:adjustRightInd w:val="0"/>
        <w:spacing w:beforeAutospacing="0" w:line="460" w:lineRule="exact"/>
        <w:ind w:firstLine="592" w:firstLineChars="200"/>
        <w:textAlignment w:val="auto"/>
        <w:rPr>
          <w:rFonts w:hint="eastAsia" w:ascii="仿宋_GB2312" w:hAnsi="仿宋_GB2312" w:eastAsia="仿宋_GB2312" w:cs="仿宋_GB2312"/>
          <w:spacing w:val="10"/>
          <w:kern w:val="24"/>
          <w:sz w:val="28"/>
          <w:szCs w:val="28"/>
        </w:rPr>
      </w:pPr>
      <w:r>
        <w:rPr>
          <w:rFonts w:hint="eastAsia" w:ascii="仿宋_GB2312" w:hAnsi="仿宋_GB2312" w:eastAsia="仿宋_GB2312" w:cs="仿宋_GB2312"/>
          <w:b/>
          <w:bCs/>
          <w:spacing w:val="10"/>
          <w:kern w:val="24"/>
          <w:sz w:val="28"/>
          <w:szCs w:val="28"/>
        </w:rPr>
        <w:t>溶沟</w:t>
      </w:r>
      <w:r>
        <w:rPr>
          <w:rFonts w:hint="eastAsia" w:ascii="仿宋_GB2312" w:hAnsi="仿宋_GB2312" w:eastAsia="仿宋_GB2312" w:cs="仿宋_GB2312"/>
          <w:spacing w:val="10"/>
          <w:sz w:val="28"/>
          <w:szCs w:val="28"/>
        </w:rPr>
        <w:t xml:space="preserve">  </w:t>
      </w:r>
      <w:r>
        <w:rPr>
          <w:rFonts w:hint="eastAsia" w:ascii="仿宋_GB2312" w:hAnsi="仿宋_GB2312" w:eastAsia="仿宋_GB2312" w:cs="仿宋_GB2312"/>
          <w:spacing w:val="10"/>
          <w:kern w:val="24"/>
          <w:sz w:val="28"/>
          <w:szCs w:val="28"/>
        </w:rPr>
        <w:t>是岩溶区山坡上和盆地里常见的一种负地形，含CO</w:t>
      </w:r>
      <w:r>
        <w:rPr>
          <w:rFonts w:hint="eastAsia" w:ascii="仿宋_GB2312" w:hAnsi="仿宋_GB2312" w:eastAsia="仿宋_GB2312" w:cs="仿宋_GB2312"/>
          <w:spacing w:val="10"/>
          <w:kern w:val="24"/>
          <w:sz w:val="28"/>
          <w:szCs w:val="28"/>
          <w:vertAlign w:val="subscript"/>
        </w:rPr>
        <w:t>2</w:t>
      </w:r>
      <w:r>
        <w:rPr>
          <w:rFonts w:hint="eastAsia" w:ascii="仿宋_GB2312" w:hAnsi="仿宋_GB2312" w:eastAsia="仿宋_GB2312" w:cs="仿宋_GB2312"/>
          <w:spacing w:val="10"/>
          <w:kern w:val="24"/>
          <w:sz w:val="28"/>
          <w:szCs w:val="28"/>
        </w:rPr>
        <w:t>的水流在石灰岩表面沿层面节理、裂隙不断地溶蚀和冲蚀，将岩石表面溶蚀下凹形成小型槽状凹地，称为溶沟。其深度一般由数厘米到数米。根据溶沟侧壁和底壁的形态，可分为V形溶沟和U形溶沟，溶沟的发育受岩石节理、裂隙控制，常呈平行状、树技状和格子状的交叉系统，纵横交错地分布于碳酸盐岩坡面上。</w:t>
      </w:r>
    </w:p>
    <w:p w14:paraId="5F23C6E9">
      <w:pPr>
        <w:pageBreakBefore w:val="0"/>
        <w:widowControl w:val="0"/>
        <w:kinsoku/>
        <w:wordWrap/>
        <w:overflowPunct/>
        <w:topLinePunct w:val="0"/>
        <w:autoSpaceDE/>
        <w:autoSpaceDN/>
        <w:bidi w:val="0"/>
        <w:adjustRightInd w:val="0"/>
        <w:spacing w:beforeAutospacing="0" w:line="460" w:lineRule="exact"/>
        <w:ind w:firstLine="592" w:firstLineChars="200"/>
        <w:textAlignment w:val="auto"/>
        <w:rPr>
          <w:rFonts w:hint="eastAsia" w:ascii="仿宋_GB2312" w:hAnsi="仿宋_GB2312" w:eastAsia="仿宋_GB2312" w:cs="仿宋_GB2312"/>
          <w:spacing w:val="10"/>
          <w:kern w:val="24"/>
          <w:sz w:val="28"/>
          <w:szCs w:val="28"/>
        </w:rPr>
      </w:pPr>
      <w:r>
        <w:rPr>
          <w:rFonts w:hint="eastAsia" w:ascii="仿宋_GB2312" w:hAnsi="仿宋_GB2312" w:eastAsia="仿宋_GB2312" w:cs="仿宋_GB2312"/>
          <w:b/>
          <w:bCs/>
          <w:spacing w:val="10"/>
          <w:kern w:val="24"/>
          <w:sz w:val="28"/>
          <w:szCs w:val="28"/>
        </w:rPr>
        <w:t>溶谷</w:t>
      </w:r>
      <w:r>
        <w:rPr>
          <w:rFonts w:hint="eastAsia" w:ascii="仿宋_GB2312" w:hAnsi="仿宋_GB2312" w:eastAsia="仿宋_GB2312" w:cs="仿宋_GB2312"/>
          <w:spacing w:val="10"/>
          <w:sz w:val="28"/>
          <w:szCs w:val="28"/>
        </w:rPr>
        <w:t xml:space="preserve">  </w:t>
      </w:r>
      <w:r>
        <w:rPr>
          <w:rFonts w:hint="eastAsia" w:ascii="仿宋_GB2312" w:hAnsi="仿宋_GB2312" w:eastAsia="仿宋_GB2312" w:cs="仿宋_GB2312"/>
          <w:spacing w:val="10"/>
          <w:kern w:val="24"/>
          <w:sz w:val="28"/>
          <w:szCs w:val="28"/>
        </w:rPr>
        <w:t>深度数米至数十米，谷底宽度1 m～2 m，长度︰深度＞5︰1的溶沟，称溶谷。溶谷底部常被风化土及碎石所充填。</w:t>
      </w:r>
    </w:p>
    <w:p w14:paraId="30C97FC9">
      <w:pPr>
        <w:pageBreakBefore w:val="0"/>
        <w:widowControl w:val="0"/>
        <w:kinsoku/>
        <w:wordWrap/>
        <w:overflowPunct/>
        <w:topLinePunct w:val="0"/>
        <w:autoSpaceDE/>
        <w:autoSpaceDN/>
        <w:bidi w:val="0"/>
        <w:adjustRightInd w:val="0"/>
        <w:spacing w:beforeAutospacing="0" w:line="460" w:lineRule="exact"/>
        <w:ind w:firstLine="592" w:firstLineChars="200"/>
        <w:textAlignment w:val="auto"/>
        <w:rPr>
          <w:rFonts w:hint="eastAsia" w:ascii="仿宋_GB2312" w:hAnsi="仿宋_GB2312" w:eastAsia="仿宋_GB2312" w:cs="仿宋_GB2312"/>
          <w:spacing w:val="10"/>
          <w:kern w:val="24"/>
          <w:sz w:val="28"/>
          <w:szCs w:val="28"/>
        </w:rPr>
      </w:pPr>
      <w:r>
        <w:rPr>
          <w:rFonts w:hint="eastAsia" w:ascii="仿宋_GB2312" w:hAnsi="仿宋_GB2312" w:eastAsia="仿宋_GB2312" w:cs="仿宋_GB2312"/>
          <w:b/>
          <w:bCs/>
          <w:spacing w:val="10"/>
          <w:kern w:val="24"/>
          <w:sz w:val="28"/>
          <w:szCs w:val="28"/>
        </w:rPr>
        <w:t>垂直溶槽</w:t>
      </w:r>
      <w:r>
        <w:rPr>
          <w:rFonts w:hint="eastAsia" w:ascii="仿宋_GB2312" w:hAnsi="仿宋_GB2312" w:eastAsia="仿宋_GB2312" w:cs="仿宋_GB2312"/>
          <w:spacing w:val="10"/>
          <w:sz w:val="28"/>
          <w:szCs w:val="28"/>
        </w:rPr>
        <w:t xml:space="preserve">  </w:t>
      </w:r>
      <w:r>
        <w:rPr>
          <w:rFonts w:hint="eastAsia" w:ascii="仿宋_GB2312" w:hAnsi="仿宋_GB2312" w:eastAsia="仿宋_GB2312" w:cs="仿宋_GB2312"/>
          <w:spacing w:val="10"/>
          <w:kern w:val="24"/>
          <w:sz w:val="28"/>
          <w:szCs w:val="28"/>
        </w:rPr>
        <w:t>大气降水时，汇聚在石芽、溶柱或石灰岩体顶面的含CO</w:t>
      </w:r>
      <w:r>
        <w:rPr>
          <w:rFonts w:hint="eastAsia" w:ascii="仿宋_GB2312" w:hAnsi="仿宋_GB2312" w:eastAsia="仿宋_GB2312" w:cs="仿宋_GB2312"/>
          <w:spacing w:val="10"/>
          <w:kern w:val="24"/>
          <w:sz w:val="28"/>
          <w:szCs w:val="28"/>
          <w:vertAlign w:val="subscript"/>
        </w:rPr>
        <w:t>2</w:t>
      </w:r>
      <w:r>
        <w:rPr>
          <w:rFonts w:hint="eastAsia" w:ascii="仿宋_GB2312" w:hAnsi="仿宋_GB2312" w:eastAsia="仿宋_GB2312" w:cs="仿宋_GB2312"/>
          <w:spacing w:val="10"/>
          <w:kern w:val="24"/>
          <w:sz w:val="28"/>
          <w:szCs w:val="28"/>
        </w:rPr>
        <w:t>雨水沿岩石侧面或裂隙向下流淌形成垂直水流，对岩石产生侵蚀、溶蚀作用，逐渐在岩石表面溶蚀出垂直的弧形、V形流水溶蚀凹槽。</w:t>
      </w:r>
    </w:p>
    <w:p w14:paraId="32824C66">
      <w:pPr>
        <w:pageBreakBefore w:val="0"/>
        <w:widowControl w:val="0"/>
        <w:kinsoku/>
        <w:wordWrap/>
        <w:overflowPunct/>
        <w:topLinePunct w:val="0"/>
        <w:autoSpaceDE/>
        <w:autoSpaceDN/>
        <w:bidi w:val="0"/>
        <w:adjustRightInd w:val="0"/>
        <w:spacing w:beforeAutospacing="0" w:line="460" w:lineRule="exact"/>
        <w:ind w:firstLine="592" w:firstLineChars="200"/>
        <w:textAlignment w:val="auto"/>
        <w:rPr>
          <w:rFonts w:hint="eastAsia" w:ascii="仿宋_GB2312" w:hAnsi="仿宋_GB2312" w:eastAsia="仿宋_GB2312" w:cs="仿宋_GB2312"/>
          <w:spacing w:val="10"/>
          <w:kern w:val="24"/>
          <w:sz w:val="28"/>
          <w:szCs w:val="28"/>
        </w:rPr>
      </w:pPr>
      <w:r>
        <w:rPr>
          <w:rFonts w:hint="eastAsia" w:ascii="仿宋_GB2312" w:hAnsi="仿宋_GB2312" w:eastAsia="仿宋_GB2312" w:cs="仿宋_GB2312"/>
          <w:b/>
          <w:bCs/>
          <w:spacing w:val="10"/>
          <w:kern w:val="24"/>
          <w:sz w:val="28"/>
          <w:szCs w:val="28"/>
        </w:rPr>
        <w:t>溶蚀洼地</w:t>
      </w:r>
      <w:r>
        <w:rPr>
          <w:rFonts w:hint="eastAsia" w:ascii="仿宋_GB2312" w:hAnsi="仿宋_GB2312" w:eastAsia="仿宋_GB2312" w:cs="仿宋_GB2312"/>
          <w:spacing w:val="10"/>
          <w:sz w:val="28"/>
          <w:szCs w:val="28"/>
        </w:rPr>
        <w:t xml:space="preserve">  </w:t>
      </w:r>
      <w:r>
        <w:rPr>
          <w:rFonts w:hint="eastAsia" w:ascii="仿宋_GB2312" w:hAnsi="仿宋_GB2312" w:eastAsia="仿宋_GB2312" w:cs="仿宋_GB2312"/>
          <w:spacing w:val="10"/>
          <w:kern w:val="24"/>
          <w:sz w:val="28"/>
          <w:szCs w:val="28"/>
        </w:rPr>
        <w:t>岩溶地区因岩石溶蚀作用形成的小型封闭洼地，面积一般由几平方公里至十几平方公里。洼地四周为低山丘陵和陡峭的石灰岩峰林环抱，底部平坦，有落水洞、漏斗群分布。</w:t>
      </w:r>
    </w:p>
    <w:p w14:paraId="2ADEB3EE">
      <w:pPr>
        <w:pageBreakBefore w:val="0"/>
        <w:widowControl w:val="0"/>
        <w:kinsoku/>
        <w:wordWrap/>
        <w:overflowPunct/>
        <w:topLinePunct w:val="0"/>
        <w:autoSpaceDE/>
        <w:autoSpaceDN/>
        <w:bidi w:val="0"/>
        <w:adjustRightInd w:val="0"/>
        <w:spacing w:beforeAutospacing="0" w:line="460" w:lineRule="exact"/>
        <w:ind w:firstLine="592" w:firstLineChars="200"/>
        <w:textAlignment w:val="auto"/>
        <w:rPr>
          <w:rFonts w:hint="eastAsia" w:ascii="仿宋_GB2312" w:hAnsi="仿宋_GB2312" w:eastAsia="仿宋_GB2312" w:cs="仿宋_GB2312"/>
          <w:b/>
          <w:bCs/>
          <w:spacing w:val="10"/>
          <w:kern w:val="24"/>
          <w:sz w:val="28"/>
          <w:szCs w:val="28"/>
        </w:rPr>
      </w:pPr>
      <w:r>
        <w:rPr>
          <w:rFonts w:hint="eastAsia" w:ascii="仿宋_GB2312" w:hAnsi="仿宋_GB2312" w:eastAsia="仿宋_GB2312" w:cs="仿宋_GB2312"/>
          <w:b/>
          <w:bCs/>
          <w:spacing w:val="10"/>
          <w:kern w:val="24"/>
          <w:sz w:val="28"/>
          <w:szCs w:val="28"/>
        </w:rPr>
        <w:t>漏斗</w:t>
      </w:r>
      <w:r>
        <w:rPr>
          <w:rFonts w:hint="eastAsia" w:ascii="仿宋_GB2312" w:hAnsi="仿宋_GB2312" w:eastAsia="仿宋_GB2312" w:cs="仿宋_GB2312"/>
          <w:spacing w:val="10"/>
          <w:sz w:val="28"/>
          <w:szCs w:val="28"/>
        </w:rPr>
        <w:t xml:space="preserve">  </w:t>
      </w:r>
      <w:r>
        <w:rPr>
          <w:rFonts w:hint="eastAsia" w:ascii="仿宋_GB2312" w:hAnsi="仿宋_GB2312" w:eastAsia="仿宋_GB2312" w:cs="仿宋_GB2312"/>
          <w:spacing w:val="10"/>
          <w:kern w:val="24"/>
          <w:sz w:val="28"/>
          <w:szCs w:val="28"/>
        </w:rPr>
        <w:t>是岩溶地区规模较小的封闭状圆形洼地，形状多呈漏斗状、裂隙状、碟状或井状，直径在l00 m以内，是地表水沿裂隙不断溶蚀并伴随塌陷作用而形成，漏斗底部被溶蚀残余物所充填。</w:t>
      </w:r>
    </w:p>
    <w:p w14:paraId="013CD17F">
      <w:pPr>
        <w:pageBreakBefore w:val="0"/>
        <w:widowControl w:val="0"/>
        <w:kinsoku/>
        <w:wordWrap/>
        <w:overflowPunct/>
        <w:topLinePunct w:val="0"/>
        <w:autoSpaceDE/>
        <w:autoSpaceDN/>
        <w:bidi w:val="0"/>
        <w:adjustRightInd w:val="0"/>
        <w:spacing w:beforeAutospacing="0" w:line="460" w:lineRule="exact"/>
        <w:ind w:firstLine="592" w:firstLineChars="200"/>
        <w:textAlignment w:val="auto"/>
        <w:rPr>
          <w:rFonts w:hint="eastAsia" w:ascii="仿宋_GB2312" w:hAnsi="仿宋_GB2312" w:eastAsia="仿宋_GB2312" w:cs="仿宋_GB2312"/>
          <w:spacing w:val="10"/>
          <w:kern w:val="24"/>
          <w:sz w:val="28"/>
          <w:szCs w:val="28"/>
        </w:rPr>
      </w:pPr>
      <w:r>
        <w:rPr>
          <w:rFonts w:hint="eastAsia" w:ascii="仿宋_GB2312" w:hAnsi="仿宋_GB2312" w:eastAsia="仿宋_GB2312" w:cs="仿宋_GB2312"/>
          <w:b/>
          <w:spacing w:val="10"/>
          <w:kern w:val="24"/>
          <w:sz w:val="28"/>
          <w:szCs w:val="28"/>
        </w:rPr>
        <w:t xml:space="preserve">溶洞景观  </w:t>
      </w:r>
      <w:r>
        <w:rPr>
          <w:rFonts w:hint="eastAsia" w:ascii="仿宋_GB2312" w:hAnsi="仿宋_GB2312" w:eastAsia="仿宋_GB2312" w:cs="仿宋_GB2312"/>
          <w:bCs/>
          <w:spacing w:val="10"/>
          <w:kern w:val="24"/>
          <w:sz w:val="28"/>
          <w:szCs w:val="28"/>
        </w:rPr>
        <w:t>溶洞在小陶的甘乳岩发育类型较多，它是</w:t>
      </w:r>
      <w:r>
        <w:rPr>
          <w:rFonts w:hint="eastAsia" w:ascii="仿宋_GB2312" w:hAnsi="仿宋_GB2312" w:eastAsia="仿宋_GB2312" w:cs="仿宋_GB2312"/>
          <w:spacing w:val="10"/>
          <w:kern w:val="24"/>
          <w:sz w:val="28"/>
          <w:szCs w:val="28"/>
        </w:rPr>
        <w:t>岩溶区地下水沿着岩层的层面和裂隙进行溶蚀和机械侵蚀而形成近于水平或倾斜的</w:t>
      </w:r>
      <w:r>
        <w:rPr>
          <w:rStyle w:val="10"/>
          <w:rFonts w:hint="eastAsia" w:ascii="仿宋_GB2312" w:hAnsi="仿宋_GB2312" w:eastAsia="仿宋_GB2312" w:cs="仿宋_GB2312"/>
          <w:spacing w:val="10"/>
          <w:kern w:val="24"/>
          <w:sz w:val="28"/>
          <w:szCs w:val="28"/>
        </w:rPr>
        <w:t>厅堂状、廊道状、竖井</w:t>
      </w:r>
      <w:r>
        <w:rPr>
          <w:rFonts w:hint="eastAsia" w:ascii="仿宋_GB2312" w:hAnsi="仿宋_GB2312" w:eastAsia="仿宋_GB2312" w:cs="仿宋_GB2312"/>
          <w:spacing w:val="10"/>
          <w:kern w:val="24"/>
          <w:sz w:val="28"/>
          <w:szCs w:val="28"/>
        </w:rPr>
        <w:t>状的大型地下空洞。溶洞的发育是水流溶蚀，机械侵蚀和重力崩塌等多种地质作用的结果。</w:t>
      </w:r>
    </w:p>
    <w:p w14:paraId="5042FC3D">
      <w:pPr>
        <w:pageBreakBefore w:val="0"/>
        <w:widowControl w:val="0"/>
        <w:kinsoku/>
        <w:wordWrap/>
        <w:overflowPunct/>
        <w:topLinePunct w:val="0"/>
        <w:autoSpaceDE/>
        <w:autoSpaceDN/>
        <w:bidi w:val="0"/>
        <w:adjustRightInd w:val="0"/>
        <w:spacing w:beforeAutospacing="0" w:line="460" w:lineRule="exact"/>
        <w:ind w:firstLine="592" w:firstLineChars="200"/>
        <w:textAlignment w:val="auto"/>
        <w:rPr>
          <w:rFonts w:hint="eastAsia" w:ascii="仿宋_GB2312" w:hAnsi="仿宋_GB2312" w:eastAsia="仿宋_GB2312" w:cs="仿宋_GB2312"/>
          <w:spacing w:val="10"/>
          <w:kern w:val="24"/>
          <w:sz w:val="28"/>
          <w:szCs w:val="28"/>
        </w:rPr>
      </w:pPr>
      <w:r>
        <w:rPr>
          <w:rFonts w:hint="eastAsia" w:ascii="仿宋_GB2312" w:hAnsi="仿宋_GB2312" w:eastAsia="仿宋_GB2312" w:cs="仿宋_GB2312"/>
          <w:b/>
          <w:spacing w:val="10"/>
          <w:kern w:val="24"/>
          <w:sz w:val="28"/>
          <w:szCs w:val="28"/>
        </w:rPr>
        <w:t xml:space="preserve">水平溶洞 </w:t>
      </w:r>
      <w:r>
        <w:rPr>
          <w:rFonts w:hint="eastAsia" w:ascii="仿宋_GB2312" w:hAnsi="仿宋_GB2312" w:eastAsia="仿宋_GB2312" w:cs="仿宋_GB2312"/>
          <w:spacing w:val="10"/>
          <w:sz w:val="28"/>
          <w:szCs w:val="28"/>
        </w:rPr>
        <w:t xml:space="preserve"> </w:t>
      </w:r>
      <w:r>
        <w:rPr>
          <w:rFonts w:hint="eastAsia" w:ascii="仿宋_GB2312" w:hAnsi="仿宋_GB2312" w:eastAsia="仿宋_GB2312" w:cs="仿宋_GB2312"/>
          <w:spacing w:val="10"/>
          <w:kern w:val="24"/>
          <w:sz w:val="28"/>
          <w:szCs w:val="28"/>
        </w:rPr>
        <w:t>水平溶洞主要在地下水的水平循环带生成，当溶洞处于地下水面附近时，在洞中就会出现地下河，成为水洞。新构造运动使地壳多次抬升，在抬升的间歇期地下水逐层侵蚀，山体上常分布多层水平溶洞。</w:t>
      </w:r>
    </w:p>
    <w:p w14:paraId="23AD3D33">
      <w:pPr>
        <w:pageBreakBefore w:val="0"/>
        <w:widowControl w:val="0"/>
        <w:kinsoku/>
        <w:wordWrap/>
        <w:overflowPunct/>
        <w:topLinePunct w:val="0"/>
        <w:autoSpaceDE/>
        <w:autoSpaceDN/>
        <w:bidi w:val="0"/>
        <w:adjustRightInd w:val="0"/>
        <w:spacing w:beforeAutospacing="0" w:line="460" w:lineRule="exact"/>
        <w:ind w:firstLine="592" w:firstLineChars="200"/>
        <w:textAlignment w:val="auto"/>
        <w:rPr>
          <w:rFonts w:hint="eastAsia" w:ascii="仿宋_GB2312" w:hAnsi="仿宋_GB2312" w:eastAsia="仿宋_GB2312" w:cs="仿宋_GB2312"/>
          <w:spacing w:val="10"/>
          <w:kern w:val="24"/>
          <w:sz w:val="28"/>
          <w:szCs w:val="28"/>
        </w:rPr>
      </w:pPr>
      <w:r>
        <w:rPr>
          <w:rFonts w:hint="eastAsia" w:ascii="仿宋_GB2312" w:hAnsi="仿宋_GB2312" w:eastAsia="仿宋_GB2312" w:cs="仿宋_GB2312"/>
          <w:spacing w:val="10"/>
          <w:kern w:val="24"/>
          <w:sz w:val="28"/>
          <w:szCs w:val="28"/>
        </w:rPr>
        <w:t>溶洞次生化学沉积永安地质公园十八洞、甘乳岩等溶洞在漫长地质历史中，溶洞内的地下水以渗滴水、隙状水或片状水等不同的形式从灰岩裂隙溢出，溶解在其中的碳酸钙发生沉淀，逐渐形成石钟乳、石笋、石柱等不同形态的钟乳石。乳白色、浅黄色的钟乳石晶莹璀璨、千姿百态，把溶洞装点得宛如仙山琼阁。</w:t>
      </w:r>
    </w:p>
    <w:p w14:paraId="3D60279A">
      <w:pPr>
        <w:pageBreakBefore w:val="0"/>
        <w:widowControl w:val="0"/>
        <w:kinsoku/>
        <w:wordWrap/>
        <w:overflowPunct/>
        <w:topLinePunct w:val="0"/>
        <w:autoSpaceDE/>
        <w:autoSpaceDN/>
        <w:bidi w:val="0"/>
        <w:adjustRightInd w:val="0"/>
        <w:spacing w:beforeAutospacing="0" w:line="460" w:lineRule="exact"/>
        <w:ind w:firstLine="592" w:firstLineChars="200"/>
        <w:textAlignment w:val="auto"/>
        <w:rPr>
          <w:rFonts w:hint="eastAsia" w:ascii="仿宋_GB2312" w:hAnsi="仿宋_GB2312" w:eastAsia="仿宋_GB2312" w:cs="仿宋_GB2312"/>
          <w:spacing w:val="10"/>
          <w:kern w:val="24"/>
          <w:sz w:val="28"/>
          <w:szCs w:val="28"/>
        </w:rPr>
      </w:pPr>
      <w:r>
        <w:rPr>
          <w:rFonts w:hint="eastAsia" w:ascii="仿宋_GB2312" w:hAnsi="仿宋_GB2312" w:eastAsia="仿宋_GB2312" w:cs="仿宋_GB2312"/>
          <w:b/>
          <w:bCs/>
          <w:spacing w:val="10"/>
          <w:kern w:val="24"/>
          <w:sz w:val="28"/>
          <w:szCs w:val="28"/>
        </w:rPr>
        <w:t>渗滴水形成的次生化学沉积景观</w:t>
      </w:r>
      <w:r>
        <w:rPr>
          <w:rFonts w:hint="eastAsia" w:ascii="仿宋_GB2312" w:hAnsi="仿宋_GB2312" w:eastAsia="仿宋_GB2312" w:cs="仿宋_GB2312"/>
          <w:spacing w:val="10"/>
          <w:kern w:val="24"/>
          <w:sz w:val="28"/>
          <w:szCs w:val="28"/>
        </w:rPr>
        <w:t xml:space="preserve">  </w:t>
      </w:r>
    </w:p>
    <w:p w14:paraId="3D999828">
      <w:pPr>
        <w:pageBreakBefore w:val="0"/>
        <w:widowControl w:val="0"/>
        <w:kinsoku/>
        <w:wordWrap/>
        <w:overflowPunct/>
        <w:topLinePunct w:val="0"/>
        <w:autoSpaceDE/>
        <w:autoSpaceDN/>
        <w:bidi w:val="0"/>
        <w:adjustRightInd w:val="0"/>
        <w:spacing w:beforeAutospacing="0" w:line="460" w:lineRule="exact"/>
        <w:ind w:firstLine="592" w:firstLineChars="200"/>
        <w:textAlignment w:val="auto"/>
        <w:rPr>
          <w:rFonts w:hint="eastAsia" w:ascii="仿宋_GB2312" w:hAnsi="仿宋_GB2312" w:eastAsia="仿宋_GB2312" w:cs="仿宋_GB2312"/>
          <w:spacing w:val="10"/>
          <w:kern w:val="24"/>
          <w:sz w:val="28"/>
          <w:szCs w:val="28"/>
        </w:rPr>
      </w:pPr>
      <w:r>
        <w:rPr>
          <w:rFonts w:hint="eastAsia" w:ascii="仿宋_GB2312" w:hAnsi="仿宋_GB2312" w:eastAsia="仿宋_GB2312" w:cs="仿宋_GB2312"/>
          <w:b/>
          <w:bCs/>
          <w:spacing w:val="10"/>
          <w:kern w:val="24"/>
          <w:sz w:val="28"/>
          <w:szCs w:val="28"/>
        </w:rPr>
        <w:t xml:space="preserve">石钟乳  </w:t>
      </w:r>
      <w:r>
        <w:rPr>
          <w:rFonts w:hint="eastAsia" w:ascii="仿宋_GB2312" w:hAnsi="仿宋_GB2312" w:eastAsia="仿宋_GB2312" w:cs="仿宋_GB2312"/>
          <w:spacing w:val="10"/>
          <w:kern w:val="24"/>
          <w:sz w:val="28"/>
          <w:szCs w:val="28"/>
        </w:rPr>
        <w:t>当含有丰富重碳酸钙的地下水下渗至洞顶时，由于水分的蒸发及二氧化碳的逸出，溶解水中的碳酸钙因过饱和而发生沉淀，在洞顶形成一个小突起，其后逐渐扩大并向下方增长，形成钟乳状次生碳酸钙沉积物。</w:t>
      </w:r>
    </w:p>
    <w:p w14:paraId="4F37D434">
      <w:pPr>
        <w:pageBreakBefore w:val="0"/>
        <w:widowControl w:val="0"/>
        <w:kinsoku/>
        <w:wordWrap/>
        <w:overflowPunct/>
        <w:topLinePunct w:val="0"/>
        <w:autoSpaceDE/>
        <w:autoSpaceDN/>
        <w:bidi w:val="0"/>
        <w:adjustRightInd w:val="0"/>
        <w:spacing w:beforeAutospacing="0" w:line="460" w:lineRule="exact"/>
        <w:ind w:firstLine="592" w:firstLineChars="200"/>
        <w:textAlignment w:val="auto"/>
        <w:rPr>
          <w:rFonts w:hint="eastAsia" w:ascii="仿宋_GB2312" w:hAnsi="仿宋_GB2312" w:eastAsia="仿宋_GB2312" w:cs="仿宋_GB2312"/>
          <w:spacing w:val="10"/>
          <w:kern w:val="24"/>
          <w:sz w:val="28"/>
          <w:szCs w:val="28"/>
        </w:rPr>
      </w:pPr>
      <w:r>
        <w:rPr>
          <w:rFonts w:hint="eastAsia" w:ascii="仿宋_GB2312" w:hAnsi="仿宋_GB2312" w:eastAsia="仿宋_GB2312" w:cs="仿宋_GB2312"/>
          <w:b/>
          <w:spacing w:val="10"/>
          <w:kern w:val="24"/>
          <w:sz w:val="28"/>
          <w:szCs w:val="28"/>
        </w:rPr>
        <w:t>石笋</w:t>
      </w:r>
      <w:r>
        <w:rPr>
          <w:rFonts w:hint="eastAsia" w:ascii="仿宋_GB2312" w:hAnsi="仿宋_GB2312" w:eastAsia="仿宋_GB2312" w:cs="仿宋_GB2312"/>
          <w:b/>
          <w:bCs/>
          <w:spacing w:val="10"/>
          <w:kern w:val="24"/>
          <w:sz w:val="28"/>
          <w:szCs w:val="28"/>
        </w:rPr>
        <w:t xml:space="preserve">  </w:t>
      </w:r>
      <w:r>
        <w:rPr>
          <w:rFonts w:hint="eastAsia" w:ascii="仿宋_GB2312" w:hAnsi="仿宋_GB2312" w:eastAsia="仿宋_GB2312" w:cs="仿宋_GB2312"/>
          <w:spacing w:val="10"/>
          <w:kern w:val="24"/>
          <w:sz w:val="28"/>
          <w:szCs w:val="28"/>
        </w:rPr>
        <w:t>洞顶含碳酸钙的水滴落到洞底，因水分的蒸发发生碳酸钙沉淀，在溶洞底部形成直立地向上生长的笋状碳酸钙堆积体。</w:t>
      </w:r>
    </w:p>
    <w:p w14:paraId="424A953C">
      <w:pPr>
        <w:pageBreakBefore w:val="0"/>
        <w:widowControl w:val="0"/>
        <w:kinsoku/>
        <w:wordWrap/>
        <w:overflowPunct/>
        <w:topLinePunct w:val="0"/>
        <w:autoSpaceDE/>
        <w:autoSpaceDN/>
        <w:bidi w:val="0"/>
        <w:adjustRightInd w:val="0"/>
        <w:spacing w:beforeAutospacing="0" w:line="460" w:lineRule="exact"/>
        <w:ind w:firstLine="592" w:firstLineChars="200"/>
        <w:textAlignment w:val="auto"/>
        <w:rPr>
          <w:rFonts w:hint="eastAsia" w:ascii="仿宋_GB2312" w:hAnsi="仿宋_GB2312" w:eastAsia="仿宋_GB2312" w:cs="仿宋_GB2312"/>
          <w:spacing w:val="10"/>
          <w:kern w:val="24"/>
          <w:sz w:val="28"/>
          <w:szCs w:val="28"/>
        </w:rPr>
      </w:pPr>
      <w:r>
        <w:rPr>
          <w:rFonts w:hint="eastAsia" w:ascii="仿宋_GB2312" w:hAnsi="仿宋_GB2312" w:eastAsia="仿宋_GB2312" w:cs="仿宋_GB2312"/>
          <w:b/>
          <w:spacing w:val="10"/>
          <w:kern w:val="24"/>
          <w:sz w:val="28"/>
          <w:szCs w:val="28"/>
        </w:rPr>
        <w:t>石柱</w:t>
      </w:r>
      <w:r>
        <w:rPr>
          <w:rFonts w:hint="eastAsia" w:ascii="仿宋_GB2312" w:hAnsi="仿宋_GB2312" w:eastAsia="仿宋_GB2312" w:cs="仿宋_GB2312"/>
          <w:b/>
          <w:bCs/>
          <w:spacing w:val="10"/>
          <w:kern w:val="24"/>
          <w:sz w:val="28"/>
          <w:szCs w:val="28"/>
        </w:rPr>
        <w:t xml:space="preserve">  </w:t>
      </w:r>
      <w:r>
        <w:rPr>
          <w:rFonts w:hint="eastAsia" w:ascii="仿宋_GB2312" w:hAnsi="仿宋_GB2312" w:eastAsia="仿宋_GB2312" w:cs="仿宋_GB2312"/>
          <w:spacing w:val="10"/>
          <w:kern w:val="24"/>
          <w:sz w:val="28"/>
          <w:szCs w:val="28"/>
        </w:rPr>
        <w:t>当溶洞顶部石钟乳和溶洞底部石笋分别向下和向上生长，逐渐接近，最终连接成柱状的次生碳酸钙沉积物。</w:t>
      </w:r>
    </w:p>
    <w:p w14:paraId="75E95B4F">
      <w:pPr>
        <w:pageBreakBefore w:val="0"/>
        <w:widowControl w:val="0"/>
        <w:kinsoku/>
        <w:wordWrap/>
        <w:overflowPunct/>
        <w:topLinePunct w:val="0"/>
        <w:autoSpaceDE/>
        <w:autoSpaceDN/>
        <w:bidi w:val="0"/>
        <w:adjustRightInd w:val="0"/>
        <w:spacing w:beforeAutospacing="0" w:line="460" w:lineRule="exact"/>
        <w:ind w:firstLine="592" w:firstLineChars="200"/>
        <w:textAlignment w:val="auto"/>
        <w:rPr>
          <w:rFonts w:hint="eastAsia" w:ascii="仿宋_GB2312" w:hAnsi="仿宋_GB2312" w:eastAsia="仿宋_GB2312" w:cs="仿宋_GB2312"/>
          <w:color w:val="0000FF"/>
          <w:spacing w:val="10"/>
          <w:kern w:val="24"/>
          <w:sz w:val="28"/>
          <w:szCs w:val="28"/>
        </w:rPr>
      </w:pPr>
      <w:r>
        <w:rPr>
          <w:rFonts w:hint="eastAsia" w:ascii="仿宋_GB2312" w:hAnsi="仿宋_GB2312" w:eastAsia="仿宋_GB2312" w:cs="仿宋_GB2312"/>
          <w:b/>
          <w:bCs/>
          <w:spacing w:val="10"/>
          <w:kern w:val="24"/>
          <w:sz w:val="28"/>
          <w:szCs w:val="28"/>
        </w:rPr>
        <w:t>隙状水形成的次生化学沉积景观</w:t>
      </w:r>
      <w:r>
        <w:rPr>
          <w:rFonts w:hint="eastAsia" w:ascii="仿宋_GB2312" w:hAnsi="仿宋_GB2312" w:eastAsia="仿宋_GB2312" w:cs="仿宋_GB2312"/>
          <w:color w:val="0000FF"/>
          <w:spacing w:val="10"/>
          <w:kern w:val="24"/>
          <w:sz w:val="28"/>
          <w:szCs w:val="28"/>
        </w:rPr>
        <w:t xml:space="preserve">  </w:t>
      </w:r>
    </w:p>
    <w:p w14:paraId="4425D320">
      <w:pPr>
        <w:pageBreakBefore w:val="0"/>
        <w:widowControl w:val="0"/>
        <w:kinsoku/>
        <w:wordWrap/>
        <w:overflowPunct/>
        <w:topLinePunct w:val="0"/>
        <w:autoSpaceDE/>
        <w:autoSpaceDN/>
        <w:bidi w:val="0"/>
        <w:adjustRightInd w:val="0"/>
        <w:spacing w:beforeAutospacing="0" w:line="460" w:lineRule="exact"/>
        <w:ind w:firstLine="592" w:firstLineChars="200"/>
        <w:textAlignment w:val="auto"/>
        <w:rPr>
          <w:rFonts w:hint="eastAsia" w:ascii="仿宋_GB2312" w:hAnsi="仿宋_GB2312" w:eastAsia="仿宋_GB2312" w:cs="仿宋_GB2312"/>
          <w:spacing w:val="10"/>
          <w:kern w:val="24"/>
          <w:sz w:val="28"/>
          <w:szCs w:val="28"/>
        </w:rPr>
      </w:pPr>
      <w:r>
        <w:rPr>
          <w:rFonts w:hint="eastAsia" w:ascii="仿宋_GB2312" w:hAnsi="仿宋_GB2312" w:eastAsia="仿宋_GB2312" w:cs="仿宋_GB2312"/>
          <w:spacing w:val="10"/>
          <w:kern w:val="24"/>
          <w:sz w:val="28"/>
          <w:szCs w:val="28"/>
        </w:rPr>
        <w:t>当饱含碳酸钙的裂隙水沿溶洞的洞顶、洞壁裂隙呈片状或线状向外流出，溶解于水中的部分碳酸钙发生沉淀，沿洞壁形成如石瀑布、石旗、石舌、石幔、石剑等各种光滑的片状次生碳酸钙沉淀物。</w:t>
      </w:r>
    </w:p>
    <w:p w14:paraId="25F7F2C2">
      <w:pPr>
        <w:pageBreakBefore w:val="0"/>
        <w:widowControl w:val="0"/>
        <w:kinsoku/>
        <w:wordWrap/>
        <w:overflowPunct/>
        <w:topLinePunct w:val="0"/>
        <w:autoSpaceDE/>
        <w:autoSpaceDN/>
        <w:bidi w:val="0"/>
        <w:adjustRightInd w:val="0"/>
        <w:spacing w:beforeAutospacing="0" w:line="460" w:lineRule="exact"/>
        <w:ind w:firstLine="592" w:firstLineChars="200"/>
        <w:textAlignment w:val="auto"/>
        <w:rPr>
          <w:rFonts w:hint="eastAsia" w:ascii="仿宋_GB2312" w:hAnsi="仿宋_GB2312" w:eastAsia="仿宋_GB2312" w:cs="仿宋_GB2312"/>
          <w:color w:val="0000FF"/>
          <w:spacing w:val="10"/>
          <w:kern w:val="24"/>
          <w:sz w:val="28"/>
          <w:szCs w:val="28"/>
        </w:rPr>
      </w:pPr>
      <w:r>
        <w:rPr>
          <w:rFonts w:hint="eastAsia" w:ascii="仿宋_GB2312" w:hAnsi="仿宋_GB2312" w:eastAsia="仿宋_GB2312" w:cs="仿宋_GB2312"/>
          <w:b/>
          <w:bCs/>
          <w:spacing w:val="10"/>
          <w:kern w:val="24"/>
          <w:sz w:val="28"/>
          <w:szCs w:val="28"/>
        </w:rPr>
        <w:t>片状流水形成的化学沉积景观</w:t>
      </w:r>
      <w:r>
        <w:rPr>
          <w:rFonts w:hint="eastAsia" w:ascii="仿宋_GB2312" w:hAnsi="仿宋_GB2312" w:eastAsia="仿宋_GB2312" w:cs="仿宋_GB2312"/>
          <w:color w:val="0000FF"/>
          <w:spacing w:val="10"/>
          <w:kern w:val="24"/>
          <w:sz w:val="28"/>
          <w:szCs w:val="28"/>
        </w:rPr>
        <w:t xml:space="preserve">   </w:t>
      </w:r>
    </w:p>
    <w:p w14:paraId="022B3ECE">
      <w:pPr>
        <w:pageBreakBefore w:val="0"/>
        <w:widowControl w:val="0"/>
        <w:kinsoku/>
        <w:wordWrap/>
        <w:overflowPunct/>
        <w:topLinePunct w:val="0"/>
        <w:autoSpaceDE/>
        <w:autoSpaceDN/>
        <w:bidi w:val="0"/>
        <w:adjustRightInd w:val="0"/>
        <w:spacing w:beforeAutospacing="0" w:line="460" w:lineRule="exact"/>
        <w:ind w:firstLine="592" w:firstLineChars="200"/>
        <w:textAlignment w:val="auto"/>
        <w:rPr>
          <w:rFonts w:hint="eastAsia" w:ascii="仿宋_GB2312" w:hAnsi="仿宋_GB2312" w:eastAsia="仿宋_GB2312" w:cs="仿宋_GB2312"/>
          <w:color w:val="0000FF"/>
          <w:spacing w:val="10"/>
          <w:kern w:val="24"/>
          <w:sz w:val="28"/>
          <w:szCs w:val="28"/>
        </w:rPr>
      </w:pPr>
      <w:r>
        <w:rPr>
          <w:rFonts w:hint="eastAsia" w:ascii="仿宋_GB2312" w:hAnsi="仿宋_GB2312" w:eastAsia="仿宋_GB2312" w:cs="仿宋_GB2312"/>
          <w:b/>
          <w:bCs/>
          <w:spacing w:val="10"/>
          <w:kern w:val="24"/>
          <w:sz w:val="28"/>
          <w:szCs w:val="28"/>
        </w:rPr>
        <w:t xml:space="preserve">石边坝、石梯田  </w:t>
      </w:r>
      <w:r>
        <w:rPr>
          <w:rFonts w:hint="eastAsia" w:ascii="仿宋_GB2312" w:hAnsi="仿宋_GB2312" w:eastAsia="仿宋_GB2312" w:cs="仿宋_GB2312"/>
          <w:spacing w:val="10"/>
          <w:kern w:val="24"/>
          <w:sz w:val="28"/>
          <w:szCs w:val="28"/>
        </w:rPr>
        <w:t>在地表和洞穴里均可出现，它是由片状水流形成的以碳酸钙为主的沉积物。在有面状流水的平缓斜坡上，形成波痕状或鱼鳞状钙化层，随着时间的推移钙化层层堆高，经扩大、合并、增长，形成垂直于流水方向的大小不等的钙化堤坝（石边坝），堵塞水流形成阶梯状的钙华池（石梯田），常依地势分布，状若层层叠叠的梯田。</w:t>
      </w:r>
    </w:p>
    <w:p w14:paraId="50CFC0F9">
      <w:pPr>
        <w:pageBreakBefore w:val="0"/>
        <w:widowControl w:val="0"/>
        <w:kinsoku/>
        <w:wordWrap/>
        <w:overflowPunct/>
        <w:topLinePunct w:val="0"/>
        <w:autoSpaceDE/>
        <w:autoSpaceDN/>
        <w:bidi w:val="0"/>
        <w:adjustRightInd w:val="0"/>
        <w:spacing w:beforeAutospacing="0" w:line="460" w:lineRule="exact"/>
        <w:ind w:firstLine="592" w:firstLineChars="200"/>
        <w:textAlignment w:val="auto"/>
        <w:rPr>
          <w:rFonts w:hint="eastAsia" w:ascii="仿宋_GB2312" w:hAnsi="仿宋_GB2312" w:eastAsia="仿宋_GB2312" w:cs="仿宋_GB2312"/>
          <w:b/>
          <w:bCs/>
          <w:spacing w:val="10"/>
          <w:kern w:val="24"/>
          <w:sz w:val="28"/>
          <w:szCs w:val="28"/>
        </w:rPr>
      </w:pPr>
      <w:r>
        <w:rPr>
          <w:rFonts w:hint="eastAsia" w:ascii="仿宋_GB2312" w:hAnsi="仿宋_GB2312" w:eastAsia="仿宋_GB2312" w:cs="仿宋_GB2312"/>
          <w:b/>
          <w:bCs/>
          <w:spacing w:val="10"/>
          <w:kern w:val="24"/>
          <w:sz w:val="28"/>
          <w:szCs w:val="28"/>
        </w:rPr>
        <w:t xml:space="preserve">管状水形成的次生化学沉积景观  </w:t>
      </w:r>
    </w:p>
    <w:p w14:paraId="274892BB">
      <w:pPr>
        <w:pageBreakBefore w:val="0"/>
        <w:widowControl w:val="0"/>
        <w:kinsoku/>
        <w:wordWrap/>
        <w:overflowPunct/>
        <w:topLinePunct w:val="0"/>
        <w:autoSpaceDE/>
        <w:autoSpaceDN/>
        <w:bidi w:val="0"/>
        <w:adjustRightInd w:val="0"/>
        <w:spacing w:beforeAutospacing="0" w:line="460" w:lineRule="exact"/>
        <w:ind w:firstLine="592" w:firstLineChars="200"/>
        <w:textAlignment w:val="auto"/>
        <w:rPr>
          <w:rFonts w:hint="eastAsia" w:ascii="仿宋_GB2312" w:hAnsi="仿宋_GB2312" w:eastAsia="仿宋_GB2312" w:cs="仿宋_GB2312"/>
          <w:spacing w:val="10"/>
          <w:kern w:val="24"/>
          <w:sz w:val="28"/>
          <w:szCs w:val="28"/>
        </w:rPr>
      </w:pPr>
      <w:r>
        <w:rPr>
          <w:rFonts w:hint="eastAsia" w:ascii="仿宋_GB2312" w:hAnsi="仿宋_GB2312" w:eastAsia="仿宋_GB2312" w:cs="仿宋_GB2312"/>
          <w:b/>
          <w:spacing w:val="10"/>
          <w:kern w:val="24"/>
          <w:sz w:val="28"/>
          <w:szCs w:val="28"/>
        </w:rPr>
        <w:t>石塔</w:t>
      </w:r>
      <w:r>
        <w:rPr>
          <w:rFonts w:hint="eastAsia" w:ascii="仿宋_GB2312" w:hAnsi="仿宋_GB2312" w:eastAsia="仿宋_GB2312" w:cs="仿宋_GB2312"/>
          <w:b/>
          <w:bCs/>
          <w:spacing w:val="10"/>
          <w:kern w:val="24"/>
          <w:sz w:val="28"/>
          <w:szCs w:val="28"/>
        </w:rPr>
        <w:t xml:space="preserve">  </w:t>
      </w:r>
      <w:r>
        <w:rPr>
          <w:rFonts w:hint="eastAsia" w:ascii="仿宋_GB2312" w:hAnsi="仿宋_GB2312" w:eastAsia="仿宋_GB2312" w:cs="仿宋_GB2312"/>
          <w:spacing w:val="10"/>
          <w:kern w:val="24"/>
          <w:sz w:val="28"/>
          <w:szCs w:val="28"/>
        </w:rPr>
        <w:t>由灰岩裂隙中溢流出的含碳酸钙管状水，受蒸发作用，碳酸钙逐渐沉淀，形成如同塔状的次生碳酸钙沉积物。</w:t>
      </w:r>
    </w:p>
    <w:p w14:paraId="716068BD">
      <w:pPr>
        <w:pageBreakBefore w:val="0"/>
        <w:widowControl w:val="0"/>
        <w:kinsoku/>
        <w:wordWrap/>
        <w:overflowPunct/>
        <w:topLinePunct w:val="0"/>
        <w:autoSpaceDE/>
        <w:autoSpaceDN/>
        <w:bidi w:val="0"/>
        <w:adjustRightInd w:val="0"/>
        <w:spacing w:beforeAutospacing="0" w:line="460" w:lineRule="exact"/>
        <w:ind w:firstLine="592" w:firstLineChars="200"/>
        <w:textAlignment w:val="auto"/>
        <w:rPr>
          <w:rFonts w:hint="eastAsia" w:ascii="仿宋_GB2312" w:hAnsi="仿宋_GB2312" w:eastAsia="仿宋_GB2312" w:cs="仿宋_GB2312"/>
          <w:b/>
          <w:bCs/>
          <w:spacing w:val="10"/>
          <w:kern w:val="24"/>
          <w:sz w:val="28"/>
          <w:szCs w:val="28"/>
        </w:rPr>
      </w:pPr>
      <w:r>
        <w:rPr>
          <w:rFonts w:hint="eastAsia" w:ascii="仿宋_GB2312" w:hAnsi="仿宋_GB2312" w:eastAsia="仿宋_GB2312" w:cs="仿宋_GB2312"/>
          <w:b/>
          <w:bCs/>
          <w:spacing w:val="10"/>
          <w:kern w:val="24"/>
          <w:sz w:val="28"/>
          <w:szCs w:val="28"/>
        </w:rPr>
        <w:t>洞穴水洼中的次生化学沉积景观</w:t>
      </w:r>
    </w:p>
    <w:p w14:paraId="64A5CF53">
      <w:pPr>
        <w:pageBreakBefore w:val="0"/>
        <w:widowControl w:val="0"/>
        <w:kinsoku/>
        <w:wordWrap/>
        <w:overflowPunct/>
        <w:topLinePunct w:val="0"/>
        <w:autoSpaceDE/>
        <w:autoSpaceDN/>
        <w:bidi w:val="0"/>
        <w:adjustRightInd w:val="0"/>
        <w:spacing w:beforeAutospacing="0" w:line="460" w:lineRule="exact"/>
        <w:ind w:firstLine="592" w:firstLineChars="200"/>
        <w:textAlignment w:val="auto"/>
        <w:rPr>
          <w:rFonts w:hint="eastAsia" w:ascii="仿宋_GB2312" w:hAnsi="仿宋_GB2312" w:eastAsia="仿宋_GB2312" w:cs="仿宋_GB2312"/>
          <w:b/>
          <w:bCs/>
          <w:spacing w:val="10"/>
          <w:kern w:val="24"/>
          <w:sz w:val="28"/>
          <w:szCs w:val="28"/>
        </w:rPr>
      </w:pPr>
      <w:r>
        <w:rPr>
          <w:rFonts w:hint="eastAsia" w:ascii="仿宋_GB2312" w:hAnsi="仿宋_GB2312" w:eastAsia="仿宋_GB2312" w:cs="仿宋_GB2312"/>
          <w:b/>
          <w:spacing w:val="10"/>
          <w:kern w:val="24"/>
          <w:sz w:val="28"/>
          <w:szCs w:val="28"/>
        </w:rPr>
        <w:t>石盆（莲花盆</w:t>
      </w:r>
      <w:r>
        <w:rPr>
          <w:rFonts w:hint="eastAsia" w:ascii="仿宋_GB2312" w:hAnsi="仿宋_GB2312" w:eastAsia="仿宋_GB2312" w:cs="仿宋_GB2312"/>
          <w:spacing w:val="10"/>
          <w:kern w:val="24"/>
          <w:sz w:val="28"/>
          <w:szCs w:val="28"/>
        </w:rPr>
        <w:t>）</w:t>
      </w:r>
      <w:r>
        <w:rPr>
          <w:rFonts w:hint="eastAsia" w:ascii="仿宋_GB2312" w:hAnsi="仿宋_GB2312" w:eastAsia="仿宋_GB2312" w:cs="仿宋_GB2312"/>
          <w:b/>
          <w:bCs/>
          <w:spacing w:val="10"/>
          <w:kern w:val="24"/>
          <w:sz w:val="28"/>
          <w:szCs w:val="28"/>
        </w:rPr>
        <w:t xml:space="preserve">  </w:t>
      </w:r>
      <w:r>
        <w:rPr>
          <w:rFonts w:hint="eastAsia" w:ascii="仿宋_GB2312" w:hAnsi="仿宋_GB2312" w:eastAsia="仿宋_GB2312" w:cs="仿宋_GB2312"/>
          <w:spacing w:val="10"/>
          <w:kern w:val="24"/>
          <w:sz w:val="28"/>
          <w:szCs w:val="28"/>
        </w:rPr>
        <w:t>溶洞顶壁裂隙中逸出的渗滴水向下滴落到洞底的水洼中，受水洼积水的反作用力，渗滴水中的碳酸钙随水波振荡呈环状向四周扩散，逐渐沉淀形成环状、盆状、钵状、皮壳状的次生碳酸钙沉淀物，犹如石盆，又似一朵盛开的莲花。</w:t>
      </w:r>
    </w:p>
    <w:p w14:paraId="7AA9CC5A">
      <w:pPr>
        <w:pageBreakBefore w:val="0"/>
        <w:widowControl w:val="0"/>
        <w:kinsoku/>
        <w:wordWrap/>
        <w:overflowPunct/>
        <w:topLinePunct w:val="0"/>
        <w:autoSpaceDE/>
        <w:autoSpaceDN/>
        <w:bidi w:val="0"/>
        <w:adjustRightInd w:val="0"/>
        <w:spacing w:beforeAutospacing="0" w:line="460" w:lineRule="exact"/>
        <w:ind w:firstLine="592" w:firstLineChars="200"/>
        <w:textAlignment w:val="auto"/>
        <w:rPr>
          <w:rFonts w:hint="eastAsia" w:ascii="仿宋_GB2312" w:hAnsi="仿宋_GB2312" w:eastAsia="仿宋_GB2312" w:cs="仿宋_GB2312"/>
          <w:spacing w:val="10"/>
          <w:kern w:val="24"/>
          <w:sz w:val="28"/>
          <w:szCs w:val="28"/>
        </w:rPr>
      </w:pPr>
      <w:r>
        <w:rPr>
          <w:rFonts w:hint="eastAsia" w:ascii="仿宋_GB2312" w:hAnsi="仿宋_GB2312" w:eastAsia="仿宋_GB2312" w:cs="仿宋_GB2312"/>
          <w:b/>
          <w:spacing w:val="10"/>
          <w:kern w:val="24"/>
          <w:sz w:val="28"/>
          <w:szCs w:val="28"/>
        </w:rPr>
        <w:t>洞内蚀余石景，蚀余石景</w:t>
      </w:r>
    </w:p>
    <w:p w14:paraId="70ACDA0D">
      <w:pPr>
        <w:pageBreakBefore w:val="0"/>
        <w:widowControl w:val="0"/>
        <w:kinsoku/>
        <w:wordWrap/>
        <w:overflowPunct/>
        <w:topLinePunct w:val="0"/>
        <w:autoSpaceDE/>
        <w:autoSpaceDN/>
        <w:bidi w:val="0"/>
        <w:adjustRightInd w:val="0"/>
        <w:spacing w:beforeAutospacing="0" w:line="460" w:lineRule="exact"/>
        <w:ind w:firstLine="592" w:firstLineChars="200"/>
        <w:textAlignment w:val="auto"/>
        <w:rPr>
          <w:rFonts w:hint="eastAsia" w:ascii="仿宋_GB2312" w:hAnsi="仿宋_GB2312" w:eastAsia="仿宋_GB2312" w:cs="仿宋_GB2312"/>
          <w:spacing w:val="10"/>
          <w:kern w:val="24"/>
          <w:sz w:val="28"/>
          <w:szCs w:val="28"/>
        </w:rPr>
      </w:pPr>
      <w:r>
        <w:rPr>
          <w:rFonts w:hint="eastAsia" w:ascii="仿宋_GB2312" w:hAnsi="仿宋_GB2312" w:eastAsia="仿宋_GB2312" w:cs="仿宋_GB2312"/>
          <w:spacing w:val="10"/>
          <w:kern w:val="24"/>
          <w:sz w:val="28"/>
          <w:szCs w:val="28"/>
        </w:rPr>
        <w:t>溶洞内由于地下水长期冲蚀、溶蚀作用，使洞顶、洞壁及洞底的石灰岩的表面形成成千姿百态的石灰岩蚀余景观。倒石芽是溶洞顶部酷似石钟乳的一种蚀余景观，但它的成因却与钟乳与截然不同，石钟乳是次生碳酸钙沉积，而倒石芽是石灰岩遭溶蚀后的残余。</w:t>
      </w:r>
    </w:p>
    <w:p w14:paraId="72DC4EFD">
      <w:pPr>
        <w:pageBreakBefore w:val="0"/>
        <w:widowControl w:val="0"/>
        <w:kinsoku/>
        <w:wordWrap/>
        <w:overflowPunct/>
        <w:topLinePunct w:val="0"/>
        <w:autoSpaceDE/>
        <w:autoSpaceDN/>
        <w:bidi w:val="0"/>
        <w:adjustRightInd w:val="0"/>
        <w:spacing w:beforeAutospacing="0" w:line="460" w:lineRule="exact"/>
        <w:ind w:firstLine="592" w:firstLineChars="200"/>
        <w:textAlignment w:val="auto"/>
        <w:rPr>
          <w:rFonts w:hint="eastAsia" w:ascii="仿宋_GB2312" w:hAnsi="仿宋_GB2312" w:eastAsia="仿宋_GB2312" w:cs="仿宋_GB2312"/>
          <w:spacing w:val="10"/>
          <w:kern w:val="24"/>
          <w:sz w:val="28"/>
          <w:szCs w:val="28"/>
        </w:rPr>
      </w:pPr>
      <w:r>
        <w:rPr>
          <w:rFonts w:hint="eastAsia" w:ascii="仿宋_GB2312" w:hAnsi="仿宋_GB2312" w:eastAsia="仿宋_GB2312" w:cs="仿宋_GB2312"/>
          <w:b/>
          <w:spacing w:val="10"/>
          <w:kern w:val="24"/>
          <w:sz w:val="28"/>
          <w:szCs w:val="28"/>
        </w:rPr>
        <w:t xml:space="preserve">洞穴沉积   </w:t>
      </w:r>
      <w:r>
        <w:rPr>
          <w:rFonts w:hint="eastAsia" w:ascii="仿宋_GB2312" w:hAnsi="仿宋_GB2312" w:eastAsia="仿宋_GB2312" w:cs="仿宋_GB2312"/>
          <w:b/>
          <w:bCs/>
          <w:spacing w:val="10"/>
          <w:kern w:val="24"/>
          <w:sz w:val="28"/>
          <w:szCs w:val="28"/>
        </w:rPr>
        <w:t>洞穴机械沉积、生物沉积</w:t>
      </w:r>
    </w:p>
    <w:p w14:paraId="262BA884">
      <w:pPr>
        <w:pageBreakBefore w:val="0"/>
        <w:widowControl w:val="0"/>
        <w:kinsoku/>
        <w:wordWrap/>
        <w:overflowPunct/>
        <w:topLinePunct w:val="0"/>
        <w:autoSpaceDE/>
        <w:autoSpaceDN/>
        <w:bidi w:val="0"/>
        <w:adjustRightInd w:val="0"/>
        <w:spacing w:beforeAutospacing="0" w:line="460" w:lineRule="exact"/>
        <w:ind w:firstLine="592" w:firstLineChars="200"/>
        <w:textAlignment w:val="auto"/>
        <w:rPr>
          <w:rFonts w:hint="eastAsia" w:ascii="仿宋_GB2312" w:hAnsi="仿宋_GB2312" w:eastAsia="仿宋_GB2312" w:cs="仿宋_GB2312"/>
          <w:spacing w:val="10"/>
          <w:kern w:val="24"/>
          <w:sz w:val="28"/>
          <w:szCs w:val="28"/>
        </w:rPr>
      </w:pPr>
      <w:r>
        <w:rPr>
          <w:rFonts w:hint="eastAsia" w:ascii="仿宋_GB2312" w:hAnsi="仿宋_GB2312" w:eastAsia="仿宋_GB2312" w:cs="仿宋_GB2312"/>
          <w:spacing w:val="10"/>
          <w:kern w:val="24"/>
          <w:sz w:val="28"/>
          <w:szCs w:val="28"/>
        </w:rPr>
        <w:t>在距今约20万年前的中更新世，气候冷暖交替，洪水泛滥时暗河水不断携带大量泥砂、碎石等堆积于洞穴内，形成水平洞穴堆积。当其流出峰丛洼地后，在平原地区发生堆积，形成阶地。此时期古人类已季节性地穴居在溶洞中，在大湖盆地多处岩溶残丘溶洞中留下了他们活动的遗迹和当时的古生物化石。</w:t>
      </w:r>
    </w:p>
    <w:p w14:paraId="0762ED97">
      <w:pPr>
        <w:pageBreakBefore w:val="0"/>
        <w:widowControl w:val="0"/>
        <w:kinsoku/>
        <w:wordWrap/>
        <w:overflowPunct/>
        <w:topLinePunct w:val="0"/>
        <w:autoSpaceDE/>
        <w:autoSpaceDN/>
        <w:bidi w:val="0"/>
        <w:adjustRightInd w:val="0"/>
        <w:spacing w:beforeAutospacing="0" w:line="460" w:lineRule="exact"/>
        <w:ind w:firstLine="507" w:firstLineChars="171"/>
        <w:jc w:val="left"/>
        <w:textAlignment w:val="auto"/>
        <w:rPr>
          <w:rFonts w:hint="eastAsia" w:ascii="仿宋_GB2312" w:hAnsi="仿宋_GB2312" w:eastAsia="仿宋_GB2312" w:cs="仿宋_GB2312"/>
          <w:b/>
          <w:color w:val="0000FF"/>
          <w:spacing w:val="10"/>
          <w:kern w:val="24"/>
          <w:sz w:val="28"/>
          <w:szCs w:val="28"/>
        </w:rPr>
      </w:pPr>
      <w:r>
        <w:rPr>
          <w:rFonts w:hint="eastAsia" w:ascii="仿宋_GB2312" w:hAnsi="仿宋_GB2312" w:eastAsia="仿宋_GB2312" w:cs="仿宋_GB2312"/>
          <w:b/>
          <w:spacing w:val="10"/>
          <w:kern w:val="24"/>
          <w:sz w:val="28"/>
          <w:szCs w:val="28"/>
        </w:rPr>
        <w:t>水体景观</w:t>
      </w:r>
      <w:r>
        <w:rPr>
          <w:rFonts w:hint="eastAsia" w:ascii="仿宋_GB2312" w:hAnsi="仿宋_GB2312" w:eastAsia="仿宋_GB2312" w:cs="仿宋_GB2312"/>
          <w:b/>
          <w:color w:val="0000FF"/>
          <w:spacing w:val="10"/>
          <w:kern w:val="24"/>
          <w:sz w:val="28"/>
          <w:szCs w:val="28"/>
        </w:rPr>
        <w:t xml:space="preserve">  </w:t>
      </w:r>
    </w:p>
    <w:p w14:paraId="2EE00C3E">
      <w:pPr>
        <w:pageBreakBefore w:val="0"/>
        <w:widowControl w:val="0"/>
        <w:kinsoku/>
        <w:wordWrap/>
        <w:overflowPunct/>
        <w:topLinePunct w:val="0"/>
        <w:autoSpaceDE/>
        <w:autoSpaceDN/>
        <w:bidi w:val="0"/>
        <w:adjustRightInd w:val="0"/>
        <w:spacing w:beforeAutospacing="0" w:line="460" w:lineRule="exact"/>
        <w:ind w:firstLine="507" w:firstLineChars="171"/>
        <w:jc w:val="left"/>
        <w:textAlignment w:val="auto"/>
        <w:rPr>
          <w:rFonts w:hint="eastAsia" w:ascii="仿宋_GB2312" w:hAnsi="仿宋_GB2312" w:eastAsia="仿宋_GB2312" w:cs="仿宋_GB2312"/>
          <w:spacing w:val="10"/>
          <w:kern w:val="24"/>
          <w:sz w:val="28"/>
          <w:szCs w:val="28"/>
        </w:rPr>
      </w:pPr>
      <w:r>
        <w:rPr>
          <w:rFonts w:hint="eastAsia" w:ascii="仿宋_GB2312" w:hAnsi="仿宋_GB2312" w:eastAsia="仿宋_GB2312" w:cs="仿宋_GB2312"/>
          <w:b/>
          <w:bCs/>
          <w:spacing w:val="10"/>
          <w:kern w:val="24"/>
          <w:sz w:val="28"/>
          <w:szCs w:val="28"/>
        </w:rPr>
        <w:t xml:space="preserve">暗河  </w:t>
      </w:r>
      <w:r>
        <w:rPr>
          <w:rFonts w:hint="eastAsia" w:ascii="仿宋_GB2312" w:hAnsi="仿宋_GB2312" w:eastAsia="仿宋_GB2312" w:cs="仿宋_GB2312"/>
          <w:spacing w:val="10"/>
          <w:kern w:val="24"/>
          <w:sz w:val="28"/>
          <w:szCs w:val="28"/>
        </w:rPr>
        <w:t>又称地下河</w:t>
      </w:r>
      <w:r>
        <w:rPr>
          <w:rFonts w:hint="eastAsia" w:ascii="仿宋_GB2312" w:hAnsi="仿宋_GB2312" w:eastAsia="仿宋_GB2312" w:cs="仿宋_GB2312"/>
          <w:color w:val="FF0000"/>
          <w:spacing w:val="10"/>
          <w:kern w:val="24"/>
          <w:sz w:val="28"/>
          <w:szCs w:val="28"/>
        </w:rPr>
        <w:t>，</w:t>
      </w:r>
      <w:r>
        <w:rPr>
          <w:rFonts w:hint="eastAsia" w:ascii="仿宋_GB2312" w:hAnsi="仿宋_GB2312" w:eastAsia="仿宋_GB2312" w:cs="仿宋_GB2312"/>
          <w:spacing w:val="10"/>
          <w:kern w:val="24"/>
          <w:sz w:val="28"/>
          <w:szCs w:val="28"/>
        </w:rPr>
        <w:t>指在地表以下沿地下溶洞和裂隙流淌的河流。暗河的发育及其形态受地质构造的控制。按其形态特征，可分为树枝状暗河、锯齿状暗河、线状暗河、网状暗河等。有时在同一含水层中，可发育多条不连通的暗河。</w:t>
      </w:r>
    </w:p>
    <w:p w14:paraId="62B0A78A">
      <w:pPr>
        <w:pageBreakBefore w:val="0"/>
        <w:widowControl w:val="0"/>
        <w:kinsoku/>
        <w:wordWrap/>
        <w:overflowPunct/>
        <w:topLinePunct w:val="0"/>
        <w:autoSpaceDE/>
        <w:autoSpaceDN/>
        <w:bidi w:val="0"/>
        <w:adjustRightInd w:val="0"/>
        <w:spacing w:beforeAutospacing="0" w:line="460" w:lineRule="exact"/>
        <w:ind w:firstLine="507" w:firstLineChars="171"/>
        <w:jc w:val="left"/>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bCs/>
          <w:spacing w:val="10"/>
          <w:kern w:val="24"/>
          <w:sz w:val="28"/>
          <w:szCs w:val="28"/>
        </w:rPr>
        <w:t xml:space="preserve">地下瀑布  </w:t>
      </w:r>
      <w:r>
        <w:rPr>
          <w:rFonts w:hint="eastAsia" w:ascii="仿宋_GB2312" w:hAnsi="仿宋_GB2312" w:eastAsia="仿宋_GB2312" w:cs="仿宋_GB2312"/>
          <w:spacing w:val="10"/>
          <w:kern w:val="24"/>
          <w:sz w:val="28"/>
          <w:szCs w:val="28"/>
        </w:rPr>
        <w:t>溶洞的洞底经流水机械侵蚀，常形成高低不等的陡崖，地下河流经溶洞陡崖地段时形成跌水或瀑布。</w:t>
      </w:r>
    </w:p>
    <w:p w14:paraId="0B42A807">
      <w:pPr>
        <w:pageBreakBefore w:val="0"/>
        <w:widowControl w:val="0"/>
        <w:kinsoku/>
        <w:wordWrap/>
        <w:overflowPunct/>
        <w:topLinePunct w:val="0"/>
        <w:autoSpaceDE/>
        <w:autoSpaceDN/>
        <w:bidi w:val="0"/>
        <w:adjustRightInd w:val="0"/>
        <w:snapToGrid w:val="0"/>
        <w:spacing w:beforeAutospacing="0" w:line="460" w:lineRule="exact"/>
        <w:ind w:firstLine="581" w:firstLineChars="196"/>
        <w:jc w:val="left"/>
        <w:textAlignment w:val="auto"/>
        <w:rPr>
          <w:rFonts w:hint="eastAsia" w:ascii="仿宋_GB2312" w:hAnsi="仿宋_GB2312" w:eastAsia="仿宋_GB2312" w:cs="仿宋_GB2312"/>
          <w:b/>
          <w:spacing w:val="10"/>
          <w:kern w:val="24"/>
          <w:sz w:val="28"/>
          <w:szCs w:val="28"/>
        </w:rPr>
      </w:pPr>
      <w:r>
        <w:rPr>
          <w:rFonts w:hint="eastAsia" w:ascii="仿宋_GB2312" w:hAnsi="仿宋_GB2312" w:eastAsia="仿宋_GB2312" w:cs="仿宋_GB2312"/>
          <w:b/>
          <w:spacing w:val="10"/>
          <w:kern w:val="24"/>
          <w:sz w:val="28"/>
          <w:szCs w:val="28"/>
        </w:rPr>
        <w:t>民俗厅</w:t>
      </w:r>
    </w:p>
    <w:p w14:paraId="78E54AD0">
      <w:pPr>
        <w:pageBreakBefore w:val="0"/>
        <w:widowControl w:val="0"/>
        <w:kinsoku/>
        <w:wordWrap/>
        <w:overflowPunct/>
        <w:topLinePunct w:val="0"/>
        <w:autoSpaceDE/>
        <w:autoSpaceDN/>
        <w:bidi w:val="0"/>
        <w:adjustRightInd w:val="0"/>
        <w:snapToGrid w:val="0"/>
        <w:spacing w:beforeAutospacing="0" w:line="460" w:lineRule="exact"/>
        <w:ind w:firstLine="592" w:firstLineChars="200"/>
        <w:jc w:val="left"/>
        <w:textAlignment w:val="auto"/>
        <w:rPr>
          <w:rFonts w:hint="eastAsia" w:ascii="仿宋_GB2312" w:hAnsi="仿宋_GB2312" w:eastAsia="仿宋_GB2312" w:cs="仿宋_GB2312"/>
          <w:spacing w:val="10"/>
          <w:kern w:val="24"/>
          <w:sz w:val="28"/>
          <w:szCs w:val="28"/>
        </w:rPr>
      </w:pPr>
      <w:r>
        <w:rPr>
          <w:rFonts w:hint="eastAsia" w:ascii="仿宋_GB2312" w:hAnsi="仿宋_GB2312" w:eastAsia="仿宋_GB2312" w:cs="仿宋_GB2312"/>
          <w:spacing w:val="10"/>
          <w:kern w:val="24"/>
          <w:sz w:val="28"/>
          <w:szCs w:val="28"/>
        </w:rPr>
        <w:t>特殊的地貌也赋予了永安 特殊的风土人情，俗话说，“十里不同风，百里不同俗”。接下来，我将带您走进民俗厅，感受永安的民俗风情，让您对永安有着更深刻的认识。民俗厅是我们博物馆的一道古朴亮丽的风景线，展示面积为222平方米，比较全面、系统而生动地介绍了永安的沧桑变迁，展示出了永安的悠久历史、发达的经济和繁荣灿烂的文化。</w:t>
      </w:r>
    </w:p>
    <w:p w14:paraId="2669D77B">
      <w:pPr>
        <w:pageBreakBefore w:val="0"/>
        <w:widowControl w:val="0"/>
        <w:kinsoku/>
        <w:wordWrap/>
        <w:overflowPunct/>
        <w:topLinePunct w:val="0"/>
        <w:autoSpaceDE/>
        <w:autoSpaceDN/>
        <w:bidi w:val="0"/>
        <w:adjustRightInd w:val="0"/>
        <w:snapToGrid w:val="0"/>
        <w:spacing w:beforeAutospacing="0" w:line="460" w:lineRule="exact"/>
        <w:ind w:firstLine="592" w:firstLineChars="200"/>
        <w:jc w:val="left"/>
        <w:textAlignment w:val="auto"/>
        <w:rPr>
          <w:rFonts w:hint="eastAsia" w:ascii="仿宋_GB2312" w:hAnsi="仿宋_GB2312" w:eastAsia="仿宋_GB2312" w:cs="仿宋_GB2312"/>
          <w:b/>
          <w:spacing w:val="10"/>
          <w:kern w:val="24"/>
          <w:sz w:val="28"/>
          <w:szCs w:val="28"/>
        </w:rPr>
      </w:pPr>
      <w:r>
        <w:rPr>
          <w:rFonts w:hint="eastAsia" w:ascii="仿宋_GB2312" w:hAnsi="仿宋_GB2312" w:eastAsia="仿宋_GB2312" w:cs="仿宋_GB2312"/>
          <w:b/>
          <w:spacing w:val="10"/>
          <w:kern w:val="24"/>
          <w:sz w:val="28"/>
          <w:szCs w:val="28"/>
        </w:rPr>
        <w:t>宗教信仰</w:t>
      </w:r>
    </w:p>
    <w:p w14:paraId="35B2C2FA">
      <w:pPr>
        <w:pageBreakBefore w:val="0"/>
        <w:widowControl w:val="0"/>
        <w:kinsoku/>
        <w:wordWrap/>
        <w:overflowPunct/>
        <w:topLinePunct w:val="0"/>
        <w:autoSpaceDE/>
        <w:autoSpaceDN/>
        <w:bidi w:val="0"/>
        <w:adjustRightInd w:val="0"/>
        <w:snapToGrid w:val="0"/>
        <w:spacing w:beforeAutospacing="0" w:line="460" w:lineRule="exact"/>
        <w:ind w:firstLine="592" w:firstLineChars="200"/>
        <w:jc w:val="left"/>
        <w:textAlignment w:val="auto"/>
        <w:rPr>
          <w:rFonts w:hint="eastAsia" w:ascii="仿宋_GB2312" w:hAnsi="仿宋_GB2312" w:eastAsia="仿宋_GB2312" w:cs="仿宋_GB2312"/>
          <w:spacing w:val="10"/>
          <w:kern w:val="24"/>
          <w:sz w:val="28"/>
          <w:szCs w:val="28"/>
        </w:rPr>
      </w:pPr>
      <w:r>
        <w:rPr>
          <w:rFonts w:hint="eastAsia" w:ascii="仿宋_GB2312" w:hAnsi="仿宋_GB2312" w:eastAsia="仿宋_GB2312" w:cs="仿宋_GB2312"/>
          <w:spacing w:val="10"/>
          <w:kern w:val="24"/>
          <w:sz w:val="28"/>
          <w:szCs w:val="28"/>
        </w:rPr>
        <w:t>首先先讲讲永安民间的宗教信仰，永安民间的宗教信仰多元，既有原始的万物有灵信仰、图腾崇拜，也有中原传入的佛教、道教，西方传进的基督教，祖先崇拜，还有当地产生的民间神祗。但主要以实用主义为主。</w:t>
      </w:r>
    </w:p>
    <w:p w14:paraId="2D649514">
      <w:pPr>
        <w:pageBreakBefore w:val="0"/>
        <w:widowControl w:val="0"/>
        <w:kinsoku/>
        <w:wordWrap/>
        <w:overflowPunct/>
        <w:topLinePunct w:val="0"/>
        <w:autoSpaceDE/>
        <w:autoSpaceDN/>
        <w:bidi w:val="0"/>
        <w:adjustRightInd w:val="0"/>
        <w:snapToGrid w:val="0"/>
        <w:spacing w:beforeAutospacing="0" w:line="460" w:lineRule="exact"/>
        <w:ind w:firstLine="592" w:firstLineChars="200"/>
        <w:jc w:val="left"/>
        <w:textAlignment w:val="auto"/>
        <w:rPr>
          <w:rFonts w:hint="eastAsia" w:ascii="仿宋_GB2312" w:hAnsi="仿宋_GB2312" w:eastAsia="仿宋_GB2312" w:cs="仿宋_GB2312"/>
          <w:spacing w:val="10"/>
          <w:kern w:val="24"/>
          <w:sz w:val="28"/>
          <w:szCs w:val="28"/>
        </w:rPr>
      </w:pPr>
      <w:r>
        <w:rPr>
          <w:rFonts w:hint="eastAsia" w:ascii="仿宋_GB2312" w:hAnsi="仿宋_GB2312" w:eastAsia="仿宋_GB2312" w:cs="仿宋_GB2312"/>
          <w:spacing w:val="10"/>
          <w:kern w:val="24"/>
          <w:sz w:val="28"/>
          <w:szCs w:val="28"/>
        </w:rPr>
        <w:t>在永安，有两位真仙一直受到百姓的尊重和爱戴，她们就是马五娘和林贤娘，这座建在悬崖峭壁的建筑，是人们为了纪念纯真善良的五娘而建的，林贤娘，上坪乡大进村人，生于明朝宣德八年（1433年），被百姓尊称为民间的气象学家。</w:t>
      </w:r>
    </w:p>
    <w:p w14:paraId="320502D6">
      <w:pPr>
        <w:pageBreakBefore w:val="0"/>
        <w:widowControl w:val="0"/>
        <w:kinsoku/>
        <w:wordWrap/>
        <w:overflowPunct/>
        <w:topLinePunct w:val="0"/>
        <w:autoSpaceDE/>
        <w:autoSpaceDN/>
        <w:bidi w:val="0"/>
        <w:adjustRightInd w:val="0"/>
        <w:snapToGrid w:val="0"/>
        <w:spacing w:beforeAutospacing="0" w:line="460" w:lineRule="exact"/>
        <w:ind w:firstLine="592" w:firstLineChars="200"/>
        <w:jc w:val="left"/>
        <w:textAlignment w:val="auto"/>
        <w:rPr>
          <w:rFonts w:hint="eastAsia" w:ascii="仿宋_GB2312" w:hAnsi="仿宋_GB2312" w:eastAsia="仿宋_GB2312" w:cs="仿宋_GB2312"/>
          <w:b/>
          <w:spacing w:val="10"/>
          <w:kern w:val="24"/>
          <w:sz w:val="28"/>
          <w:szCs w:val="28"/>
        </w:rPr>
      </w:pPr>
      <w:r>
        <w:rPr>
          <w:rFonts w:hint="eastAsia" w:ascii="仿宋_GB2312" w:hAnsi="仿宋_GB2312" w:eastAsia="仿宋_GB2312" w:cs="仿宋_GB2312"/>
          <w:b/>
          <w:spacing w:val="10"/>
          <w:kern w:val="24"/>
          <w:sz w:val="28"/>
          <w:szCs w:val="28"/>
        </w:rPr>
        <w:t>传统建筑</w:t>
      </w:r>
    </w:p>
    <w:p w14:paraId="3D18ECCD">
      <w:pPr>
        <w:pageBreakBefore w:val="0"/>
        <w:widowControl w:val="0"/>
        <w:kinsoku/>
        <w:wordWrap/>
        <w:overflowPunct/>
        <w:topLinePunct w:val="0"/>
        <w:autoSpaceDE/>
        <w:autoSpaceDN/>
        <w:bidi w:val="0"/>
        <w:adjustRightInd w:val="0"/>
        <w:snapToGrid w:val="0"/>
        <w:spacing w:beforeAutospacing="0" w:line="460" w:lineRule="exact"/>
        <w:ind w:firstLine="592" w:firstLineChars="200"/>
        <w:jc w:val="left"/>
        <w:textAlignment w:val="auto"/>
        <w:rPr>
          <w:rFonts w:hint="eastAsia" w:ascii="仿宋_GB2312" w:hAnsi="仿宋_GB2312" w:eastAsia="仿宋_GB2312" w:cs="仿宋_GB2312"/>
          <w:spacing w:val="10"/>
          <w:kern w:val="24"/>
          <w:sz w:val="28"/>
          <w:szCs w:val="28"/>
        </w:rPr>
      </w:pPr>
      <w:r>
        <w:rPr>
          <w:rFonts w:hint="eastAsia" w:ascii="仿宋_GB2312" w:hAnsi="仿宋_GB2312" w:eastAsia="仿宋_GB2312" w:cs="仿宋_GB2312"/>
          <w:spacing w:val="10"/>
          <w:kern w:val="24"/>
          <w:sz w:val="28"/>
          <w:szCs w:val="28"/>
        </w:rPr>
        <w:t>接下来，让我们一起看看永安的传统建筑，永安的传统建筑多姿多彩，它承载了永安政治、经济、文化、风俗民情等重要信息，主要特点以适应自然、讲究礼制、天人合一为宗旨。</w:t>
      </w:r>
    </w:p>
    <w:p w14:paraId="10C8919D">
      <w:pPr>
        <w:pageBreakBefore w:val="0"/>
        <w:widowControl w:val="0"/>
        <w:kinsoku/>
        <w:wordWrap/>
        <w:overflowPunct/>
        <w:topLinePunct w:val="0"/>
        <w:autoSpaceDE/>
        <w:autoSpaceDN/>
        <w:bidi w:val="0"/>
        <w:adjustRightInd w:val="0"/>
        <w:snapToGrid w:val="0"/>
        <w:spacing w:beforeAutospacing="0" w:line="460" w:lineRule="exact"/>
        <w:ind w:firstLine="587" w:firstLineChars="198"/>
        <w:jc w:val="left"/>
        <w:textAlignment w:val="auto"/>
        <w:rPr>
          <w:rFonts w:hint="eastAsia" w:ascii="仿宋_GB2312" w:hAnsi="仿宋_GB2312" w:eastAsia="仿宋_GB2312" w:cs="仿宋_GB2312"/>
          <w:b/>
          <w:spacing w:val="10"/>
          <w:kern w:val="24"/>
          <w:sz w:val="28"/>
          <w:szCs w:val="28"/>
        </w:rPr>
      </w:pPr>
      <w:r>
        <w:rPr>
          <w:rFonts w:hint="eastAsia" w:ascii="仿宋_GB2312" w:hAnsi="仿宋_GB2312" w:eastAsia="仿宋_GB2312" w:cs="仿宋_GB2312"/>
          <w:b/>
          <w:spacing w:val="10"/>
          <w:kern w:val="24"/>
          <w:sz w:val="28"/>
          <w:szCs w:val="28"/>
        </w:rPr>
        <w:t>陈氏大宗祠</w:t>
      </w:r>
    </w:p>
    <w:p w14:paraId="5EED4959">
      <w:pPr>
        <w:pageBreakBefore w:val="0"/>
        <w:widowControl w:val="0"/>
        <w:kinsoku/>
        <w:wordWrap/>
        <w:overflowPunct/>
        <w:topLinePunct w:val="0"/>
        <w:autoSpaceDE/>
        <w:autoSpaceDN/>
        <w:bidi w:val="0"/>
        <w:adjustRightInd w:val="0"/>
        <w:snapToGrid w:val="0"/>
        <w:spacing w:beforeAutospacing="0" w:line="460" w:lineRule="exact"/>
        <w:ind w:firstLine="444" w:firstLineChars="150"/>
        <w:jc w:val="left"/>
        <w:textAlignment w:val="auto"/>
        <w:rPr>
          <w:rFonts w:hint="eastAsia" w:ascii="仿宋_GB2312" w:hAnsi="仿宋_GB2312" w:eastAsia="仿宋_GB2312" w:cs="仿宋_GB2312"/>
          <w:spacing w:val="10"/>
          <w:kern w:val="24"/>
          <w:sz w:val="28"/>
          <w:szCs w:val="28"/>
        </w:rPr>
      </w:pPr>
      <w:r>
        <w:rPr>
          <w:rFonts w:hint="eastAsia" w:ascii="仿宋_GB2312" w:hAnsi="仿宋_GB2312" w:eastAsia="仿宋_GB2312" w:cs="仿宋_GB2312"/>
          <w:spacing w:val="10"/>
          <w:kern w:val="24"/>
          <w:sz w:val="28"/>
          <w:szCs w:val="28"/>
        </w:rPr>
        <w:t>“陈氏大宗祠”位于贡川镇，始建于明万历三十三年（1605年），宗祠占地3027平方米，是目前永安市诸家祠堂占地最大、建筑最豪华的宗祠，有“一门双理学，九子十登科”的美誉。里面供奉着唐代入闽始祖陈雍和宋代陈瓘、陈渊等人，也是八闽大地及海内外陈氏子孙奉祀先祖的净地。</w:t>
      </w:r>
    </w:p>
    <w:p w14:paraId="24A4CC4E">
      <w:pPr>
        <w:pageBreakBefore w:val="0"/>
        <w:widowControl w:val="0"/>
        <w:kinsoku/>
        <w:wordWrap/>
        <w:overflowPunct/>
        <w:topLinePunct w:val="0"/>
        <w:autoSpaceDE/>
        <w:autoSpaceDN/>
        <w:bidi w:val="0"/>
        <w:adjustRightInd w:val="0"/>
        <w:snapToGrid w:val="0"/>
        <w:spacing w:beforeAutospacing="0" w:line="460" w:lineRule="exact"/>
        <w:ind w:firstLine="592" w:firstLineChars="200"/>
        <w:jc w:val="left"/>
        <w:textAlignment w:val="auto"/>
        <w:rPr>
          <w:rFonts w:hint="eastAsia" w:ascii="仿宋_GB2312" w:hAnsi="仿宋_GB2312" w:eastAsia="仿宋_GB2312" w:cs="仿宋_GB2312"/>
          <w:b/>
          <w:spacing w:val="10"/>
          <w:kern w:val="24"/>
          <w:sz w:val="28"/>
          <w:szCs w:val="28"/>
        </w:rPr>
      </w:pPr>
      <w:r>
        <w:rPr>
          <w:rFonts w:hint="eastAsia" w:ascii="仿宋_GB2312" w:hAnsi="仿宋_GB2312" w:eastAsia="仿宋_GB2312" w:cs="仿宋_GB2312"/>
          <w:b/>
          <w:spacing w:val="10"/>
          <w:kern w:val="24"/>
          <w:sz w:val="28"/>
          <w:szCs w:val="28"/>
        </w:rPr>
        <w:t>姜氏宗祠</w:t>
      </w:r>
    </w:p>
    <w:p w14:paraId="28DC6C89">
      <w:pPr>
        <w:pageBreakBefore w:val="0"/>
        <w:widowControl w:val="0"/>
        <w:kinsoku/>
        <w:wordWrap/>
        <w:overflowPunct/>
        <w:topLinePunct w:val="0"/>
        <w:autoSpaceDE/>
        <w:autoSpaceDN/>
        <w:bidi w:val="0"/>
        <w:adjustRightInd w:val="0"/>
        <w:snapToGrid w:val="0"/>
        <w:spacing w:beforeAutospacing="0" w:line="460" w:lineRule="exact"/>
        <w:ind w:firstLine="592" w:firstLineChars="200"/>
        <w:jc w:val="left"/>
        <w:textAlignment w:val="auto"/>
        <w:rPr>
          <w:rFonts w:hint="eastAsia" w:ascii="仿宋_GB2312" w:hAnsi="仿宋_GB2312" w:eastAsia="仿宋_GB2312" w:cs="仿宋_GB2312"/>
          <w:spacing w:val="10"/>
          <w:kern w:val="24"/>
          <w:sz w:val="28"/>
          <w:szCs w:val="28"/>
        </w:rPr>
      </w:pPr>
      <w:r>
        <w:rPr>
          <w:rFonts w:hint="eastAsia" w:ascii="仿宋_GB2312" w:hAnsi="仿宋_GB2312" w:eastAsia="仿宋_GB2312" w:cs="仿宋_GB2312"/>
          <w:spacing w:val="10"/>
          <w:kern w:val="24"/>
          <w:sz w:val="28"/>
          <w:szCs w:val="28"/>
        </w:rPr>
        <w:t>同样位于贡川的姜氏宗祠也别具特色，建于清嘉庆二十一年，您看它的屋顶吸收了官式建筑的特点，单歇山式。内有两根功名石旗杆，各种形式的雕窗完整齐全。</w:t>
      </w:r>
    </w:p>
    <w:p w14:paraId="51C11F17">
      <w:pPr>
        <w:pageBreakBefore w:val="0"/>
        <w:widowControl w:val="0"/>
        <w:kinsoku/>
        <w:wordWrap/>
        <w:overflowPunct/>
        <w:topLinePunct w:val="0"/>
        <w:autoSpaceDE/>
        <w:autoSpaceDN/>
        <w:bidi w:val="0"/>
        <w:adjustRightInd w:val="0"/>
        <w:snapToGrid w:val="0"/>
        <w:spacing w:beforeAutospacing="0" w:line="460" w:lineRule="exact"/>
        <w:ind w:firstLine="592" w:firstLineChars="200"/>
        <w:jc w:val="left"/>
        <w:textAlignment w:val="auto"/>
        <w:rPr>
          <w:rFonts w:hint="eastAsia" w:ascii="仿宋_GB2312" w:hAnsi="仿宋_GB2312" w:eastAsia="仿宋_GB2312" w:cs="仿宋_GB2312"/>
          <w:b/>
          <w:spacing w:val="10"/>
          <w:kern w:val="24"/>
          <w:sz w:val="28"/>
          <w:szCs w:val="28"/>
        </w:rPr>
      </w:pPr>
      <w:r>
        <w:rPr>
          <w:rFonts w:hint="eastAsia" w:ascii="仿宋_GB2312" w:hAnsi="仿宋_GB2312" w:eastAsia="仿宋_GB2312" w:cs="仿宋_GB2312"/>
          <w:b/>
          <w:spacing w:val="10"/>
          <w:kern w:val="24"/>
          <w:sz w:val="28"/>
          <w:szCs w:val="28"/>
        </w:rPr>
        <w:t>耸翠山庄</w:t>
      </w:r>
    </w:p>
    <w:p w14:paraId="79DC2CF6">
      <w:pPr>
        <w:pageBreakBefore w:val="0"/>
        <w:widowControl w:val="0"/>
        <w:kinsoku/>
        <w:wordWrap/>
        <w:overflowPunct/>
        <w:topLinePunct w:val="0"/>
        <w:autoSpaceDE/>
        <w:autoSpaceDN/>
        <w:bidi w:val="0"/>
        <w:adjustRightInd w:val="0"/>
        <w:snapToGrid w:val="0"/>
        <w:spacing w:beforeAutospacing="0" w:line="460" w:lineRule="exact"/>
        <w:ind w:firstLine="592" w:firstLineChars="200"/>
        <w:jc w:val="left"/>
        <w:textAlignment w:val="auto"/>
        <w:rPr>
          <w:rFonts w:hint="eastAsia" w:ascii="仿宋_GB2312" w:hAnsi="仿宋_GB2312" w:eastAsia="仿宋_GB2312" w:cs="仿宋_GB2312"/>
          <w:spacing w:val="10"/>
          <w:kern w:val="24"/>
          <w:sz w:val="28"/>
          <w:szCs w:val="28"/>
        </w:rPr>
      </w:pPr>
      <w:r>
        <w:rPr>
          <w:rFonts w:hint="eastAsia" w:ascii="仿宋_GB2312" w:hAnsi="仿宋_GB2312" w:eastAsia="仿宋_GB2312" w:cs="仿宋_GB2312"/>
          <w:spacing w:val="10"/>
          <w:kern w:val="24"/>
          <w:sz w:val="28"/>
          <w:szCs w:val="28"/>
        </w:rPr>
        <w:t>再看看耸翠山庄，它位于西洋镇属于邢氏宗祠,内有“古戏台”。 为市级文物保护单位。</w:t>
      </w:r>
    </w:p>
    <w:p w14:paraId="72122514">
      <w:pPr>
        <w:pageBreakBefore w:val="0"/>
        <w:widowControl w:val="0"/>
        <w:kinsoku/>
        <w:wordWrap/>
        <w:overflowPunct/>
        <w:topLinePunct w:val="0"/>
        <w:autoSpaceDE/>
        <w:autoSpaceDN/>
        <w:bidi w:val="0"/>
        <w:adjustRightInd w:val="0"/>
        <w:snapToGrid w:val="0"/>
        <w:spacing w:beforeAutospacing="0" w:line="460" w:lineRule="exact"/>
        <w:ind w:firstLine="592" w:firstLineChars="200"/>
        <w:jc w:val="left"/>
        <w:textAlignment w:val="auto"/>
        <w:rPr>
          <w:rFonts w:hint="eastAsia" w:ascii="仿宋_GB2312" w:hAnsi="仿宋_GB2312" w:eastAsia="仿宋_GB2312" w:cs="仿宋_GB2312"/>
          <w:spacing w:val="10"/>
          <w:kern w:val="24"/>
          <w:sz w:val="28"/>
          <w:szCs w:val="28"/>
        </w:rPr>
      </w:pPr>
      <w:r>
        <w:rPr>
          <w:rFonts w:hint="eastAsia" w:ascii="仿宋_GB2312" w:hAnsi="仿宋_GB2312" w:eastAsia="仿宋_GB2312" w:cs="仿宋_GB2312"/>
          <w:spacing w:val="10"/>
          <w:kern w:val="24"/>
          <w:sz w:val="28"/>
          <w:szCs w:val="28"/>
        </w:rPr>
        <w:t>还有集交通、休憩、祭祀为一体的古代廊桥，贡川会清桥和青水永宁桥。</w:t>
      </w:r>
    </w:p>
    <w:p w14:paraId="18BF4C36">
      <w:pPr>
        <w:pageBreakBefore w:val="0"/>
        <w:widowControl w:val="0"/>
        <w:kinsoku/>
        <w:wordWrap/>
        <w:overflowPunct/>
        <w:topLinePunct w:val="0"/>
        <w:autoSpaceDE/>
        <w:autoSpaceDN/>
        <w:bidi w:val="0"/>
        <w:adjustRightInd w:val="0"/>
        <w:snapToGrid w:val="0"/>
        <w:spacing w:beforeAutospacing="0" w:line="460" w:lineRule="exact"/>
        <w:ind w:firstLine="592" w:firstLineChars="200"/>
        <w:jc w:val="left"/>
        <w:textAlignment w:val="auto"/>
        <w:rPr>
          <w:rFonts w:hint="eastAsia" w:ascii="仿宋_GB2312" w:hAnsi="仿宋_GB2312" w:eastAsia="仿宋_GB2312" w:cs="仿宋_GB2312"/>
          <w:b/>
          <w:spacing w:val="10"/>
          <w:kern w:val="24"/>
          <w:sz w:val="28"/>
          <w:szCs w:val="28"/>
        </w:rPr>
      </w:pPr>
      <w:r>
        <w:rPr>
          <w:rFonts w:hint="eastAsia" w:ascii="仿宋_GB2312" w:hAnsi="仿宋_GB2312" w:eastAsia="仿宋_GB2312" w:cs="仿宋_GB2312"/>
          <w:b/>
          <w:spacing w:val="10"/>
          <w:kern w:val="24"/>
          <w:sz w:val="28"/>
          <w:szCs w:val="28"/>
        </w:rPr>
        <w:t>萃园</w:t>
      </w:r>
    </w:p>
    <w:p w14:paraId="3C8F8146">
      <w:pPr>
        <w:pageBreakBefore w:val="0"/>
        <w:widowControl w:val="0"/>
        <w:kinsoku/>
        <w:wordWrap/>
        <w:overflowPunct/>
        <w:topLinePunct w:val="0"/>
        <w:autoSpaceDE/>
        <w:autoSpaceDN/>
        <w:bidi w:val="0"/>
        <w:adjustRightInd w:val="0"/>
        <w:snapToGrid w:val="0"/>
        <w:spacing w:beforeAutospacing="0" w:line="460" w:lineRule="exact"/>
        <w:ind w:firstLine="592" w:firstLineChars="200"/>
        <w:jc w:val="left"/>
        <w:textAlignment w:val="auto"/>
        <w:rPr>
          <w:rFonts w:hint="eastAsia" w:ascii="仿宋_GB2312" w:hAnsi="仿宋_GB2312" w:eastAsia="仿宋_GB2312" w:cs="仿宋_GB2312"/>
          <w:spacing w:val="10"/>
          <w:kern w:val="24"/>
          <w:sz w:val="28"/>
          <w:szCs w:val="28"/>
        </w:rPr>
      </w:pPr>
      <w:r>
        <w:rPr>
          <w:rFonts w:hint="eastAsia" w:ascii="仿宋_GB2312" w:hAnsi="仿宋_GB2312" w:eastAsia="仿宋_GB2312" w:cs="仿宋_GB2312"/>
          <w:spacing w:val="10"/>
          <w:kern w:val="24"/>
          <w:sz w:val="28"/>
          <w:szCs w:val="28"/>
        </w:rPr>
        <w:t>这座颇有苏州园林风格的建筑——萃园，由吉山倡导教育的创始人刘奇才建于清顺治年间，抗战时期，这里为省卫生防疫大队住址。</w:t>
      </w:r>
    </w:p>
    <w:p w14:paraId="0CAB3EB3">
      <w:pPr>
        <w:pageBreakBefore w:val="0"/>
        <w:widowControl w:val="0"/>
        <w:kinsoku/>
        <w:wordWrap/>
        <w:overflowPunct/>
        <w:topLinePunct w:val="0"/>
        <w:autoSpaceDE/>
        <w:autoSpaceDN/>
        <w:bidi w:val="0"/>
        <w:adjustRightInd w:val="0"/>
        <w:snapToGrid w:val="0"/>
        <w:spacing w:beforeAutospacing="0" w:line="460" w:lineRule="exact"/>
        <w:ind w:firstLine="592" w:firstLineChars="200"/>
        <w:jc w:val="left"/>
        <w:textAlignment w:val="auto"/>
        <w:rPr>
          <w:rFonts w:hint="eastAsia" w:ascii="仿宋_GB2312" w:hAnsi="仿宋_GB2312" w:eastAsia="仿宋_GB2312" w:cs="仿宋_GB2312"/>
          <w:b/>
          <w:spacing w:val="10"/>
          <w:kern w:val="24"/>
          <w:sz w:val="28"/>
          <w:szCs w:val="28"/>
        </w:rPr>
      </w:pPr>
      <w:r>
        <w:rPr>
          <w:rFonts w:hint="eastAsia" w:ascii="仿宋_GB2312" w:hAnsi="仿宋_GB2312" w:eastAsia="仿宋_GB2312" w:cs="仿宋_GB2312"/>
          <w:b/>
          <w:spacing w:val="10"/>
          <w:kern w:val="24"/>
          <w:sz w:val="28"/>
          <w:szCs w:val="28"/>
        </w:rPr>
        <w:t>柴排厝</w:t>
      </w:r>
    </w:p>
    <w:p w14:paraId="15A9A5A2">
      <w:pPr>
        <w:pageBreakBefore w:val="0"/>
        <w:widowControl w:val="0"/>
        <w:kinsoku/>
        <w:wordWrap/>
        <w:overflowPunct/>
        <w:topLinePunct w:val="0"/>
        <w:autoSpaceDE/>
        <w:autoSpaceDN/>
        <w:bidi w:val="0"/>
        <w:adjustRightInd w:val="0"/>
        <w:snapToGrid w:val="0"/>
        <w:spacing w:beforeAutospacing="0" w:line="460" w:lineRule="exact"/>
        <w:ind w:firstLine="592" w:firstLineChars="200"/>
        <w:jc w:val="left"/>
        <w:textAlignment w:val="auto"/>
        <w:rPr>
          <w:rFonts w:hint="eastAsia" w:ascii="仿宋_GB2312" w:hAnsi="仿宋_GB2312" w:eastAsia="仿宋_GB2312" w:cs="仿宋_GB2312"/>
          <w:spacing w:val="10"/>
          <w:kern w:val="24"/>
          <w:sz w:val="28"/>
          <w:szCs w:val="28"/>
        </w:rPr>
      </w:pPr>
      <w:r>
        <w:rPr>
          <w:rFonts w:hint="eastAsia" w:ascii="仿宋_GB2312" w:hAnsi="仿宋_GB2312" w:eastAsia="仿宋_GB2312" w:cs="仿宋_GB2312"/>
          <w:spacing w:val="10"/>
          <w:kern w:val="24"/>
          <w:sz w:val="28"/>
          <w:szCs w:val="28"/>
        </w:rPr>
        <w:t>这座有着狭长走廊的庭院称柴排厝，共158个房间，是中国典型的家庭聚居式建筑，堪称“闽中一绝”因房屋整体布局酷似木排，所以称"柴排厝"。它与萃园于2000年被永安市人民政府公布为第二批市级文物保护单位。</w:t>
      </w:r>
    </w:p>
    <w:p w14:paraId="401ABAFE">
      <w:pPr>
        <w:pageBreakBefore w:val="0"/>
        <w:widowControl w:val="0"/>
        <w:kinsoku/>
        <w:wordWrap/>
        <w:overflowPunct/>
        <w:topLinePunct w:val="0"/>
        <w:autoSpaceDE/>
        <w:autoSpaceDN/>
        <w:bidi w:val="0"/>
        <w:adjustRightInd w:val="0"/>
        <w:snapToGrid w:val="0"/>
        <w:spacing w:beforeAutospacing="0" w:line="460" w:lineRule="exact"/>
        <w:ind w:firstLine="592" w:firstLineChars="200"/>
        <w:textAlignment w:val="auto"/>
        <w:rPr>
          <w:rFonts w:hint="eastAsia" w:ascii="仿宋_GB2312" w:hAnsi="仿宋_GB2312" w:eastAsia="仿宋_GB2312" w:cs="仿宋_GB2312"/>
          <w:b/>
          <w:spacing w:val="10"/>
          <w:kern w:val="24"/>
          <w:sz w:val="28"/>
          <w:szCs w:val="28"/>
        </w:rPr>
      </w:pPr>
      <w:r>
        <w:rPr>
          <w:rFonts w:hint="eastAsia" w:ascii="仿宋_GB2312" w:hAnsi="仿宋_GB2312" w:eastAsia="仿宋_GB2312" w:cs="仿宋_GB2312"/>
          <w:b/>
          <w:spacing w:val="10"/>
          <w:kern w:val="24"/>
          <w:sz w:val="28"/>
          <w:szCs w:val="28"/>
        </w:rPr>
        <w:t>永安文庙</w:t>
      </w:r>
    </w:p>
    <w:p w14:paraId="3DC1C5DF">
      <w:pPr>
        <w:pageBreakBefore w:val="0"/>
        <w:widowControl w:val="0"/>
        <w:kinsoku/>
        <w:wordWrap/>
        <w:overflowPunct/>
        <w:topLinePunct w:val="0"/>
        <w:autoSpaceDE/>
        <w:autoSpaceDN/>
        <w:bidi w:val="0"/>
        <w:adjustRightInd w:val="0"/>
        <w:snapToGrid w:val="0"/>
        <w:spacing w:beforeAutospacing="0" w:line="460" w:lineRule="exact"/>
        <w:ind w:firstLine="592" w:firstLineChars="200"/>
        <w:textAlignment w:val="auto"/>
        <w:rPr>
          <w:rFonts w:hint="eastAsia" w:ascii="仿宋_GB2312" w:hAnsi="仿宋_GB2312" w:eastAsia="仿宋_GB2312" w:cs="仿宋_GB2312"/>
          <w:spacing w:val="10"/>
          <w:kern w:val="24"/>
          <w:sz w:val="28"/>
          <w:szCs w:val="28"/>
        </w:rPr>
      </w:pPr>
      <w:r>
        <w:rPr>
          <w:rFonts w:hint="eastAsia" w:ascii="仿宋_GB2312" w:hAnsi="仿宋_GB2312" w:eastAsia="仿宋_GB2312" w:cs="仿宋_GB2312"/>
          <w:spacing w:val="10"/>
          <w:kern w:val="24"/>
          <w:sz w:val="28"/>
          <w:szCs w:val="28"/>
        </w:rPr>
        <w:t>永安文庙始建于明景泰六年（1455年），现有建筑面积5000平方米，清代以前为祭拜孔子的圣殿，也是全县唯一的官办儒学。民国初期，为新式国民教育学校。</w:t>
      </w:r>
    </w:p>
    <w:p w14:paraId="0F6246A0">
      <w:pPr>
        <w:pageBreakBefore w:val="0"/>
        <w:widowControl w:val="0"/>
        <w:kinsoku/>
        <w:wordWrap/>
        <w:overflowPunct/>
        <w:topLinePunct w:val="0"/>
        <w:autoSpaceDE/>
        <w:autoSpaceDN/>
        <w:bidi w:val="0"/>
        <w:adjustRightInd w:val="0"/>
        <w:snapToGrid w:val="0"/>
        <w:spacing w:beforeAutospacing="0" w:line="460" w:lineRule="exact"/>
        <w:ind w:firstLine="592" w:firstLineChars="200"/>
        <w:jc w:val="left"/>
        <w:textAlignment w:val="auto"/>
        <w:rPr>
          <w:rFonts w:hint="eastAsia" w:ascii="仿宋_GB2312" w:hAnsi="仿宋_GB2312" w:eastAsia="仿宋_GB2312" w:cs="仿宋_GB2312"/>
          <w:b/>
          <w:spacing w:val="10"/>
          <w:kern w:val="24"/>
          <w:sz w:val="28"/>
          <w:szCs w:val="28"/>
        </w:rPr>
      </w:pPr>
      <w:r>
        <w:rPr>
          <w:rFonts w:hint="eastAsia" w:ascii="仿宋_GB2312" w:hAnsi="仿宋_GB2312" w:eastAsia="仿宋_GB2312" w:cs="仿宋_GB2312"/>
          <w:b/>
          <w:spacing w:val="10"/>
          <w:kern w:val="24"/>
          <w:sz w:val="28"/>
          <w:szCs w:val="28"/>
        </w:rPr>
        <w:t>开县塔</w:t>
      </w:r>
    </w:p>
    <w:p w14:paraId="79A9FC3A">
      <w:pPr>
        <w:pageBreakBefore w:val="0"/>
        <w:widowControl w:val="0"/>
        <w:kinsoku/>
        <w:wordWrap/>
        <w:overflowPunct/>
        <w:topLinePunct w:val="0"/>
        <w:autoSpaceDE/>
        <w:autoSpaceDN/>
        <w:bidi w:val="0"/>
        <w:adjustRightInd w:val="0"/>
        <w:snapToGrid w:val="0"/>
        <w:spacing w:beforeAutospacing="0" w:line="460" w:lineRule="exact"/>
        <w:ind w:firstLine="592" w:firstLineChars="200"/>
        <w:jc w:val="left"/>
        <w:textAlignment w:val="auto"/>
        <w:rPr>
          <w:rFonts w:hint="eastAsia" w:ascii="仿宋_GB2312" w:hAnsi="仿宋_GB2312" w:eastAsia="仿宋_GB2312" w:cs="仿宋_GB2312"/>
          <w:spacing w:val="10"/>
          <w:kern w:val="24"/>
          <w:sz w:val="28"/>
          <w:szCs w:val="28"/>
        </w:rPr>
      </w:pPr>
      <w:r>
        <w:rPr>
          <w:rFonts w:hint="eastAsia" w:ascii="仿宋_GB2312" w:hAnsi="仿宋_GB2312" w:eastAsia="仿宋_GB2312" w:cs="仿宋_GB2312"/>
          <w:spacing w:val="10"/>
          <w:kern w:val="24"/>
          <w:sz w:val="28"/>
          <w:szCs w:val="28"/>
        </w:rPr>
        <w:t>这两座塔分别为永安的开县塔，依风水理念而建于市区一南一北俗称南塔和北塔，从建县以来一直镇守着燕城一方山水的灵气运脉；无论是哪种建筑都体现了永安的“安”文化，同时他们也是永安劳动人民集体智慧的结晶。</w:t>
      </w:r>
    </w:p>
    <w:p w14:paraId="0D5824AE">
      <w:pPr>
        <w:pageBreakBefore w:val="0"/>
        <w:widowControl w:val="0"/>
        <w:kinsoku/>
        <w:wordWrap/>
        <w:overflowPunct/>
        <w:topLinePunct w:val="0"/>
        <w:autoSpaceDE/>
        <w:autoSpaceDN/>
        <w:bidi w:val="0"/>
        <w:adjustRightInd w:val="0"/>
        <w:snapToGrid w:val="0"/>
        <w:spacing w:beforeAutospacing="0" w:line="460" w:lineRule="exact"/>
        <w:ind w:firstLine="592" w:firstLineChars="200"/>
        <w:textAlignment w:val="auto"/>
        <w:rPr>
          <w:rFonts w:hint="eastAsia" w:ascii="仿宋_GB2312" w:hAnsi="仿宋_GB2312" w:eastAsia="仿宋_GB2312" w:cs="仿宋_GB2312"/>
          <w:b/>
          <w:spacing w:val="10"/>
          <w:kern w:val="24"/>
          <w:sz w:val="28"/>
          <w:szCs w:val="28"/>
        </w:rPr>
      </w:pPr>
      <w:r>
        <w:rPr>
          <w:rFonts w:hint="eastAsia" w:ascii="仿宋_GB2312" w:hAnsi="仿宋_GB2312" w:eastAsia="仿宋_GB2312" w:cs="仿宋_GB2312"/>
          <w:b/>
          <w:spacing w:val="10"/>
          <w:kern w:val="24"/>
          <w:sz w:val="28"/>
          <w:szCs w:val="28"/>
        </w:rPr>
        <w:t>笋竹文化</w:t>
      </w:r>
    </w:p>
    <w:p w14:paraId="7D8A87EC">
      <w:pPr>
        <w:pageBreakBefore w:val="0"/>
        <w:widowControl w:val="0"/>
        <w:kinsoku/>
        <w:wordWrap/>
        <w:overflowPunct/>
        <w:topLinePunct w:val="0"/>
        <w:autoSpaceDE/>
        <w:autoSpaceDN/>
        <w:bidi w:val="0"/>
        <w:adjustRightInd w:val="0"/>
        <w:snapToGrid w:val="0"/>
        <w:spacing w:beforeAutospacing="0" w:line="460" w:lineRule="exact"/>
        <w:ind w:firstLine="592" w:firstLineChars="200"/>
        <w:textAlignment w:val="auto"/>
        <w:rPr>
          <w:rFonts w:hint="eastAsia" w:ascii="仿宋_GB2312" w:hAnsi="仿宋_GB2312" w:eastAsia="仿宋_GB2312" w:cs="仿宋_GB2312"/>
          <w:spacing w:val="10"/>
          <w:kern w:val="24"/>
          <w:sz w:val="28"/>
          <w:szCs w:val="28"/>
        </w:rPr>
      </w:pPr>
      <w:r>
        <w:rPr>
          <w:rFonts w:hint="eastAsia" w:ascii="仿宋_GB2312" w:hAnsi="仿宋_GB2312" w:eastAsia="仿宋_GB2312" w:cs="仿宋_GB2312"/>
          <w:color w:val="333333"/>
          <w:spacing w:val="10"/>
          <w:kern w:val="24"/>
          <w:sz w:val="28"/>
          <w:szCs w:val="28"/>
        </w:rPr>
        <w:t>永安为“中国笋竹之乡”，拥有丰富的笋竹资源，所以永安人民也有自己的节日。那就是每年的10月18日</w:t>
      </w:r>
    </w:p>
    <w:p w14:paraId="6E04F51A">
      <w:pPr>
        <w:pageBreakBefore w:val="0"/>
        <w:widowControl w:val="0"/>
        <w:kinsoku/>
        <w:wordWrap/>
        <w:overflowPunct/>
        <w:topLinePunct w:val="0"/>
        <w:autoSpaceDE/>
        <w:autoSpaceDN/>
        <w:bidi w:val="0"/>
        <w:adjustRightInd w:val="0"/>
        <w:snapToGrid w:val="0"/>
        <w:spacing w:beforeAutospacing="0" w:line="460" w:lineRule="exact"/>
        <w:ind w:firstLine="592" w:firstLineChars="200"/>
        <w:textAlignment w:val="auto"/>
        <w:rPr>
          <w:rFonts w:hint="eastAsia" w:ascii="仿宋_GB2312" w:hAnsi="仿宋_GB2312" w:eastAsia="仿宋_GB2312" w:cs="仿宋_GB2312"/>
          <w:color w:val="333333"/>
          <w:spacing w:val="10"/>
          <w:kern w:val="24"/>
          <w:sz w:val="28"/>
          <w:szCs w:val="28"/>
        </w:rPr>
      </w:pPr>
      <w:r>
        <w:rPr>
          <w:rFonts w:hint="eastAsia" w:ascii="仿宋_GB2312" w:hAnsi="仿宋_GB2312" w:eastAsia="仿宋_GB2312" w:cs="仿宋_GB2312"/>
          <w:color w:val="333333"/>
          <w:spacing w:val="10"/>
          <w:kern w:val="24"/>
          <w:sz w:val="28"/>
          <w:szCs w:val="28"/>
        </w:rPr>
        <w:t>明清以来，永安人的生活就与笋竹息息相关。其中最为绝妙的就是通过普普通通的笋竟能制作出128道笋竹佳肴，提炼出“含笑笋竹宴”，被评为中国名宴。笋竹宴的菜名富有诗情画意，从这几道菜名中，我们可以看出永安深厚的文化底蕴。</w:t>
      </w:r>
    </w:p>
    <w:p w14:paraId="16817254">
      <w:pPr>
        <w:pageBreakBefore w:val="0"/>
        <w:widowControl w:val="0"/>
        <w:kinsoku/>
        <w:wordWrap/>
        <w:overflowPunct/>
        <w:topLinePunct w:val="0"/>
        <w:autoSpaceDE/>
        <w:autoSpaceDN/>
        <w:bidi w:val="0"/>
        <w:adjustRightInd w:val="0"/>
        <w:snapToGrid w:val="0"/>
        <w:spacing w:beforeAutospacing="0" w:line="460" w:lineRule="exact"/>
        <w:ind w:firstLine="592" w:firstLineChars="200"/>
        <w:textAlignment w:val="auto"/>
        <w:rPr>
          <w:rFonts w:hint="eastAsia" w:ascii="仿宋_GB2312" w:hAnsi="仿宋_GB2312" w:eastAsia="仿宋_GB2312" w:cs="仿宋_GB2312"/>
          <w:spacing w:val="10"/>
          <w:kern w:val="24"/>
          <w:sz w:val="28"/>
          <w:szCs w:val="28"/>
        </w:rPr>
      </w:pPr>
      <w:r>
        <w:rPr>
          <w:rFonts w:hint="eastAsia" w:ascii="仿宋_GB2312" w:hAnsi="仿宋_GB2312" w:eastAsia="仿宋_GB2312" w:cs="仿宋_GB2312"/>
          <w:color w:val="333333"/>
          <w:spacing w:val="10"/>
          <w:kern w:val="24"/>
          <w:sz w:val="28"/>
          <w:szCs w:val="28"/>
        </w:rPr>
        <w:t>为促进笋竹产业和笋竹文化发展，建立全国第一座林业要素市场。</w:t>
      </w:r>
      <w:r>
        <w:rPr>
          <w:rFonts w:hint="eastAsia" w:ascii="仿宋_GB2312" w:hAnsi="仿宋_GB2312" w:eastAsia="仿宋_GB2312" w:cs="仿宋_GB2312"/>
          <w:spacing w:val="10"/>
          <w:kern w:val="24"/>
          <w:sz w:val="28"/>
          <w:szCs w:val="28"/>
        </w:rPr>
        <w:t>是融信息发布、交易实施、中介服务为一体的林业综合管理和服务机构，也是最佳的旅游购物场所。它的建成，对提升林业产业化水平、加快林业经济可持续发展和传承笋竹文化将起到极大的促进作用。</w:t>
      </w:r>
    </w:p>
    <w:p w14:paraId="2C2D178C">
      <w:pPr>
        <w:pageBreakBefore w:val="0"/>
        <w:widowControl w:val="0"/>
        <w:kinsoku/>
        <w:wordWrap/>
        <w:overflowPunct/>
        <w:topLinePunct w:val="0"/>
        <w:autoSpaceDE/>
        <w:autoSpaceDN/>
        <w:bidi w:val="0"/>
        <w:adjustRightInd w:val="0"/>
        <w:snapToGrid w:val="0"/>
        <w:spacing w:beforeAutospacing="0" w:line="460" w:lineRule="exact"/>
        <w:ind w:firstLine="592" w:firstLineChars="200"/>
        <w:textAlignment w:val="auto"/>
        <w:rPr>
          <w:rFonts w:hint="eastAsia" w:ascii="仿宋_GB2312" w:hAnsi="仿宋_GB2312" w:eastAsia="仿宋_GB2312" w:cs="仿宋_GB2312"/>
          <w:b/>
          <w:spacing w:val="10"/>
          <w:kern w:val="24"/>
          <w:sz w:val="28"/>
          <w:szCs w:val="28"/>
        </w:rPr>
      </w:pPr>
      <w:r>
        <w:rPr>
          <w:rFonts w:hint="eastAsia" w:ascii="仿宋_GB2312" w:hAnsi="仿宋_GB2312" w:eastAsia="仿宋_GB2312" w:cs="仿宋_GB2312"/>
          <w:b/>
          <w:spacing w:val="10"/>
          <w:kern w:val="24"/>
          <w:sz w:val="28"/>
          <w:szCs w:val="28"/>
        </w:rPr>
        <w:t>笋帮公栈</w:t>
      </w:r>
    </w:p>
    <w:p w14:paraId="432F9C60">
      <w:pPr>
        <w:pageBreakBefore w:val="0"/>
        <w:widowControl w:val="0"/>
        <w:kinsoku/>
        <w:wordWrap/>
        <w:overflowPunct/>
        <w:topLinePunct w:val="0"/>
        <w:autoSpaceDE/>
        <w:autoSpaceDN/>
        <w:bidi w:val="0"/>
        <w:adjustRightInd w:val="0"/>
        <w:snapToGrid w:val="0"/>
        <w:spacing w:beforeAutospacing="0" w:line="460" w:lineRule="exact"/>
        <w:ind w:firstLine="592" w:firstLineChars="200"/>
        <w:textAlignment w:val="auto"/>
        <w:rPr>
          <w:rFonts w:hint="eastAsia" w:ascii="仿宋_GB2312" w:hAnsi="仿宋_GB2312" w:eastAsia="仿宋_GB2312" w:cs="仿宋_GB2312"/>
          <w:spacing w:val="10"/>
          <w:kern w:val="24"/>
          <w:sz w:val="28"/>
          <w:szCs w:val="28"/>
        </w:rPr>
      </w:pPr>
      <w:r>
        <w:rPr>
          <w:rFonts w:hint="eastAsia" w:ascii="仿宋_GB2312" w:hAnsi="仿宋_GB2312" w:eastAsia="仿宋_GB2312" w:cs="仿宋_GB2312"/>
          <w:spacing w:val="10"/>
          <w:kern w:val="24"/>
          <w:sz w:val="28"/>
          <w:szCs w:val="28"/>
        </w:rPr>
        <w:t>我们看到的这个建筑虽然有些古朴，他的作用却功不可没，是我国迄今为止最早的笋业协会旧址——笋帮公栈，距今已有３５０年的历史，据史料记载，“”曾为福建、浙江、江西、河南等省市笋业商贸组织的中心联络机构，成为中原和华东南地区的最大民间笋业同业公会组织。也为永安成为笋竹之乡埋下了伏笔。在这里曾经培育出国内第一架飞机制造者李宝峻先生。</w:t>
      </w:r>
    </w:p>
    <w:p w14:paraId="69278524">
      <w:pPr>
        <w:pageBreakBefore w:val="0"/>
        <w:widowControl w:val="0"/>
        <w:kinsoku/>
        <w:wordWrap/>
        <w:overflowPunct/>
        <w:topLinePunct w:val="0"/>
        <w:autoSpaceDE/>
        <w:autoSpaceDN/>
        <w:bidi w:val="0"/>
        <w:adjustRightInd w:val="0"/>
        <w:snapToGrid w:val="0"/>
        <w:spacing w:beforeAutospacing="0" w:line="460" w:lineRule="exact"/>
        <w:ind w:firstLine="592" w:firstLineChars="200"/>
        <w:textAlignment w:val="auto"/>
        <w:rPr>
          <w:rFonts w:hint="eastAsia" w:ascii="仿宋_GB2312" w:hAnsi="仿宋_GB2312" w:eastAsia="仿宋_GB2312" w:cs="仿宋_GB2312"/>
          <w:b/>
          <w:spacing w:val="10"/>
          <w:kern w:val="24"/>
          <w:sz w:val="28"/>
          <w:szCs w:val="28"/>
        </w:rPr>
      </w:pPr>
      <w:r>
        <w:rPr>
          <w:rFonts w:hint="eastAsia" w:ascii="仿宋_GB2312" w:hAnsi="仿宋_GB2312" w:eastAsia="仿宋_GB2312" w:cs="仿宋_GB2312"/>
          <w:b/>
          <w:spacing w:val="10"/>
          <w:kern w:val="24"/>
          <w:sz w:val="28"/>
          <w:szCs w:val="28"/>
        </w:rPr>
        <w:t>安贞堡</w:t>
      </w:r>
    </w:p>
    <w:p w14:paraId="2856D228">
      <w:pPr>
        <w:pageBreakBefore w:val="0"/>
        <w:widowControl w:val="0"/>
        <w:kinsoku/>
        <w:wordWrap/>
        <w:overflowPunct/>
        <w:topLinePunct w:val="0"/>
        <w:autoSpaceDE/>
        <w:autoSpaceDN/>
        <w:bidi w:val="0"/>
        <w:adjustRightInd w:val="0"/>
        <w:snapToGrid w:val="0"/>
        <w:spacing w:beforeAutospacing="0" w:line="460" w:lineRule="exact"/>
        <w:ind w:firstLine="592" w:firstLineChars="200"/>
        <w:textAlignment w:val="auto"/>
        <w:rPr>
          <w:rFonts w:hint="eastAsia" w:ascii="仿宋_GB2312" w:hAnsi="仿宋_GB2312" w:eastAsia="仿宋_GB2312" w:cs="仿宋_GB2312"/>
          <w:spacing w:val="10"/>
          <w:kern w:val="24"/>
          <w:sz w:val="28"/>
          <w:szCs w:val="28"/>
        </w:rPr>
      </w:pPr>
      <w:r>
        <w:rPr>
          <w:rFonts w:hint="eastAsia" w:ascii="仿宋_GB2312" w:hAnsi="仿宋_GB2312" w:eastAsia="仿宋_GB2312" w:cs="仿宋_GB2312"/>
          <w:spacing w:val="10"/>
          <w:kern w:val="24"/>
          <w:sz w:val="28"/>
          <w:szCs w:val="28"/>
        </w:rPr>
        <w:t>这个模型是国家重点文物保护单位安贞堡，建于清光绪十一年（1885年），花了14年时间建成，集防御和居住为一体，共有360个房间，180个枪眼，90个瞭望窗。是省内现存最完好的夯石建筑之一，外部雄浑敦厚，内部纤丽秀巧，堡内随处可见雕刻、彩绘、泥塑和壁画，被誉为“土楼之父”、“福建古代建筑的奇葩”。</w:t>
      </w:r>
    </w:p>
    <w:p w14:paraId="6FAB34BD">
      <w:pPr>
        <w:pageBreakBefore w:val="0"/>
        <w:widowControl w:val="0"/>
        <w:kinsoku/>
        <w:wordWrap/>
        <w:overflowPunct/>
        <w:topLinePunct w:val="0"/>
        <w:autoSpaceDE/>
        <w:autoSpaceDN/>
        <w:bidi w:val="0"/>
        <w:adjustRightInd w:val="0"/>
        <w:snapToGrid w:val="0"/>
        <w:spacing w:beforeAutospacing="0" w:line="460" w:lineRule="exact"/>
        <w:ind w:firstLine="592" w:firstLineChars="200"/>
        <w:textAlignment w:val="auto"/>
        <w:rPr>
          <w:rFonts w:hint="eastAsia" w:ascii="仿宋_GB2312" w:hAnsi="仿宋_GB2312" w:eastAsia="仿宋_GB2312" w:cs="仿宋_GB2312"/>
          <w:b/>
          <w:spacing w:val="10"/>
          <w:kern w:val="24"/>
          <w:sz w:val="28"/>
          <w:szCs w:val="28"/>
        </w:rPr>
      </w:pPr>
      <w:r>
        <w:rPr>
          <w:rFonts w:hint="eastAsia" w:ascii="仿宋_GB2312" w:hAnsi="仿宋_GB2312" w:eastAsia="仿宋_GB2312" w:cs="仿宋_GB2312"/>
          <w:b/>
          <w:spacing w:val="10"/>
          <w:kern w:val="24"/>
          <w:sz w:val="28"/>
          <w:szCs w:val="28"/>
        </w:rPr>
        <w:t>抗战文化</w:t>
      </w:r>
    </w:p>
    <w:p w14:paraId="2BF5A815">
      <w:pPr>
        <w:pageBreakBefore w:val="0"/>
        <w:widowControl w:val="0"/>
        <w:kinsoku/>
        <w:wordWrap/>
        <w:overflowPunct/>
        <w:topLinePunct w:val="0"/>
        <w:autoSpaceDE/>
        <w:autoSpaceDN/>
        <w:bidi w:val="0"/>
        <w:adjustRightInd w:val="0"/>
        <w:snapToGrid w:val="0"/>
        <w:spacing w:beforeAutospacing="0" w:line="460" w:lineRule="exact"/>
        <w:ind w:firstLine="592" w:firstLineChars="200"/>
        <w:textAlignment w:val="auto"/>
        <w:rPr>
          <w:rFonts w:hint="eastAsia" w:ascii="仿宋_GB2312" w:hAnsi="仿宋_GB2312" w:eastAsia="仿宋_GB2312" w:cs="仿宋_GB2312"/>
          <w:spacing w:val="10"/>
          <w:kern w:val="24"/>
          <w:sz w:val="28"/>
          <w:szCs w:val="28"/>
        </w:rPr>
      </w:pPr>
      <w:r>
        <w:rPr>
          <w:rFonts w:hint="eastAsia" w:ascii="仿宋_GB2312" w:hAnsi="仿宋_GB2312" w:eastAsia="仿宋_GB2312" w:cs="仿宋_GB2312"/>
          <w:spacing w:val="10"/>
          <w:kern w:val="24"/>
          <w:sz w:val="28"/>
          <w:szCs w:val="28"/>
        </w:rPr>
        <w:t>接下来，让我们一起了解永安的抗战文化，抗日战争时期，福建省政府内迁永安长达7年之久，至尽仍保留有40余处的抗战文化遗址，它所在的地方吉山乡被评为“历史文化名乡”，这里融抗战文化、古代文化、酒文化、佛教文化为一体，是游人度假、休闲的好去处。有“家家酿酒、户户飘香的习俗”。新闻之子邹韬奋，爱国人士羊枣等都曾在这里工作过。</w:t>
      </w:r>
    </w:p>
    <w:p w14:paraId="3F4BBC23">
      <w:pPr>
        <w:pageBreakBefore w:val="0"/>
        <w:widowControl w:val="0"/>
        <w:kinsoku/>
        <w:wordWrap/>
        <w:overflowPunct/>
        <w:topLinePunct w:val="0"/>
        <w:autoSpaceDE/>
        <w:autoSpaceDN/>
        <w:bidi w:val="0"/>
        <w:adjustRightInd w:val="0"/>
        <w:snapToGrid w:val="0"/>
        <w:spacing w:beforeAutospacing="0" w:line="460" w:lineRule="exact"/>
        <w:ind w:firstLine="592" w:firstLineChars="200"/>
        <w:textAlignment w:val="auto"/>
        <w:rPr>
          <w:rFonts w:hint="eastAsia" w:ascii="仿宋_GB2312" w:hAnsi="仿宋_GB2312" w:eastAsia="仿宋_GB2312" w:cs="仿宋_GB2312"/>
          <w:b/>
          <w:spacing w:val="10"/>
          <w:kern w:val="24"/>
          <w:sz w:val="28"/>
          <w:szCs w:val="28"/>
        </w:rPr>
      </w:pPr>
      <w:r>
        <w:rPr>
          <w:rFonts w:hint="eastAsia" w:ascii="仿宋_GB2312" w:hAnsi="仿宋_GB2312" w:eastAsia="仿宋_GB2312" w:cs="仿宋_GB2312"/>
          <w:b/>
          <w:spacing w:val="10"/>
          <w:kern w:val="24"/>
          <w:sz w:val="28"/>
          <w:szCs w:val="28"/>
        </w:rPr>
        <w:t>民间艺术</w:t>
      </w:r>
    </w:p>
    <w:p w14:paraId="29A00971">
      <w:pPr>
        <w:pageBreakBefore w:val="0"/>
        <w:widowControl w:val="0"/>
        <w:kinsoku/>
        <w:wordWrap/>
        <w:overflowPunct/>
        <w:topLinePunct w:val="0"/>
        <w:autoSpaceDE/>
        <w:autoSpaceDN/>
        <w:bidi w:val="0"/>
        <w:adjustRightInd w:val="0"/>
        <w:snapToGrid w:val="0"/>
        <w:spacing w:beforeAutospacing="0" w:line="460" w:lineRule="exact"/>
        <w:ind w:firstLine="592" w:firstLineChars="200"/>
        <w:textAlignment w:val="auto"/>
        <w:rPr>
          <w:rFonts w:hint="eastAsia" w:ascii="仿宋_GB2312" w:hAnsi="仿宋_GB2312" w:eastAsia="仿宋_GB2312" w:cs="仿宋_GB2312"/>
          <w:spacing w:val="10"/>
          <w:kern w:val="24"/>
          <w:sz w:val="28"/>
          <w:szCs w:val="28"/>
        </w:rPr>
      </w:pPr>
      <w:r>
        <w:rPr>
          <w:rFonts w:hint="eastAsia" w:ascii="仿宋_GB2312" w:hAnsi="仿宋_GB2312" w:eastAsia="仿宋_GB2312" w:cs="仿宋_GB2312"/>
          <w:spacing w:val="10"/>
          <w:kern w:val="24"/>
          <w:sz w:val="28"/>
          <w:szCs w:val="28"/>
        </w:rPr>
        <w:t>由于多元文化的碰撞、交融，使得永安的民间文艺丰富多样，异彩纷呈。永安的民间艺术可以归纳为六个部分，分别是龙、鼓、狮、戏、灯、歌。龙的种类有很多板凳龙、朱氏龙、稻草龙，尤以梦江龙最有特色，有“祥龙一出，天下太平”之说，鼓以安贞旌鼓为代表，在槐南乡鼓被称为镇宅的“胆”， 在古代，鼓又与军队不可分，常在将士们得胜而归时敲击，故而称作“旌鼓”；以后旌鼓逐渐演变为喜庆佳节或迎接尊贵客人时表演的节目。 它阵容庞大，敲击时威武雄壮，极具震撼力。狮有青水的打黑狮，戏主要有大腔戏，被称为弋阳腔的活化石。因用大大锣大鼓唱大戏，大嗓子唱高腔故称大腔戏，2006年被国务院公布为“第一批国家级非物质文化遗产名录”。 灯有马灯、棉花灯、烛桥灯。歌以青水畲乡山歌为代表，这里展示的是《青水民歌集》、还有歌谱三张。词多用比喻、双关、夸张、排比、递进的手法来表情达意。</w:t>
      </w:r>
    </w:p>
    <w:p w14:paraId="2F0FF3F7">
      <w:pPr>
        <w:pageBreakBefore w:val="0"/>
        <w:widowControl w:val="0"/>
        <w:kinsoku/>
        <w:wordWrap/>
        <w:overflowPunct/>
        <w:topLinePunct w:val="0"/>
        <w:autoSpaceDE/>
        <w:autoSpaceDN/>
        <w:bidi w:val="0"/>
        <w:adjustRightInd w:val="0"/>
        <w:snapToGrid w:val="0"/>
        <w:spacing w:beforeAutospacing="0" w:line="460" w:lineRule="exact"/>
        <w:ind w:firstLine="592" w:firstLineChars="200"/>
        <w:textAlignment w:val="auto"/>
        <w:rPr>
          <w:rFonts w:hint="eastAsia" w:ascii="仿宋_GB2312" w:hAnsi="仿宋_GB2312" w:eastAsia="仿宋_GB2312" w:cs="仿宋_GB2312"/>
          <w:b/>
          <w:spacing w:val="10"/>
          <w:kern w:val="24"/>
          <w:sz w:val="28"/>
          <w:szCs w:val="28"/>
        </w:rPr>
      </w:pPr>
      <w:r>
        <w:rPr>
          <w:rFonts w:hint="eastAsia" w:ascii="仿宋_GB2312" w:hAnsi="仿宋_GB2312" w:eastAsia="仿宋_GB2312" w:cs="仿宋_GB2312"/>
          <w:b/>
          <w:spacing w:val="10"/>
          <w:kern w:val="24"/>
          <w:sz w:val="28"/>
          <w:szCs w:val="28"/>
        </w:rPr>
        <w:t>永安方言</w:t>
      </w:r>
    </w:p>
    <w:p w14:paraId="7842303D">
      <w:pPr>
        <w:pageBreakBefore w:val="0"/>
        <w:widowControl w:val="0"/>
        <w:kinsoku/>
        <w:wordWrap/>
        <w:overflowPunct/>
        <w:topLinePunct w:val="0"/>
        <w:autoSpaceDE/>
        <w:autoSpaceDN/>
        <w:bidi w:val="0"/>
        <w:adjustRightInd w:val="0"/>
        <w:snapToGrid w:val="0"/>
        <w:spacing w:beforeAutospacing="0" w:line="460" w:lineRule="exact"/>
        <w:ind w:firstLine="592" w:firstLineChars="200"/>
        <w:textAlignment w:val="auto"/>
        <w:rPr>
          <w:rFonts w:hint="eastAsia" w:ascii="仿宋_GB2312" w:hAnsi="仿宋_GB2312" w:eastAsia="仿宋_GB2312" w:cs="仿宋_GB2312"/>
          <w:spacing w:val="10"/>
          <w:kern w:val="24"/>
          <w:sz w:val="28"/>
          <w:szCs w:val="28"/>
        </w:rPr>
      </w:pPr>
      <w:r>
        <w:rPr>
          <w:rFonts w:hint="eastAsia" w:ascii="仿宋_GB2312" w:hAnsi="仿宋_GB2312" w:eastAsia="仿宋_GB2312" w:cs="仿宋_GB2312"/>
          <w:spacing w:val="10"/>
          <w:kern w:val="24"/>
          <w:sz w:val="28"/>
          <w:szCs w:val="28"/>
        </w:rPr>
        <w:t>再讲讲永安的方言，永安方言是在同闽北方言、闽南方言、客家方言和客赣方言的长期相互影响中，它的形成与其地理、历史的因素是分不开的。古时，水上交通方便，闽人与吴越人、荆楚人及北方中原地区人混居杂处。在永安方言中，还保留不少中原古音和上古词汇。</w:t>
      </w:r>
    </w:p>
    <w:p w14:paraId="2DC42889">
      <w:pPr>
        <w:pageBreakBefore w:val="0"/>
        <w:widowControl w:val="0"/>
        <w:kinsoku/>
        <w:wordWrap/>
        <w:overflowPunct/>
        <w:topLinePunct w:val="0"/>
        <w:autoSpaceDE/>
        <w:autoSpaceDN/>
        <w:bidi w:val="0"/>
        <w:adjustRightInd w:val="0"/>
        <w:snapToGrid w:val="0"/>
        <w:spacing w:beforeAutospacing="0" w:line="460" w:lineRule="exact"/>
        <w:ind w:firstLine="581" w:firstLineChars="196"/>
        <w:textAlignment w:val="auto"/>
        <w:rPr>
          <w:rFonts w:hint="eastAsia" w:ascii="仿宋_GB2312" w:hAnsi="仿宋_GB2312" w:eastAsia="仿宋_GB2312" w:cs="仿宋_GB2312"/>
          <w:b/>
          <w:spacing w:val="10"/>
          <w:kern w:val="24"/>
          <w:sz w:val="28"/>
          <w:szCs w:val="28"/>
        </w:rPr>
      </w:pPr>
      <w:r>
        <w:rPr>
          <w:rFonts w:hint="eastAsia" w:ascii="仿宋_GB2312" w:hAnsi="仿宋_GB2312" w:eastAsia="仿宋_GB2312" w:cs="仿宋_GB2312"/>
          <w:b/>
          <w:spacing w:val="10"/>
          <w:kern w:val="24"/>
          <w:sz w:val="28"/>
          <w:szCs w:val="28"/>
        </w:rPr>
        <w:t>风味小吃</w:t>
      </w:r>
    </w:p>
    <w:p w14:paraId="5F05486D">
      <w:pPr>
        <w:pageBreakBefore w:val="0"/>
        <w:widowControl w:val="0"/>
        <w:kinsoku/>
        <w:wordWrap/>
        <w:overflowPunct/>
        <w:topLinePunct w:val="0"/>
        <w:autoSpaceDE/>
        <w:autoSpaceDN/>
        <w:bidi w:val="0"/>
        <w:adjustRightInd w:val="0"/>
        <w:snapToGrid w:val="0"/>
        <w:spacing w:beforeAutospacing="0" w:line="460" w:lineRule="exact"/>
        <w:ind w:left="306" w:leftChars="100" w:firstLine="296" w:firstLineChars="100"/>
        <w:textAlignment w:val="auto"/>
        <w:rPr>
          <w:rFonts w:hint="eastAsia" w:ascii="仿宋_GB2312" w:hAnsi="仿宋_GB2312" w:eastAsia="仿宋_GB2312" w:cs="仿宋_GB2312"/>
          <w:spacing w:val="10"/>
          <w:kern w:val="24"/>
          <w:sz w:val="28"/>
          <w:szCs w:val="28"/>
        </w:rPr>
      </w:pPr>
      <w:r>
        <w:rPr>
          <w:rFonts w:hint="eastAsia" w:ascii="仿宋_GB2312" w:hAnsi="仿宋_GB2312" w:eastAsia="仿宋_GB2312" w:cs="仿宋_GB2312"/>
          <w:spacing w:val="10"/>
          <w:kern w:val="24"/>
          <w:sz w:val="28"/>
          <w:szCs w:val="28"/>
        </w:rPr>
        <w:t>永安多文化的发展环境，形成了品种众多、风味独特的“永安小吃”。诸多小吃均以米、麦、豆、蕨为主要原料加工而成，其风味以甜、咸、香为主，特别喜欢蒜头辣味。做工尚称讲究，食之回味久留，其中最具特色的小吃有：煨豆腐（烫嘴豆腐）、果条筒、磨浆果、米冻峰、糍粑等。</w:t>
      </w:r>
    </w:p>
    <w:p w14:paraId="5CC49D0C">
      <w:pPr>
        <w:keepNext w:val="0"/>
        <w:keepLines w:val="0"/>
        <w:pageBreakBefore w:val="0"/>
        <w:widowControl w:val="0"/>
        <w:kinsoku/>
        <w:wordWrap/>
        <w:overflowPunct/>
        <w:topLinePunct w:val="0"/>
        <w:autoSpaceDE/>
        <w:autoSpaceDN/>
        <w:bidi w:val="0"/>
        <w:adjustRightInd w:val="0"/>
        <w:snapToGrid/>
        <w:spacing w:line="560" w:lineRule="exact"/>
        <w:ind w:firstLine="472" w:firstLineChars="200"/>
        <w:jc w:val="center"/>
        <w:textAlignment w:val="auto"/>
        <w:rPr>
          <w:rFonts w:hint="eastAsia" w:ascii="黑体" w:hAnsi="黑体" w:eastAsia="黑体" w:cs="黑体"/>
          <w:sz w:val="24"/>
          <w:szCs w:val="24"/>
          <w:lang w:val="en-US" w:eastAsia="zh-CN"/>
        </w:rPr>
      </w:pPr>
    </w:p>
    <w:p w14:paraId="016EB3ED">
      <w:pPr>
        <w:keepNext w:val="0"/>
        <w:keepLines w:val="0"/>
        <w:pageBreakBefore w:val="0"/>
        <w:widowControl w:val="0"/>
        <w:kinsoku/>
        <w:wordWrap/>
        <w:overflowPunct/>
        <w:topLinePunct w:val="0"/>
        <w:autoSpaceDE/>
        <w:autoSpaceDN/>
        <w:bidi w:val="0"/>
        <w:adjustRightInd w:val="0"/>
        <w:snapToGrid/>
        <w:spacing w:line="560" w:lineRule="exact"/>
        <w:ind w:firstLine="472" w:firstLineChars="200"/>
        <w:jc w:val="center"/>
        <w:textAlignment w:val="auto"/>
        <w:rPr>
          <w:rFonts w:hint="eastAsia" w:ascii="黑体" w:hAnsi="黑体" w:eastAsia="黑体" w:cs="黑体"/>
          <w:sz w:val="24"/>
          <w:szCs w:val="24"/>
          <w:lang w:val="en-US" w:eastAsia="zh-CN"/>
        </w:rPr>
      </w:pPr>
    </w:p>
    <w:p w14:paraId="63703E16">
      <w:pPr>
        <w:keepNext w:val="0"/>
        <w:keepLines w:val="0"/>
        <w:pageBreakBefore w:val="0"/>
        <w:widowControl w:val="0"/>
        <w:kinsoku/>
        <w:wordWrap/>
        <w:overflowPunct/>
        <w:topLinePunct w:val="0"/>
        <w:autoSpaceDE/>
        <w:autoSpaceDN/>
        <w:bidi w:val="0"/>
        <w:adjustRightInd w:val="0"/>
        <w:snapToGrid/>
        <w:spacing w:line="560" w:lineRule="exact"/>
        <w:ind w:firstLine="472" w:firstLineChars="200"/>
        <w:jc w:val="center"/>
        <w:textAlignment w:val="auto"/>
        <w:rPr>
          <w:rFonts w:hint="eastAsia" w:ascii="黑体" w:hAnsi="黑体" w:eastAsia="黑体" w:cs="黑体"/>
          <w:sz w:val="24"/>
          <w:szCs w:val="24"/>
          <w:lang w:val="en-US" w:eastAsia="zh-CN"/>
        </w:rPr>
      </w:pPr>
    </w:p>
    <w:p w14:paraId="6E55812D">
      <w:pPr>
        <w:keepNext w:val="0"/>
        <w:keepLines w:val="0"/>
        <w:pageBreakBefore w:val="0"/>
        <w:widowControl w:val="0"/>
        <w:kinsoku/>
        <w:wordWrap/>
        <w:overflowPunct/>
        <w:topLinePunct w:val="0"/>
        <w:autoSpaceDE/>
        <w:autoSpaceDN/>
        <w:bidi w:val="0"/>
        <w:adjustRightInd w:val="0"/>
        <w:snapToGrid/>
        <w:spacing w:line="560" w:lineRule="exact"/>
        <w:ind w:firstLine="472" w:firstLineChars="200"/>
        <w:jc w:val="center"/>
        <w:textAlignment w:val="auto"/>
        <w:rPr>
          <w:rFonts w:hint="eastAsia" w:ascii="黑体" w:hAnsi="黑体" w:eastAsia="黑体" w:cs="黑体"/>
          <w:sz w:val="24"/>
          <w:szCs w:val="24"/>
          <w:lang w:val="en-US" w:eastAsia="zh-CN"/>
        </w:rPr>
      </w:pPr>
    </w:p>
    <w:p w14:paraId="1EFC3A47">
      <w:pPr>
        <w:keepNext w:val="0"/>
        <w:keepLines w:val="0"/>
        <w:pageBreakBefore w:val="0"/>
        <w:widowControl w:val="0"/>
        <w:kinsoku/>
        <w:wordWrap/>
        <w:overflowPunct/>
        <w:topLinePunct w:val="0"/>
        <w:autoSpaceDE/>
        <w:autoSpaceDN/>
        <w:bidi w:val="0"/>
        <w:adjustRightInd w:val="0"/>
        <w:snapToGrid/>
        <w:spacing w:line="560" w:lineRule="exact"/>
        <w:ind w:firstLine="472" w:firstLineChars="200"/>
        <w:jc w:val="center"/>
        <w:textAlignment w:val="auto"/>
        <w:rPr>
          <w:rFonts w:hint="eastAsia" w:ascii="黑体" w:hAnsi="黑体" w:eastAsia="黑体" w:cs="黑体"/>
          <w:sz w:val="24"/>
          <w:szCs w:val="24"/>
          <w:lang w:val="en-US" w:eastAsia="zh-CN"/>
        </w:rPr>
      </w:pPr>
    </w:p>
    <w:p w14:paraId="6A1633F3">
      <w:pPr>
        <w:keepNext w:val="0"/>
        <w:keepLines w:val="0"/>
        <w:pageBreakBefore w:val="0"/>
        <w:widowControl w:val="0"/>
        <w:kinsoku/>
        <w:wordWrap/>
        <w:overflowPunct/>
        <w:topLinePunct w:val="0"/>
        <w:autoSpaceDE/>
        <w:autoSpaceDN/>
        <w:bidi w:val="0"/>
        <w:adjustRightInd w:val="0"/>
        <w:snapToGrid/>
        <w:spacing w:line="560" w:lineRule="exact"/>
        <w:ind w:firstLine="472" w:firstLineChars="200"/>
        <w:jc w:val="center"/>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第六篇、永安莲花山公园导游词</w:t>
      </w:r>
    </w:p>
    <w:p w14:paraId="5E4C4DA6">
      <w:pPr>
        <w:pageBreakBefore w:val="0"/>
        <w:widowControl w:val="0"/>
        <w:kinsoku/>
        <w:wordWrap/>
        <w:overflowPunct/>
        <w:topLinePunct w:val="0"/>
        <w:autoSpaceDE/>
        <w:autoSpaceDN/>
        <w:bidi w:val="0"/>
        <w:adjustRightInd w:val="0"/>
        <w:spacing w:beforeAutospacing="0" w:line="460" w:lineRule="exact"/>
        <w:ind w:firstLine="0" w:firstLineChars="0"/>
        <w:jc w:val="center"/>
        <w:textAlignment w:val="auto"/>
        <w:rPr>
          <w:rFonts w:hint="eastAsia" w:ascii="黑体" w:hAnsi="黑体" w:eastAsia="黑体" w:cs="黑体"/>
          <w:spacing w:val="0"/>
          <w:sz w:val="28"/>
          <w:szCs w:val="28"/>
          <w:lang w:val="en-US" w:eastAsia="zh-CN"/>
        </w:rPr>
      </w:pPr>
      <w:r>
        <w:rPr>
          <w:rFonts w:hint="eastAsia" w:ascii="黑体" w:hAnsi="黑体" w:eastAsia="黑体" w:cs="黑体"/>
          <w:spacing w:val="0"/>
          <w:sz w:val="28"/>
          <w:szCs w:val="28"/>
          <w:lang w:val="en-US" w:eastAsia="zh-CN"/>
        </w:rPr>
        <w:t>永安莲花山公园导游词</w:t>
      </w:r>
    </w:p>
    <w:p w14:paraId="317A4D28">
      <w:pPr>
        <w:pageBreakBefore w:val="0"/>
        <w:widowControl w:val="0"/>
        <w:kinsoku/>
        <w:wordWrap/>
        <w:overflowPunct/>
        <w:topLinePunct w:val="0"/>
        <w:autoSpaceDE/>
        <w:autoSpaceDN/>
        <w:bidi w:val="0"/>
        <w:adjustRightInd w:val="0"/>
        <w:spacing w:beforeAutospacing="0" w:line="460" w:lineRule="exact"/>
        <w:ind w:firstLine="0" w:firstLineChars="0"/>
        <w:textAlignment w:val="auto"/>
        <w:rPr>
          <w:rFonts w:hint="eastAsia" w:ascii="仿宋_GB2312" w:hAnsi="仿宋_GB2312" w:eastAsia="仿宋_GB2312" w:cs="仿宋_GB2312"/>
          <w:sz w:val="28"/>
          <w:szCs w:val="28"/>
        </w:rPr>
      </w:pPr>
    </w:p>
    <w:p w14:paraId="1D0C0B5F">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jc w:val="left"/>
        <w:textAlignment w:val="auto"/>
        <w:rPr>
          <w:rFonts w:hint="eastAsia" w:ascii="黑体" w:hAnsi="黑体" w:eastAsia="黑体" w:cs="黑体"/>
          <w:sz w:val="28"/>
          <w:szCs w:val="28"/>
        </w:rPr>
      </w:pPr>
      <w:r>
        <w:rPr>
          <w:rFonts w:hint="eastAsia" w:ascii="黑体" w:hAnsi="黑体" w:eastAsia="黑体" w:cs="黑体"/>
          <w:sz w:val="28"/>
          <w:szCs w:val="28"/>
        </w:rPr>
        <w:t>一、游前语</w:t>
      </w:r>
    </w:p>
    <w:p w14:paraId="03DE0122">
      <w:pPr>
        <w:pageBreakBefore w:val="0"/>
        <w:widowControl w:val="0"/>
        <w:kinsoku/>
        <w:wordWrap/>
        <w:overflowPunct/>
        <w:topLinePunct w:val="0"/>
        <w:autoSpaceDE/>
        <w:autoSpaceDN/>
        <w:bidi w:val="0"/>
        <w:adjustRightInd w:val="0"/>
        <w:spacing w:beforeAutospacing="0" w:line="4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永安莲花山公园位于燕城的东北面， 由五座山峰并列似五片花</w:t>
      </w:r>
    </w:p>
    <w:p w14:paraId="524048CD">
      <w:pPr>
        <w:pageBreakBefore w:val="0"/>
        <w:widowControl w:val="0"/>
        <w:kinsoku/>
        <w:wordWrap/>
        <w:overflowPunct/>
        <w:topLinePunct w:val="0"/>
        <w:autoSpaceDE/>
        <w:autoSpaceDN/>
        <w:bidi w:val="0"/>
        <w:adjustRightInd w:val="0"/>
        <w:spacing w:beforeAutospacing="0" w:line="4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瓣构成一朵莲花而得名。这里山川奇秀，有尚在发育的典型的丹霞地貌， 1996年开发面积0.51平方公里并正式对外开放。该公园西北就近燕水之滨，西面毗邻永安火车站，是一处“窗口”风景区，当四面八方的人流下了火车，站在车站站台上，就一眼能望见对面三块巨石紧密排列的山峰，它们造型奇异，苍然出世，初见的刹那总给人无限遐思，给人留下难忘的印象。随着不断地开发和建设，该公园将以崭新的姿态，迎接八方宾朋，成为双休度假休闲游玩，登山探险的好去处。</w:t>
      </w:r>
    </w:p>
    <w:p w14:paraId="03E82AAA">
      <w:pPr>
        <w:pageBreakBefore w:val="0"/>
        <w:widowControl w:val="0"/>
        <w:kinsoku/>
        <w:wordWrap/>
        <w:overflowPunct/>
        <w:topLinePunct w:val="0"/>
        <w:autoSpaceDE/>
        <w:autoSpaceDN/>
        <w:bidi w:val="0"/>
        <w:adjustRightInd w:val="0"/>
        <w:spacing w:beforeAutospacing="0" w:line="4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14:paraId="56DC1393">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jc w:val="left"/>
        <w:textAlignment w:val="auto"/>
        <w:rPr>
          <w:rFonts w:hint="eastAsia" w:ascii="黑体" w:hAnsi="黑体" w:eastAsia="黑体" w:cs="黑体"/>
          <w:sz w:val="28"/>
          <w:szCs w:val="28"/>
          <w:lang w:eastAsia="zh-CN"/>
        </w:rPr>
      </w:pPr>
      <w:r>
        <w:rPr>
          <w:rFonts w:hint="eastAsia" w:ascii="黑体" w:hAnsi="黑体" w:eastAsia="黑体" w:cs="黑体"/>
          <w:sz w:val="28"/>
          <w:szCs w:val="28"/>
        </w:rPr>
        <w:t>二、游中</w:t>
      </w:r>
      <w:r>
        <w:rPr>
          <w:rFonts w:hint="eastAsia" w:ascii="黑体" w:hAnsi="黑体" w:eastAsia="黑体" w:cs="黑体"/>
          <w:sz w:val="28"/>
          <w:szCs w:val="28"/>
          <w:lang w:eastAsia="zh-CN"/>
        </w:rPr>
        <w:t>语</w:t>
      </w:r>
    </w:p>
    <w:p w14:paraId="5F51A14E">
      <w:pPr>
        <w:pageBreakBefore w:val="0"/>
        <w:widowControl w:val="0"/>
        <w:kinsoku/>
        <w:wordWrap/>
        <w:overflowPunct/>
        <w:topLinePunct w:val="0"/>
        <w:autoSpaceDE/>
        <w:autoSpaceDN/>
        <w:bidi w:val="0"/>
        <w:adjustRightInd w:val="0"/>
        <w:spacing w:beforeAutospacing="0" w:line="4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sz w:val="28"/>
          <w:szCs w:val="28"/>
        </w:rPr>
        <w:t xml:space="preserve"> [赤壁岩．煮酒论剑]</w:t>
      </w:r>
      <w:r>
        <w:rPr>
          <w:rFonts w:hint="eastAsia" w:ascii="仿宋_GB2312" w:hAnsi="仿宋_GB2312" w:eastAsia="仿宋_GB2312" w:cs="仿宋_GB2312"/>
          <w:sz w:val="28"/>
          <w:szCs w:val="28"/>
        </w:rPr>
        <w:t>：门坊里排列着一组雄浑的岩石，最左边的大面积竖立的石壁如刀削切平，状如赤壁，邻近的山岩弯弧着如一尊酒瓮，瓮底可躲雨小憩，右边不远处的独石山峰，如剑摩天。赤壁、酒瓮、冲天剑，使人仿佛步入了三国时期煮酒论剑的英雄时代。这是一处风蚀岩形成的景观，大酒瓮上有一道斜斜的裂纹，这是崩积岩风化作用。</w:t>
      </w:r>
    </w:p>
    <w:p w14:paraId="47E0CF2C">
      <w:pPr>
        <w:pageBreakBefore w:val="0"/>
        <w:widowControl w:val="0"/>
        <w:kinsoku/>
        <w:wordWrap/>
        <w:overflowPunct/>
        <w:topLinePunct w:val="0"/>
        <w:autoSpaceDE/>
        <w:autoSpaceDN/>
        <w:bidi w:val="0"/>
        <w:adjustRightInd w:val="0"/>
        <w:spacing w:beforeAutospacing="0" w:line="4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sz w:val="28"/>
          <w:szCs w:val="28"/>
        </w:rPr>
        <w:t xml:space="preserve"> [石笋岩、蘑菇亭]</w:t>
      </w:r>
      <w:r>
        <w:rPr>
          <w:rFonts w:hint="eastAsia" w:ascii="仿宋_GB2312" w:hAnsi="仿宋_GB2312" w:eastAsia="仿宋_GB2312" w:cs="仿宋_GB2312"/>
          <w:sz w:val="28"/>
          <w:szCs w:val="28"/>
        </w:rPr>
        <w:t>：绕过山道，盘旋而上，在山下望独立山峰如剑现在此山峰成了地地道道的石笋岩，破土刺天，近在咫尺，仿佛伸手可揽。傍着石笋岩的三个蘑菇造型紧密错落的小亭，叫蘑菇亭。天然的石笋，配上人工的秀巧的三朵蘑菇，有一种放大的山野情趣。这是人与自然的和谐组合。站在蘑菇亭上东望巨大的石崖边，有一个造型像猿人的侧影，眼、鼻、嘴完整，南望峰崖如斧砍刀劈，山色呈现绛红色，这是典型的丹霞地貌特征，俯望西南山下，燕水东流，屋宇横斜，淡烟中那新建筑透出现代气息，格外夺目。</w:t>
      </w:r>
    </w:p>
    <w:p w14:paraId="0E574F50">
      <w:pPr>
        <w:pageBreakBefore w:val="0"/>
        <w:widowControl w:val="0"/>
        <w:kinsoku/>
        <w:wordWrap/>
        <w:overflowPunct/>
        <w:topLinePunct w:val="0"/>
        <w:autoSpaceDE/>
        <w:autoSpaceDN/>
        <w:bidi w:val="0"/>
        <w:adjustRightInd w:val="0"/>
        <w:spacing w:beforeAutospacing="0" w:line="4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古人云：大隐隐于市。燕城东区曾经冒黑烟的火车连天咆哮，时下的铁路站场依然昼夜一片喧腾，而莲花山面临喧嚣，千年兀立，千年悄默，静若处子，这需要多大的功力。可以说，大隐者莲花山也。</w:t>
      </w:r>
    </w:p>
    <w:p w14:paraId="325BCFBD">
      <w:pPr>
        <w:pageBreakBefore w:val="0"/>
        <w:widowControl w:val="0"/>
        <w:kinsoku/>
        <w:wordWrap/>
        <w:overflowPunct/>
        <w:topLinePunct w:val="0"/>
        <w:autoSpaceDE/>
        <w:autoSpaceDN/>
        <w:bidi w:val="0"/>
        <w:adjustRightInd w:val="0"/>
        <w:spacing w:beforeAutospacing="0" w:line="4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sz w:val="28"/>
          <w:szCs w:val="28"/>
        </w:rPr>
        <w:t xml:space="preserve"> [松荫小径]：</w:t>
      </w:r>
      <w:r>
        <w:rPr>
          <w:rFonts w:hint="eastAsia" w:ascii="仿宋_GB2312" w:hAnsi="仿宋_GB2312" w:eastAsia="仿宋_GB2312" w:cs="仿宋_GB2312"/>
          <w:sz w:val="28"/>
          <w:szCs w:val="28"/>
        </w:rPr>
        <w:t>这是一条由鹅卵石铺就的山间小径，这是一条幽静寂静的荫凉小径，周围的松树林不时把松针飘落在小径上，于是，铺满松针的鹅卵石山道，便成了松荫小径。小径边种有桂花树，桂花的馨香不时弥漫小径，草芊芊叶茸茸牵挂衣袂，花馨馨木森森伴君前行，好个“曲径通幽处”。莲花山公园的游路全长达1650米，这只是其中一截200米的路段。 这是一截令人神清气爽的小径，也是情侣们喁喁私语的佳妙处。</w:t>
      </w:r>
    </w:p>
    <w:p w14:paraId="1DAD0571">
      <w:pPr>
        <w:pageBreakBefore w:val="0"/>
        <w:widowControl w:val="0"/>
        <w:kinsoku/>
        <w:wordWrap/>
        <w:overflowPunct/>
        <w:topLinePunct w:val="0"/>
        <w:autoSpaceDE/>
        <w:autoSpaceDN/>
        <w:bidi w:val="0"/>
        <w:adjustRightInd w:val="0"/>
        <w:spacing w:beforeAutospacing="0" w:line="4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sz w:val="28"/>
          <w:szCs w:val="28"/>
        </w:rPr>
        <w:t xml:space="preserve"> [小鹿攀岩]</w:t>
      </w:r>
      <w:r>
        <w:rPr>
          <w:rFonts w:hint="eastAsia" w:ascii="仿宋_GB2312" w:hAnsi="仿宋_GB2312" w:eastAsia="仿宋_GB2312" w:cs="仿宋_GB2312"/>
          <w:sz w:val="28"/>
          <w:szCs w:val="28"/>
        </w:rPr>
        <w:t>：在松荫小径的中部，有一树傍岩而生长，树根大部分裸露石外，而树根形状似一只小鹿，攀岩而上的小鹿，为游兴凭添一缕谐趣。</w:t>
      </w:r>
    </w:p>
    <w:p w14:paraId="07724216">
      <w:pPr>
        <w:pageBreakBefore w:val="0"/>
        <w:widowControl w:val="0"/>
        <w:kinsoku/>
        <w:wordWrap/>
        <w:overflowPunct/>
        <w:topLinePunct w:val="0"/>
        <w:autoSpaceDE/>
        <w:autoSpaceDN/>
        <w:bidi w:val="0"/>
        <w:adjustRightInd w:val="0"/>
        <w:spacing w:beforeAutospacing="0" w:line="4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sz w:val="28"/>
          <w:szCs w:val="28"/>
        </w:rPr>
        <w:t xml:space="preserve"> [小峡谷]</w:t>
      </w:r>
      <w:r>
        <w:rPr>
          <w:rFonts w:hint="eastAsia" w:ascii="仿宋_GB2312" w:hAnsi="仿宋_GB2312" w:eastAsia="仿宋_GB2312" w:cs="仿宋_GB2312"/>
          <w:sz w:val="28"/>
          <w:szCs w:val="28"/>
        </w:rPr>
        <w:t>：这是一条长约半公里，窄处只五六米的东西走向的小峡谷，没有前往小峡谷的山径，见峡谷从东而西缓坡而下，峡谷左边山体植被良好，右边侧山石嵯岈，一路而来。山中有一块山石脱离山体，独独站在峡谷中，好似峡谷的守望者，或是峡谷中的乘凉者，每每夏秋季节，站在谷底端口上，山风舒缓，有“空谷来风”之妙趣。小峡谷西段是一个较大的平缓的谷地，属于莲花山公园的开发地界。</w:t>
      </w:r>
    </w:p>
    <w:p w14:paraId="07685E3A">
      <w:pPr>
        <w:pageBreakBefore w:val="0"/>
        <w:widowControl w:val="0"/>
        <w:kinsoku/>
        <w:wordWrap/>
        <w:overflowPunct/>
        <w:topLinePunct w:val="0"/>
        <w:autoSpaceDE/>
        <w:autoSpaceDN/>
        <w:bidi w:val="0"/>
        <w:adjustRightInd w:val="0"/>
        <w:spacing w:beforeAutospacing="0" w:line="4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sz w:val="28"/>
          <w:szCs w:val="28"/>
        </w:rPr>
        <w:t xml:space="preserve"> [杜鹃坡]</w:t>
      </w:r>
      <w:r>
        <w:rPr>
          <w:rFonts w:hint="eastAsia" w:ascii="仿宋_GB2312" w:hAnsi="仿宋_GB2312" w:eastAsia="仿宋_GB2312" w:cs="仿宋_GB2312"/>
          <w:sz w:val="28"/>
          <w:szCs w:val="28"/>
        </w:rPr>
        <w:t>：这是小峡谷的平缓谷底的南面坡，每年三四月份，一簇簇火红的杜鹃花点缀山野。杜鹃花又名映山红，是一种很美很艳的山花，挚爱春天，挚爱山谷，给低色调的山野带来灼亮的色彩。此坡土地潮润，终年日光充足，宜于生长杜鹃花。而杜鹃花也同样给各位朋友带来美的享受，请别错过了杜鹃花开的季节。</w:t>
      </w:r>
    </w:p>
    <w:p w14:paraId="4A7C8504">
      <w:pPr>
        <w:pageBreakBefore w:val="0"/>
        <w:widowControl w:val="0"/>
        <w:kinsoku/>
        <w:wordWrap/>
        <w:overflowPunct/>
        <w:topLinePunct w:val="0"/>
        <w:autoSpaceDE/>
        <w:autoSpaceDN/>
        <w:bidi w:val="0"/>
        <w:adjustRightInd w:val="0"/>
        <w:spacing w:beforeAutospacing="0" w:line="4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sz w:val="28"/>
          <w:szCs w:val="28"/>
        </w:rPr>
        <w:t>[蒸笼岩]：</w:t>
      </w:r>
      <w:r>
        <w:rPr>
          <w:rFonts w:hint="eastAsia" w:ascii="仿宋_GB2312" w:hAnsi="仿宋_GB2312" w:eastAsia="仿宋_GB2312" w:cs="仿宋_GB2312"/>
          <w:sz w:val="28"/>
          <w:szCs w:val="28"/>
        </w:rPr>
        <w:t>站在杜鹃坡上的亭子里，北望，一座大山峰形状似蒸饭的蒸笼，固而叫蒸笼岩，俗称叫“饭桶山”。山里人饭量大，只图吃个饱，不曾想上天赐予了这么大一只大饭桶，整整一座山，直的直，圆的圆，平的平，要多像有多像，然而，山毕竟是山，在贫瘠年代，“饭桶山”仅仅给山里人起到了望梅止渴的作用。</w:t>
      </w:r>
    </w:p>
    <w:p w14:paraId="672EBA66">
      <w:pPr>
        <w:pageBreakBefore w:val="0"/>
        <w:widowControl w:val="0"/>
        <w:kinsoku/>
        <w:wordWrap/>
        <w:overflowPunct/>
        <w:topLinePunct w:val="0"/>
        <w:autoSpaceDE/>
        <w:autoSpaceDN/>
        <w:bidi w:val="0"/>
        <w:adjustRightInd w:val="0"/>
        <w:spacing w:beforeAutospacing="0" w:line="4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sz w:val="28"/>
          <w:szCs w:val="28"/>
        </w:rPr>
        <w:t xml:space="preserve"> [巨岩阵]：</w:t>
      </w:r>
      <w:r>
        <w:rPr>
          <w:rFonts w:hint="eastAsia" w:ascii="仿宋_GB2312" w:hAnsi="仿宋_GB2312" w:eastAsia="仿宋_GB2312" w:cs="仿宋_GB2312"/>
          <w:sz w:val="28"/>
          <w:szCs w:val="28"/>
        </w:rPr>
        <w:t>及至山路弯拐处，移步换景，从石笋岩、蒸笼岩，一路铺展下来，眼前的山岩集中紧凑，大石笋尖突，小石笋窝在中间，它们势如破竹，石岩峥嵘，石壁嶙峋，这是一处“小石林”，堪称“石林缩影”，有青藤葡伏岩上，黛色的岩崖幽谧深邃。国外有几处著名的“巨石阵”，但多有人工雕凿的嫌疑，而莲花山的巨岩阵实属天然岩群，巨石错落，景态万千，随意排列，凹凸有形，皆为壮观，悬崖峭壁，刀劈斧削，石笋圆润，天然生成，具备了形态美、线条美、动态美、静态美的山岳自然景观特性。这是一处发育较好的岩溶地貌，也是莲花山公园景点中比较精华的部分。</w:t>
      </w:r>
    </w:p>
    <w:p w14:paraId="70AACD7B">
      <w:pPr>
        <w:pageBreakBefore w:val="0"/>
        <w:widowControl w:val="0"/>
        <w:kinsoku/>
        <w:wordWrap/>
        <w:overflowPunct/>
        <w:topLinePunct w:val="0"/>
        <w:autoSpaceDE/>
        <w:autoSpaceDN/>
        <w:bidi w:val="0"/>
        <w:adjustRightInd w:val="0"/>
        <w:spacing w:beforeAutospacing="0" w:line="4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sz w:val="28"/>
          <w:szCs w:val="28"/>
        </w:rPr>
        <w:t xml:space="preserve"> [鸟语林]：</w:t>
      </w:r>
      <w:r>
        <w:rPr>
          <w:rFonts w:hint="eastAsia" w:ascii="仿宋_GB2312" w:hAnsi="仿宋_GB2312" w:eastAsia="仿宋_GB2312" w:cs="仿宋_GB2312"/>
          <w:sz w:val="28"/>
          <w:szCs w:val="28"/>
        </w:rPr>
        <w:t>一走到此地，就可以听到林鸟啁啾，特别在春夏之际，百鸟鸣啭。这是一段一百来米长的笔直坦平的山道，西面松树林，茂盛无比，东面的坡地种有桃树，小竹子、桂花树、含笑花树等植物，在开发莲花山公园时，曾植树两万多株，使昔日的荒山变成了鸟语花香的城市公园。莲花山栖息的鸟类有多种，画眉鸟的叫声悦耳动听，布谷鸟叫声声催着时光，八哥的叫声有点无所顾忌，偶然听到的猫头鹰叫声却凄厉非常。如果机会正好，还可以遇到松林鸟语中，两鸟在路的两边一左一右应答酬对，一只鸟叫着，另一只鸟应着，真个妙趣横生，遍寻林鸟不遇，只听到鸟语清清，鸟音亲亲，“只在此山中，云深不知处”，这是一处名符其实的“鸟语林”，名位朋友一定会被这一支莲花山的仙乐所陶醉。</w:t>
      </w:r>
    </w:p>
    <w:p w14:paraId="5E2442E0">
      <w:pPr>
        <w:pageBreakBefore w:val="0"/>
        <w:widowControl w:val="0"/>
        <w:kinsoku/>
        <w:wordWrap/>
        <w:overflowPunct/>
        <w:topLinePunct w:val="0"/>
        <w:autoSpaceDE/>
        <w:autoSpaceDN/>
        <w:bidi w:val="0"/>
        <w:adjustRightInd w:val="0"/>
        <w:spacing w:beforeAutospacing="0" w:line="4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sz w:val="28"/>
          <w:szCs w:val="28"/>
        </w:rPr>
        <w:t xml:space="preserve"> [石桅樯.石方舟]：</w:t>
      </w:r>
      <w:r>
        <w:rPr>
          <w:rFonts w:hint="eastAsia" w:ascii="仿宋_GB2312" w:hAnsi="仿宋_GB2312" w:eastAsia="仿宋_GB2312" w:cs="仿宋_GB2312"/>
          <w:sz w:val="28"/>
          <w:szCs w:val="28"/>
        </w:rPr>
        <w:t xml:space="preserve"> 站在“鸟语林”南端口的亭上，望东面的莲花峰，前方独立的山峰如船的桅樯，后边的四四方方的山峰如圣经中传说的诺亚方舟，带给人类以希望。按我国风俗，它们又像一位慈航的女神，引领着风中之舟驶向光明。此处山峰俗又称“馒头山”，后边的方形山峰极具馒头形状，平放的线条圆畅的大馒头，“馒头山”与北面的“饭桶山”遥遥相对，是“民以食为天”的写照。</w:t>
      </w:r>
    </w:p>
    <w:p w14:paraId="473A7285">
      <w:pPr>
        <w:pageBreakBefore w:val="0"/>
        <w:widowControl w:val="0"/>
        <w:kinsoku/>
        <w:wordWrap/>
        <w:overflowPunct/>
        <w:topLinePunct w:val="0"/>
        <w:autoSpaceDE/>
        <w:autoSpaceDN/>
        <w:bidi w:val="0"/>
        <w:adjustRightInd w:val="0"/>
        <w:spacing w:beforeAutospacing="0" w:line="4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sz w:val="28"/>
          <w:szCs w:val="28"/>
        </w:rPr>
        <w:t>[莲花寺]</w:t>
      </w:r>
      <w:r>
        <w:rPr>
          <w:rFonts w:hint="eastAsia" w:ascii="仿宋_GB2312" w:hAnsi="仿宋_GB2312" w:eastAsia="仿宋_GB2312" w:cs="仿宋_GB2312"/>
          <w:sz w:val="28"/>
          <w:szCs w:val="28"/>
        </w:rPr>
        <w:t>：莲花寺又名莲花山观音堂，建于1998年，由所在地乡民集资建成，分两层建筑。上层乃供奉观音菩萨以及观音菩萨身边的善财童子、龙女分左右而列，还有数尊罗汉，右边一室供奉齐天大圣，底层为客堂、看守人员休息场所。背依莲花山峰，座东朝西，可焚香问卜，每到农历初一或十五，乡民涌聚，一时热闹。寺外墙书有“慈云普照覆佑黎民”，门楣上书有横批“典御十方”，对联写到‘风调雨顺民安乐， 国泰邦宁梓里丰”， 表达了平民百姓过上安居乐业的生活愿望。据传说，建寺时山下有两姓乡民各抬一尊菩萨，都想安在莲花峰下，后来，争执不下，只好推举一位老者统筹解决，将两姓乡民供的菩萨各安一室，两菩萨从此相居无事。又据说，两姓乡民在建寺选址上又有不同意见，各不相让，相持多日无果，被推举的老者弄得寝食不安，忽一日，酣睡中观音菩萨入梦，指点建寺选址，醒来告知两姓乡民，终于圆满了莲花寺的建筑。传说毕竟是传说，但如今的莲花寺已初具规模，因寺建在山峰腰际，站在大殿前的阳台上，如独立崖畔，可饱揽山水风光，见林木郁郁，江山悠悠，令人领略一种原始美，一种苍郁美。</w:t>
      </w:r>
    </w:p>
    <w:p w14:paraId="1AC3FE98">
      <w:pPr>
        <w:pageBreakBefore w:val="0"/>
        <w:widowControl w:val="0"/>
        <w:kinsoku/>
        <w:wordWrap/>
        <w:overflowPunct/>
        <w:topLinePunct w:val="0"/>
        <w:autoSpaceDE/>
        <w:autoSpaceDN/>
        <w:bidi w:val="0"/>
        <w:adjustRightInd w:val="0"/>
        <w:spacing w:beforeAutospacing="0" w:line="4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sz w:val="28"/>
          <w:szCs w:val="28"/>
        </w:rPr>
        <w:t xml:space="preserve">[莲花峰大平台] </w:t>
      </w:r>
      <w:r>
        <w:rPr>
          <w:rFonts w:hint="eastAsia" w:ascii="仿宋_GB2312" w:hAnsi="仿宋_GB2312" w:eastAsia="仿宋_GB2312" w:cs="仿宋_GB2312"/>
          <w:sz w:val="28"/>
          <w:szCs w:val="28"/>
        </w:rPr>
        <w:t>：莲花峰顶大平台也即“石方舟”的顶面，有200平方米左右的面积，曾经是野炊烧烤的好地方。大平台还是古莲花寨的遗址，如今古寨荡然无存。站在大平台上，顿觉心旷神怡，周围无遮无拦，整个燕城风光尽收眼底，城区内各种建筑依山栉次比鳞, 是饱览燕城全景图的好去处。一览众山小，城内南北双塔高高独立，南望座落于长坑垄南端的有两座相拥相依的山峰，可谓“情侣峰”，东望也有两座山峰，更大的山峰，同样呈现丹霞地貌，而更远的群山层峦叠嶂，蔚为壮观。在大平台上，可领略由五座山构成的莲花瓣而组合的一朵完美的大莲花，大平台是莲花中间最宽最大的那一瓣。站在莲花瓣心，大家都成了莲花仙子了。</w:t>
      </w:r>
    </w:p>
    <w:p w14:paraId="15F73383">
      <w:pPr>
        <w:pageBreakBefore w:val="0"/>
        <w:widowControl w:val="0"/>
        <w:kinsoku/>
        <w:wordWrap/>
        <w:overflowPunct/>
        <w:topLinePunct w:val="0"/>
        <w:autoSpaceDE/>
        <w:autoSpaceDN/>
        <w:bidi w:val="0"/>
        <w:adjustRightInd w:val="0"/>
        <w:spacing w:beforeAutospacing="0" w:line="4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sz w:val="28"/>
          <w:szCs w:val="28"/>
        </w:rPr>
        <w:t xml:space="preserve"> [莲花寨古寨门]</w:t>
      </w:r>
      <w:r>
        <w:rPr>
          <w:rFonts w:hint="eastAsia" w:ascii="仿宋_GB2312" w:hAnsi="仿宋_GB2312" w:eastAsia="仿宋_GB2312" w:cs="仿宋_GB2312"/>
          <w:sz w:val="28"/>
          <w:szCs w:val="28"/>
        </w:rPr>
        <w:t>：在莲花峰大平台东南面的下方山崖上，莲花寨古寨门保存完好，是莲花山公园唯一的古迹。古寨门由碎块石垒砌而成，有一夫当关万夫莫开之势。传说，早先连年战争，莲花寨上住着土匪，后来官家围剿土匪，久攻未决，因莲花山峰险峻，官家改变策略，不正面攻击，用的是“断水软攻法”，即莲花山顶缺水，只要在山周围拦截取水的匪徒，断了水的莲花寨里的匪人自然不攻自破了。所以，万夫莫开的石砌寨门虽然牢不可破，但自然也断送在它更险恶的境地里了。</w:t>
      </w:r>
    </w:p>
    <w:p w14:paraId="712DB053">
      <w:pPr>
        <w:pageBreakBefore w:val="0"/>
        <w:widowControl w:val="0"/>
        <w:kinsoku/>
        <w:wordWrap/>
        <w:overflowPunct/>
        <w:topLinePunct w:val="0"/>
        <w:autoSpaceDE/>
        <w:autoSpaceDN/>
        <w:bidi w:val="0"/>
        <w:adjustRightInd w:val="0"/>
        <w:spacing w:beforeAutospacing="0" w:line="4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sz w:val="28"/>
          <w:szCs w:val="28"/>
        </w:rPr>
        <w:t>[莲池观莲]：</w:t>
      </w:r>
      <w:r>
        <w:rPr>
          <w:rFonts w:hint="eastAsia" w:ascii="仿宋_GB2312" w:hAnsi="仿宋_GB2312" w:eastAsia="仿宋_GB2312" w:cs="仿宋_GB2312"/>
          <w:sz w:val="28"/>
          <w:szCs w:val="28"/>
        </w:rPr>
        <w:t>在莲花峰麓底，有四口池塘，都种着莲花。夏秋季节是观莲的好时光，此地又是赏莲的好地方，硕大的莲叶把整个池塘铺满了，有大朵白色或红色的莲花盛开其中，亭亭玉立，婀娜多姿，驻足观赏，令人赏心悦目，流连忘返，池水清且绿，莲叶何田田，莲花出淤泥而不染的精神气质，一直为人们传颂。在登完了莲花山全程之旅，来莲花山下的莲池观赏一下莲花，一定会别有一番情趣在心头。</w:t>
      </w:r>
    </w:p>
    <w:p w14:paraId="59C27AEA">
      <w:pPr>
        <w:pageBreakBefore w:val="0"/>
        <w:widowControl w:val="0"/>
        <w:kinsoku/>
        <w:wordWrap/>
        <w:overflowPunct/>
        <w:topLinePunct w:val="0"/>
        <w:autoSpaceDE/>
        <w:autoSpaceDN/>
        <w:bidi w:val="0"/>
        <w:adjustRightInd w:val="0"/>
        <w:spacing w:beforeAutospacing="0" w:line="460" w:lineRule="exact"/>
        <w:ind w:firstLine="0" w:firstLineChars="0"/>
        <w:textAlignment w:val="auto"/>
        <w:rPr>
          <w:rFonts w:hint="eastAsia" w:ascii="仿宋_GB2312" w:hAnsi="仿宋_GB2312" w:eastAsia="仿宋_GB2312" w:cs="仿宋_GB2312"/>
          <w:sz w:val="28"/>
          <w:szCs w:val="28"/>
        </w:rPr>
      </w:pPr>
    </w:p>
    <w:p w14:paraId="03142D2B">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jc w:val="left"/>
        <w:textAlignment w:val="auto"/>
        <w:rPr>
          <w:rFonts w:hint="eastAsia" w:ascii="黑体" w:hAnsi="黑体" w:eastAsia="黑体" w:cs="黑体"/>
          <w:sz w:val="28"/>
          <w:szCs w:val="28"/>
        </w:rPr>
      </w:pPr>
      <w:r>
        <w:rPr>
          <w:rFonts w:hint="eastAsia" w:ascii="黑体" w:hAnsi="黑体" w:eastAsia="黑体" w:cs="黑体"/>
          <w:sz w:val="28"/>
          <w:szCs w:val="28"/>
        </w:rPr>
        <w:t>三、游后语</w:t>
      </w:r>
    </w:p>
    <w:p w14:paraId="453218F8">
      <w:pPr>
        <w:pageBreakBefore w:val="0"/>
        <w:widowControl w:val="0"/>
        <w:kinsoku/>
        <w:wordWrap/>
        <w:overflowPunct/>
        <w:topLinePunct w:val="0"/>
        <w:autoSpaceDE/>
        <w:autoSpaceDN/>
        <w:bidi w:val="0"/>
        <w:adjustRightInd w:val="0"/>
        <w:spacing w:beforeAutospacing="0" w:line="4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福建之地，处武夷山脉以南，多丹霞地貌，武夷山已被列为世界自然与文化遗产之一，成为世界级的名胜，燕水之滨的永安桃源洞同样赢得明代地理学家、旅行家徐霞客称为“小武夷”之誉，如今也已成为国家级风景名胜。而燕城之东的莲花山公园，游完全程使人顿生“小小武夷”的感觉。是的，莲花山公园既是城市的一个休闲园林，又具有丰富的自然景观，莲花山的未来将更加美好，莲花山公园的前程将更加辉煌。欢迎下次再来莲花山公园游玩。</w:t>
      </w:r>
    </w:p>
    <w:p w14:paraId="05F775C3">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lang w:val="en-US" w:eastAsia="zh-CN"/>
        </w:rPr>
      </w:pPr>
    </w:p>
    <w:p w14:paraId="15B6D93D">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lang w:val="en-US" w:eastAsia="zh-CN"/>
        </w:rPr>
      </w:pPr>
    </w:p>
    <w:p w14:paraId="3A5A3DC2">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lang w:val="en-US" w:eastAsia="zh-CN"/>
        </w:rPr>
      </w:pPr>
    </w:p>
    <w:p w14:paraId="62ADBD6C">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lang w:val="en-US" w:eastAsia="zh-CN"/>
        </w:rPr>
      </w:pPr>
    </w:p>
    <w:p w14:paraId="7583946E">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lang w:val="en-US" w:eastAsia="zh-CN"/>
        </w:rPr>
      </w:pPr>
    </w:p>
    <w:p w14:paraId="0FCE5619">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lang w:val="en-US" w:eastAsia="zh-CN"/>
        </w:rPr>
      </w:pPr>
    </w:p>
    <w:p w14:paraId="0FF690C6">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lang w:val="en-US" w:eastAsia="zh-CN"/>
        </w:rPr>
      </w:pPr>
    </w:p>
    <w:p w14:paraId="33847DEE">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lang w:val="en-US" w:eastAsia="zh-CN"/>
        </w:rPr>
      </w:pPr>
    </w:p>
    <w:p w14:paraId="747E8575">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lang w:val="en-US" w:eastAsia="zh-CN"/>
        </w:rPr>
      </w:pPr>
    </w:p>
    <w:p w14:paraId="6F4ECD8D">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lang w:val="en-US" w:eastAsia="zh-CN"/>
        </w:rPr>
      </w:pPr>
    </w:p>
    <w:p w14:paraId="4B89F1C6">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lang w:val="en-US" w:eastAsia="zh-CN"/>
        </w:rPr>
      </w:pPr>
    </w:p>
    <w:p w14:paraId="333CA955">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lang w:val="en-US" w:eastAsia="zh-CN"/>
        </w:rPr>
      </w:pPr>
    </w:p>
    <w:p w14:paraId="45E120F9">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lang w:val="en-US" w:eastAsia="zh-CN"/>
        </w:rPr>
      </w:pPr>
    </w:p>
    <w:p w14:paraId="0BE6B956">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lang w:val="en-US" w:eastAsia="zh-CN"/>
        </w:rPr>
      </w:pPr>
    </w:p>
    <w:p w14:paraId="65536A22">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lang w:val="en-US" w:eastAsia="zh-CN"/>
        </w:rPr>
      </w:pPr>
    </w:p>
    <w:p w14:paraId="576AF813">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lang w:val="en-US" w:eastAsia="zh-CN"/>
        </w:rPr>
      </w:pPr>
    </w:p>
    <w:p w14:paraId="43052A89">
      <w:pPr>
        <w:keepNext w:val="0"/>
        <w:keepLines w:val="0"/>
        <w:pageBreakBefore w:val="0"/>
        <w:widowControl w:val="0"/>
        <w:kinsoku/>
        <w:wordWrap/>
        <w:overflowPunct/>
        <w:topLinePunct w:val="0"/>
        <w:autoSpaceDE/>
        <w:autoSpaceDN/>
        <w:bidi w:val="0"/>
        <w:adjustRightInd w:val="0"/>
        <w:snapToGrid/>
        <w:spacing w:line="560" w:lineRule="exact"/>
        <w:jc w:val="both"/>
        <w:textAlignment w:val="auto"/>
        <w:rPr>
          <w:rFonts w:hint="eastAsia" w:ascii="楷体" w:hAnsi="楷体" w:eastAsia="楷体" w:cs="楷体"/>
          <w:sz w:val="31"/>
          <w:szCs w:val="31"/>
        </w:rPr>
      </w:pPr>
      <w:r>
        <w:rPr>
          <w:rFonts w:hint="eastAsia" w:ascii="楷体" w:hAnsi="楷体" w:eastAsia="楷体" w:cs="楷体"/>
          <w:sz w:val="31"/>
          <w:szCs w:val="31"/>
        </w:rPr>
        <w:t>第三部分：乡村旅游篇</w:t>
      </w:r>
    </w:p>
    <w:p w14:paraId="7A1CD384">
      <w:pPr>
        <w:keepNext w:val="0"/>
        <w:keepLines w:val="0"/>
        <w:pageBreakBefore w:val="0"/>
        <w:widowControl w:val="0"/>
        <w:kinsoku/>
        <w:wordWrap/>
        <w:overflowPunct/>
        <w:topLinePunct w:val="0"/>
        <w:autoSpaceDE/>
        <w:autoSpaceDN/>
        <w:bidi w:val="0"/>
        <w:adjustRightInd w:val="0"/>
        <w:snapToGrid/>
        <w:spacing w:line="560" w:lineRule="exact"/>
        <w:ind w:firstLine="472" w:firstLineChars="200"/>
        <w:jc w:val="center"/>
        <w:textAlignment w:val="auto"/>
        <w:rPr>
          <w:rFonts w:hint="eastAsia" w:ascii="黑体" w:hAnsi="黑体" w:eastAsia="黑体" w:cs="黑体"/>
          <w:sz w:val="24"/>
          <w:szCs w:val="24"/>
        </w:rPr>
      </w:pPr>
      <w:r>
        <w:rPr>
          <w:rFonts w:hint="eastAsia" w:ascii="黑体" w:hAnsi="黑体" w:eastAsia="黑体" w:cs="黑体"/>
          <w:sz w:val="24"/>
          <w:szCs w:val="24"/>
        </w:rPr>
        <w:t>第一篇、青水畲乡民俗风情导游词</w:t>
      </w:r>
    </w:p>
    <w:p w14:paraId="4B774F25">
      <w:pPr>
        <w:pageBreakBefore w:val="0"/>
        <w:widowControl w:val="0"/>
        <w:kinsoku/>
        <w:wordWrap/>
        <w:overflowPunct/>
        <w:topLinePunct w:val="0"/>
        <w:autoSpaceDE/>
        <w:autoSpaceDN/>
        <w:bidi w:val="0"/>
        <w:adjustRightInd w:val="0"/>
        <w:spacing w:beforeAutospacing="0" w:line="460" w:lineRule="exact"/>
        <w:jc w:val="both"/>
        <w:textAlignment w:val="auto"/>
        <w:rPr>
          <w:rFonts w:hint="eastAsia" w:ascii="楷体" w:hAnsi="楷体" w:eastAsia="楷体" w:cs="楷体"/>
          <w:sz w:val="31"/>
          <w:szCs w:val="31"/>
          <w:lang w:val="en-US" w:eastAsia="zh-CN"/>
        </w:rPr>
      </w:pPr>
    </w:p>
    <w:p w14:paraId="17127AF3">
      <w:pPr>
        <w:pageBreakBefore w:val="0"/>
        <w:widowControl w:val="0"/>
        <w:kinsoku/>
        <w:wordWrap/>
        <w:overflowPunct/>
        <w:topLinePunct w:val="0"/>
        <w:autoSpaceDE/>
        <w:autoSpaceDN/>
        <w:bidi w:val="0"/>
        <w:adjustRightInd w:val="0"/>
        <w:spacing w:beforeAutospacing="0" w:line="460" w:lineRule="exact"/>
        <w:ind w:firstLine="0" w:firstLineChars="0"/>
        <w:jc w:val="center"/>
        <w:textAlignment w:val="auto"/>
        <w:rPr>
          <w:rFonts w:hint="eastAsia" w:ascii="黑体" w:hAnsi="黑体" w:eastAsia="黑体" w:cs="黑体"/>
          <w:b w:val="0"/>
          <w:bCs w:val="0"/>
          <w:spacing w:val="0"/>
          <w:kern w:val="2"/>
          <w:sz w:val="28"/>
          <w:szCs w:val="28"/>
          <w:lang w:val="en-US" w:eastAsia="zh-CN" w:bidi="ar-SA"/>
        </w:rPr>
      </w:pPr>
      <w:r>
        <w:rPr>
          <w:rFonts w:hint="eastAsia" w:ascii="黑体" w:hAnsi="黑体" w:eastAsia="黑体" w:cs="黑体"/>
          <w:b w:val="0"/>
          <w:bCs w:val="0"/>
          <w:spacing w:val="0"/>
          <w:kern w:val="2"/>
          <w:sz w:val="28"/>
          <w:szCs w:val="28"/>
          <w:lang w:val="en-US" w:eastAsia="zh-CN" w:bidi="ar-SA"/>
        </w:rPr>
        <w:t>永安市青水畲乡民俗风情导游词</w:t>
      </w:r>
    </w:p>
    <w:p w14:paraId="1EE0BCB6">
      <w:pPr>
        <w:pageBreakBefore w:val="0"/>
        <w:widowControl w:val="0"/>
        <w:kinsoku/>
        <w:wordWrap/>
        <w:overflowPunct/>
        <w:topLinePunct w:val="0"/>
        <w:autoSpaceDE/>
        <w:autoSpaceDN/>
        <w:bidi w:val="0"/>
        <w:adjustRightInd w:val="0"/>
        <w:spacing w:beforeAutospacing="0" w:line="460" w:lineRule="exact"/>
        <w:ind w:firstLine="0" w:firstLineChars="0"/>
        <w:textAlignment w:val="auto"/>
        <w:rPr>
          <w:rFonts w:hint="eastAsia" w:ascii="仿宋_GB2312" w:hAnsi="仿宋_GB2312" w:eastAsia="仿宋_GB2312" w:cs="仿宋_GB2312"/>
          <w:sz w:val="28"/>
          <w:szCs w:val="28"/>
        </w:rPr>
      </w:pPr>
    </w:p>
    <w:p w14:paraId="56AE17C1">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jc w:val="left"/>
        <w:textAlignment w:val="auto"/>
        <w:rPr>
          <w:rFonts w:hint="eastAsia" w:ascii="黑体" w:hAnsi="黑体" w:eastAsia="黑体" w:cs="黑体"/>
          <w:sz w:val="28"/>
          <w:szCs w:val="28"/>
          <w:lang w:eastAsia="zh-CN"/>
        </w:rPr>
      </w:pPr>
      <w:r>
        <w:rPr>
          <w:rFonts w:hint="eastAsia" w:ascii="黑体" w:hAnsi="黑体" w:eastAsia="黑体" w:cs="黑体"/>
          <w:sz w:val="28"/>
          <w:szCs w:val="28"/>
        </w:rPr>
        <w:t>一、游前</w:t>
      </w:r>
      <w:r>
        <w:rPr>
          <w:rFonts w:hint="eastAsia" w:ascii="黑体" w:hAnsi="黑体" w:eastAsia="黑体" w:cs="黑体"/>
          <w:sz w:val="28"/>
          <w:szCs w:val="28"/>
          <w:lang w:eastAsia="zh-CN"/>
        </w:rPr>
        <w:t>语</w:t>
      </w:r>
    </w:p>
    <w:p w14:paraId="159A6625">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游客们，欢迎各位到青水观光旅游。</w:t>
      </w:r>
    </w:p>
    <w:p w14:paraId="2B79EB74">
      <w:pPr>
        <w:pageBreakBefore w:val="0"/>
        <w:widowControl w:val="0"/>
        <w:kinsoku/>
        <w:wordWrap/>
        <w:overflowPunct/>
        <w:topLinePunct w:val="0"/>
        <w:autoSpaceDE/>
        <w:autoSpaceDN/>
        <w:bidi w:val="0"/>
        <w:adjustRightInd w:val="0"/>
        <w:spacing w:beforeAutospacing="0" w:line="4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青水畲族乡党政领导十分重视基础设施建设，于1996年投资780 万元率先建设了7.9公里长的青桃水泥公路，同时，七个少数民族村也已全面建设水泥公路，加紧为畲乡人民铺了致富路。</w:t>
      </w:r>
    </w:p>
    <w:p w14:paraId="18AF7824">
      <w:pPr>
        <w:pageBreakBefore w:val="0"/>
        <w:widowControl w:val="0"/>
        <w:kinsoku/>
        <w:wordWrap/>
        <w:overflowPunct/>
        <w:topLinePunct w:val="0"/>
        <w:autoSpaceDE/>
        <w:autoSpaceDN/>
        <w:bidi w:val="0"/>
        <w:adjustRightInd w:val="0"/>
        <w:spacing w:beforeAutospacing="0" w:line="4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这边是青水天赐水泥有限公司，年生产半成品水泥熟料4.5万吨，创产值500万元。</w:t>
      </w:r>
    </w:p>
    <w:p w14:paraId="15ABF146">
      <w:pPr>
        <w:pageBreakBefore w:val="0"/>
        <w:widowControl w:val="0"/>
        <w:kinsoku/>
        <w:wordWrap/>
        <w:overflowPunct/>
        <w:topLinePunct w:val="0"/>
        <w:autoSpaceDE/>
        <w:autoSpaceDN/>
        <w:bidi w:val="0"/>
        <w:adjustRightInd w:val="0"/>
        <w:spacing w:beforeAutospacing="0" w:line="4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这就是青水畲族乡的南大门──汀海畲族行政村，该村交通便利、信息畅通，致富门路广泛，农业产业化品种繁多，同时，本地资源也得到充分利用和应有的开发。</w:t>
      </w:r>
    </w:p>
    <w:p w14:paraId="527EA204">
      <w:pPr>
        <w:pageBreakBefore w:val="0"/>
        <w:widowControl w:val="0"/>
        <w:kinsoku/>
        <w:wordWrap/>
        <w:overflowPunct/>
        <w:topLinePunct w:val="0"/>
        <w:autoSpaceDE/>
        <w:autoSpaceDN/>
        <w:bidi w:val="0"/>
        <w:adjustRightInd w:val="0"/>
        <w:spacing w:beforeAutospacing="0" w:line="4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sz w:val="28"/>
          <w:szCs w:val="28"/>
        </w:rPr>
        <w:t xml:space="preserve"> 地理位置：</w:t>
      </w:r>
      <w:r>
        <w:rPr>
          <w:rFonts w:hint="eastAsia" w:ascii="仿宋_GB2312" w:hAnsi="仿宋_GB2312" w:eastAsia="仿宋_GB2312" w:cs="仿宋_GB2312"/>
          <w:sz w:val="28"/>
          <w:szCs w:val="28"/>
        </w:rPr>
        <w:t>青水位于永安市东部，南距永安城区61公里，苏坑溪上游，东邻槐甫乡，西界上坪乡，西洋镇，南接大田县桃源镇。</w:t>
      </w:r>
    </w:p>
    <w:p w14:paraId="79CB85F0">
      <w:pPr>
        <w:pageBreakBefore w:val="0"/>
        <w:widowControl w:val="0"/>
        <w:kinsoku/>
        <w:wordWrap/>
        <w:overflowPunct/>
        <w:topLinePunct w:val="0"/>
        <w:autoSpaceDE/>
        <w:autoSpaceDN/>
        <w:bidi w:val="0"/>
        <w:adjustRightInd w:val="0"/>
        <w:spacing w:beforeAutospacing="0" w:line="4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sz w:val="28"/>
          <w:szCs w:val="28"/>
        </w:rPr>
        <w:t xml:space="preserve"> 历史沿革：</w:t>
      </w:r>
      <w:r>
        <w:rPr>
          <w:rFonts w:hint="eastAsia" w:ascii="仿宋_GB2312" w:hAnsi="仿宋_GB2312" w:eastAsia="仿宋_GB2312" w:cs="仿宋_GB2312"/>
          <w:sz w:val="28"/>
          <w:szCs w:val="28"/>
        </w:rPr>
        <w:t>青水畲族乡伊始人，钟道庸公在明景泰三年（公元1451年）王审岁一头挑着明三公，一头挑着魁星菩萨从江西兴国县老家来到青水盖竹洋定居，繁衍至今，已有549年的历史，有族谱1套12本，在4500 年前（公元前约21世纪）高辛帝御赐金铜一轴畲族图腾一幅长12米，颖川堂“钟氏锦彩”一面六图，即：披荆斩刺、铁画银钩、高山流水、祖得内贤、凤六定居、大展宏图，明清属四十一都，是福建省十七个少数民族之一，三明市唯一的少数民族聚居地，于1987年10月7 日经福建省人民政府批准改设畲族乡。</w:t>
      </w:r>
    </w:p>
    <w:p w14:paraId="30AA5B3D">
      <w:pPr>
        <w:pageBreakBefore w:val="0"/>
        <w:widowControl w:val="0"/>
        <w:kinsoku/>
        <w:wordWrap/>
        <w:overflowPunct/>
        <w:topLinePunct w:val="0"/>
        <w:autoSpaceDE/>
        <w:autoSpaceDN/>
        <w:bidi w:val="0"/>
        <w:adjustRightInd w:val="0"/>
        <w:spacing w:beforeAutospacing="0" w:line="4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sz w:val="28"/>
          <w:szCs w:val="28"/>
        </w:rPr>
        <w:t>人口民族：</w:t>
      </w:r>
      <w:r>
        <w:rPr>
          <w:rFonts w:hint="eastAsia" w:ascii="仿宋_GB2312" w:hAnsi="仿宋_GB2312" w:eastAsia="仿宋_GB2312" w:cs="仿宋_GB2312"/>
          <w:sz w:val="28"/>
          <w:szCs w:val="28"/>
        </w:rPr>
        <w:t>全乡总面积260. 7平方公里，总人口1.65万人，下辖21个行政村（共有63个自然村），138 个村民小组；其中少数民族聚居村7个（青水、沧海、 百芑丘、汀海、际头、三房、罗溪），占17个自然村，人口达5080人，占全乡总人口的30.6%；革命老区村2个（槐甫、丰田），人口2260人。</w:t>
      </w:r>
    </w:p>
    <w:p w14:paraId="2FA99A18">
      <w:pPr>
        <w:pageBreakBefore w:val="0"/>
        <w:widowControl w:val="0"/>
        <w:kinsoku/>
        <w:wordWrap/>
        <w:overflowPunct/>
        <w:topLinePunct w:val="0"/>
        <w:autoSpaceDE/>
        <w:autoSpaceDN/>
        <w:bidi w:val="0"/>
        <w:adjustRightInd w:val="0"/>
        <w:spacing w:beforeAutospacing="0" w:line="4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sz w:val="28"/>
          <w:szCs w:val="28"/>
        </w:rPr>
        <w:t>自然环境：</w:t>
      </w:r>
      <w:r>
        <w:rPr>
          <w:rFonts w:hint="eastAsia" w:ascii="仿宋_GB2312" w:hAnsi="仿宋_GB2312" w:eastAsia="仿宋_GB2312" w:cs="仿宋_GB2312"/>
          <w:sz w:val="28"/>
          <w:szCs w:val="28"/>
        </w:rPr>
        <w:t>平均海拨730米，四面环山， 中间有一池，古称“清水池”常年不断供周围居民饮用。</w:t>
      </w:r>
    </w:p>
    <w:p w14:paraId="7DA5F3D9">
      <w:pPr>
        <w:pageBreakBefore w:val="0"/>
        <w:widowControl w:val="0"/>
        <w:kinsoku/>
        <w:wordWrap/>
        <w:overflowPunct/>
        <w:topLinePunct w:val="0"/>
        <w:autoSpaceDE/>
        <w:autoSpaceDN/>
        <w:bidi w:val="0"/>
        <w:adjustRightInd w:val="0"/>
        <w:spacing w:beforeAutospacing="0" w:line="4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sz w:val="28"/>
          <w:szCs w:val="28"/>
        </w:rPr>
        <w:t>对外交通：</w:t>
      </w:r>
      <w:r>
        <w:rPr>
          <w:rFonts w:hint="eastAsia" w:ascii="仿宋_GB2312" w:hAnsi="仿宋_GB2312" w:eastAsia="仿宋_GB2312" w:cs="仿宋_GB2312"/>
          <w:sz w:val="28"/>
          <w:szCs w:val="28"/>
        </w:rPr>
        <w:t>南沿省道305线，经大田、永安， 可直达福州、厦门。东连省道可进入国道直达三明市。</w:t>
      </w:r>
    </w:p>
    <w:p w14:paraId="71C7249B">
      <w:pPr>
        <w:pageBreakBefore w:val="0"/>
        <w:widowControl w:val="0"/>
        <w:kinsoku/>
        <w:wordWrap/>
        <w:overflowPunct/>
        <w:topLinePunct w:val="0"/>
        <w:autoSpaceDE/>
        <w:autoSpaceDN/>
        <w:bidi w:val="0"/>
        <w:adjustRightInd w:val="0"/>
        <w:spacing w:beforeAutospacing="0" w:line="4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在这里，有畲族民俗文化展览馆一个，畲族民俗馆1个，永安市一级文物保护遗址永宁桥“古戏台”1处，青水畲乡名山“一顶玉女骑马鹤仙峰”1处，沧海“化龙桥”1处，福建开闽王──王审知驻军旧址“罗兜祠”1处，王审知三公之母徐氏墓1处，有保留完好的全国最古老的剧本《白兔记》孤本1套，“大腔戏”剧团1个，“小腔戏”剧团1个，大腔木偶剧团7个，木偶剧团4个，北音、西皮大腔曲农民乐队2个，花样舞龙灯表演队13个，传统舞狮表演队7个、“傩面舞”艺术表演队1个，畲乡情歌对唱，经过多年的努力发掘，表现出青水的优秀历史文化极为丰富，整理了大量的资料，吸引一批又一批的专业人员前来考察，现请大家到各处走走，去了解一下畲乡的旅游文化特色吧！</w:t>
      </w:r>
    </w:p>
    <w:p w14:paraId="2FC56A30">
      <w:pPr>
        <w:pageBreakBefore w:val="0"/>
        <w:widowControl w:val="0"/>
        <w:kinsoku/>
        <w:wordWrap/>
        <w:overflowPunct/>
        <w:topLinePunct w:val="0"/>
        <w:autoSpaceDE/>
        <w:autoSpaceDN/>
        <w:bidi w:val="0"/>
        <w:adjustRightInd w:val="0"/>
        <w:spacing w:beforeAutospacing="0" w:line="460" w:lineRule="exact"/>
        <w:ind w:firstLine="0" w:firstLineChars="0"/>
        <w:textAlignment w:val="auto"/>
        <w:rPr>
          <w:rFonts w:hint="eastAsia" w:ascii="仿宋_GB2312" w:hAnsi="仿宋_GB2312" w:eastAsia="仿宋_GB2312" w:cs="仿宋_GB2312"/>
          <w:sz w:val="28"/>
          <w:szCs w:val="28"/>
        </w:rPr>
      </w:pPr>
    </w:p>
    <w:p w14:paraId="6BC18D09">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jc w:val="left"/>
        <w:textAlignment w:val="auto"/>
        <w:rPr>
          <w:rFonts w:hint="eastAsia" w:ascii="黑体" w:hAnsi="黑体" w:eastAsia="黑体" w:cs="黑体"/>
          <w:sz w:val="28"/>
          <w:szCs w:val="28"/>
          <w:lang w:eastAsia="zh-CN"/>
        </w:rPr>
      </w:pPr>
      <w:r>
        <w:rPr>
          <w:rFonts w:hint="eastAsia" w:ascii="黑体" w:hAnsi="黑体" w:eastAsia="黑体" w:cs="黑体"/>
          <w:sz w:val="28"/>
          <w:szCs w:val="28"/>
        </w:rPr>
        <w:t>二、游中</w:t>
      </w:r>
      <w:r>
        <w:rPr>
          <w:rFonts w:hint="eastAsia" w:ascii="黑体" w:hAnsi="黑体" w:eastAsia="黑体" w:cs="黑体"/>
          <w:sz w:val="28"/>
          <w:szCs w:val="28"/>
          <w:lang w:eastAsia="zh-CN"/>
        </w:rPr>
        <w:t>语</w:t>
      </w:r>
    </w:p>
    <w:p w14:paraId="5CA21666">
      <w:pPr>
        <w:pageBreakBefore w:val="0"/>
        <w:widowControl w:val="0"/>
        <w:kinsoku/>
        <w:wordWrap/>
        <w:overflowPunct/>
        <w:topLinePunct w:val="0"/>
        <w:autoSpaceDE/>
        <w:autoSpaceDN/>
        <w:bidi w:val="0"/>
        <w:adjustRightInd w:val="0"/>
        <w:spacing w:beforeAutospacing="0" w:line="4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sz w:val="28"/>
          <w:szCs w:val="28"/>
        </w:rPr>
        <w:t xml:space="preserve"> [民俗展馆]：</w:t>
      </w:r>
      <w:r>
        <w:rPr>
          <w:rFonts w:hint="eastAsia" w:ascii="仿宋_GB2312" w:hAnsi="仿宋_GB2312" w:eastAsia="仿宋_GB2312" w:cs="仿宋_GB2312"/>
          <w:sz w:val="28"/>
          <w:szCs w:val="28"/>
        </w:rPr>
        <w:t>青水，山青水秀，历史悠久，文化灿烂。在党的十五大精神鼓舞下，党的富民政策给农民带来了富裕生活，祖国日新月异，繁荣昌盛。为了继承和发扬优秀文化传统，在新文化领域里不断开拓和创新，使畲乡文化生活日益丰富多彩，在乡党委、政府领导的高度重视下，特举办“青水畲族民俗文化展”。</w:t>
      </w:r>
    </w:p>
    <w:p w14:paraId="1682CC82">
      <w:pPr>
        <w:pageBreakBefore w:val="0"/>
        <w:widowControl w:val="0"/>
        <w:kinsoku/>
        <w:wordWrap/>
        <w:overflowPunct/>
        <w:topLinePunct w:val="0"/>
        <w:autoSpaceDE/>
        <w:autoSpaceDN/>
        <w:bidi w:val="0"/>
        <w:adjustRightInd w:val="0"/>
        <w:spacing w:beforeAutospacing="0" w:line="4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展厅总面积160平方米，展有工、农业、科技、文化、教育、民族、畲族服装服饰、农民古乐队、舞师、舞龙等民间艺术；大腔戏、小腔戏、大腔木偶戏、木偶戏等戏剧，从古到今达20余种系列；图片1000多幅、资料60多册，实物300多件，文字达5万多字，所展示的展品映衬出青水文化独特的风格。</w:t>
      </w:r>
    </w:p>
    <w:p w14:paraId="1CF89472">
      <w:pPr>
        <w:pageBreakBefore w:val="0"/>
        <w:widowControl w:val="0"/>
        <w:kinsoku/>
        <w:wordWrap/>
        <w:overflowPunct/>
        <w:topLinePunct w:val="0"/>
        <w:autoSpaceDE/>
        <w:autoSpaceDN/>
        <w:bidi w:val="0"/>
        <w:adjustRightInd w:val="0"/>
        <w:spacing w:beforeAutospacing="0" w:line="4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在上级有关部门的关心支持下，通过全乡干群的共同努力，畲乡的政治、经济、文化等方面发生了巨大的变化，取得了一系列可喜的成果，先后荣获“全国民族团结进步先进集体”，全国“亿万农民健身活动”先进乡（镇）、全国“体育先进”乡（镇）、全国第六届少数民族体育运动会“体育道德风尚奖”；福建省“民族团结进步”先进集体、福建省“特级文化站”，福建省“百强文站”、福建省第一、二、三届少数民族传统体育运动会“舞狮”表演一等奖，三明市“先进文化站”、三明市95国庆民间民俗 文艺调演“傩面舞”表演一等奖；永安市“民间民俗文艺汇演二等奖”等20多项荣誉称号，并实现了青壮年扫盲和全乡奔小康目标。</w:t>
      </w:r>
    </w:p>
    <w:p w14:paraId="7F031704">
      <w:pPr>
        <w:pageBreakBefore w:val="0"/>
        <w:widowControl w:val="0"/>
        <w:kinsoku/>
        <w:wordWrap/>
        <w:overflowPunct/>
        <w:topLinePunct w:val="0"/>
        <w:autoSpaceDE/>
        <w:autoSpaceDN/>
        <w:bidi w:val="0"/>
        <w:adjustRightInd w:val="0"/>
        <w:spacing w:beforeAutospacing="0" w:line="4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此次展览，营造出一种浓郁的文化宣传气氛，是青水畲乡优秀文化的集群构成，在三明地区尚属首次，是畲乡文化史上的一大盛事。掀开青水畲乡文化的新一项，为专业研究人员和广大观众全面了解我乡畲族文化提供契机。</w:t>
      </w:r>
    </w:p>
    <w:p w14:paraId="7FD610A7">
      <w:pPr>
        <w:pageBreakBefore w:val="0"/>
        <w:widowControl w:val="0"/>
        <w:kinsoku/>
        <w:wordWrap/>
        <w:overflowPunct/>
        <w:topLinePunct w:val="0"/>
        <w:autoSpaceDE/>
        <w:autoSpaceDN/>
        <w:bidi w:val="0"/>
        <w:adjustRightInd w:val="0"/>
        <w:spacing w:beforeAutospacing="0" w:line="4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新世纪的到来，此次展览意义深远，围绕国家倡导的“弘扬主旋律、提倡多样化”的主题，努力实施“文化兴乡”战略，立志办出自己的特色，加紧实现我乡文化事业新的腾飞。</w:t>
      </w:r>
    </w:p>
    <w:p w14:paraId="1F4AB68E">
      <w:pPr>
        <w:pageBreakBefore w:val="0"/>
        <w:widowControl w:val="0"/>
        <w:kinsoku/>
        <w:wordWrap/>
        <w:overflowPunct/>
        <w:topLinePunct w:val="0"/>
        <w:autoSpaceDE/>
        <w:autoSpaceDN/>
        <w:bidi w:val="0"/>
        <w:adjustRightInd w:val="0"/>
        <w:spacing w:beforeAutospacing="0" w:line="4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sz w:val="28"/>
          <w:szCs w:val="28"/>
        </w:rPr>
        <w:t xml:space="preserve">  [永宁桥“古戏台”]：</w:t>
      </w:r>
      <w:r>
        <w:rPr>
          <w:rFonts w:hint="eastAsia" w:ascii="仿宋_GB2312" w:hAnsi="仿宋_GB2312" w:eastAsia="仿宋_GB2312" w:cs="仿宋_GB2312"/>
          <w:sz w:val="28"/>
          <w:szCs w:val="28"/>
        </w:rPr>
        <w:t>永安一级文物保护遗址。保护点管理人员4人， 主要职责是保护好这座历史悠久的古建筑物及接待外来剧团演出和考察团的考察。</w:t>
      </w:r>
    </w:p>
    <w:p w14:paraId="6000E644">
      <w:pPr>
        <w:pageBreakBefore w:val="0"/>
        <w:widowControl w:val="0"/>
        <w:kinsoku/>
        <w:wordWrap/>
        <w:overflowPunct/>
        <w:topLinePunct w:val="0"/>
        <w:autoSpaceDE/>
        <w:autoSpaceDN/>
        <w:bidi w:val="0"/>
        <w:adjustRightInd w:val="0"/>
        <w:spacing w:beforeAutospacing="0" w:line="4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请看，这座历史悠久、建筑风格稀奇美观、古典颖燕的永宁桥“古戏台”左靠砥东亭、接待楼，右边永宁桥、灵元宫五者相连成一体，坐落在畲乡的澄江之上，这样的古建筑既是风景桥又是看戏场，昂着西望青水名山─玉女睡峰，它始建于清朝雍正二年（公元1724年），建筑别致，它与灵元宫分别立于石拱桥两端，而形成一个整体，瓦上彩有五颜六色装饰，各种历史故事、古画、古诗等，瓦尾装燕尾别颖，狮子、双龙喜珠，葫芦装顶等巧妙手艺十分引人入目。</w:t>
      </w:r>
    </w:p>
    <w:p w14:paraId="2C3813C4">
      <w:pPr>
        <w:pageBreakBefore w:val="0"/>
        <w:widowControl w:val="0"/>
        <w:kinsoku/>
        <w:wordWrap/>
        <w:overflowPunct/>
        <w:topLinePunct w:val="0"/>
        <w:autoSpaceDE/>
        <w:autoSpaceDN/>
        <w:bidi w:val="0"/>
        <w:adjustRightInd w:val="0"/>
        <w:spacing w:beforeAutospacing="0" w:line="4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据中央戏剧学院考古博士黄维若先生鉴定，青水畲族“古戏台”属欧州镜框式舞台，台内设有化妆室、更衣室，深３米的更衣歇息室，戏台四周壁上至今保留许多古画、古诗和当时戏班名戏挂彩剧目，可以分辩出至少有55个剧目，10多个戏班，剧目有“大腔戏”《白兔记》、“小腔戏”《双进宫》、《满堂红》、《乾坤配》、《龙凤阁》等，看台及桥身可容纳700多人，目前全国仅发现这一处，所以具有很高的学术研究价值。每年农历正月、三月、七月初一至十五，戏班从上午至晚上不停的演出，场面十分热闹。</w:t>
      </w:r>
    </w:p>
    <w:p w14:paraId="34322B20">
      <w:pPr>
        <w:pageBreakBefore w:val="0"/>
        <w:widowControl w:val="0"/>
        <w:kinsoku/>
        <w:wordWrap/>
        <w:overflowPunct/>
        <w:topLinePunct w:val="0"/>
        <w:autoSpaceDE/>
        <w:autoSpaceDN/>
        <w:bidi w:val="0"/>
        <w:adjustRightInd w:val="0"/>
        <w:spacing w:beforeAutospacing="0" w:line="4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sz w:val="28"/>
          <w:szCs w:val="28"/>
        </w:rPr>
        <w:t xml:space="preserve"> [一顶仙峰]：</w:t>
      </w:r>
      <w:r>
        <w:rPr>
          <w:rFonts w:hint="eastAsia" w:ascii="仿宋_GB2312" w:hAnsi="仿宋_GB2312" w:eastAsia="仿宋_GB2312" w:cs="仿宋_GB2312"/>
          <w:sz w:val="28"/>
          <w:szCs w:val="28"/>
        </w:rPr>
        <w:t>永安市青水畲乡名山——一顶玉女鹤仙峰。从溪水潺潺的永宁桥“古戏台”畔，昂首西望，只见满天的彩霞中一位青春少女，挺首丰满的胸脯，散着柔柔的长发，甜甜入睡──这就是一顶玉女骑鹤仙峰，从正面看，又像两位青年男女，相依相偎，情意绵绵，有时夜深人静之时，在山下竹林里侧可听到他们的窃窃私语，故又名“情人峰”，在该山顶上，视野尤其宽广。不但揽尽畲乡全貌，还可以见永安的南塔，三明市区的部分景观，所以又叫一顶仙峰，传说该山与他为伴的歪尾桃峰曾争强斗力，一比高低，惊动了天上的玉帝，让赤马大仙骑着白鹤下来，甩了歪尾桃一巴掌，结果歪尾桃峰脸歪到了一边，踩了一顶仙峰一脚，至今脚印清晰历历可见五个脚趾，山腰有一口仙泉，泉水清例甘美，喝一口可延年益筹，泉旁是个景星洞，古香古色赫赫有名，据说明朝既已开发，香火极盛，想要男孩的人家，只要一步一磕头，爬上漫漫三百六十级台阶，虔诚地点上一柱香，在庙里睡上一夜，该洞的菩萨会保佑你，让你如愿似偿。该山风景如此优美，有条仙蛇毛遂自荐，守已该山，漫漫五千年，仙蛇一刻不离，无怨无悔，感动了上帝，得到升天留下一层皮，化成了石头。</w:t>
      </w:r>
    </w:p>
    <w:p w14:paraId="5E1FA986">
      <w:pPr>
        <w:pageBreakBefore w:val="0"/>
        <w:widowControl w:val="0"/>
        <w:kinsoku/>
        <w:wordWrap/>
        <w:overflowPunct/>
        <w:topLinePunct w:val="0"/>
        <w:autoSpaceDE/>
        <w:autoSpaceDN/>
        <w:bidi w:val="0"/>
        <w:adjustRightInd w:val="0"/>
        <w:spacing w:beforeAutospacing="0" w:line="4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当地畲民在每年的农历六月二十六日至七月十五日期间举行民间歌会等系列活动，尤其是七月初一那天，人山人海，盛况空前。</w:t>
      </w:r>
    </w:p>
    <w:p w14:paraId="3F94A903">
      <w:pPr>
        <w:pageBreakBefore w:val="0"/>
        <w:widowControl w:val="0"/>
        <w:kinsoku/>
        <w:wordWrap/>
        <w:overflowPunct/>
        <w:topLinePunct w:val="0"/>
        <w:autoSpaceDE/>
        <w:autoSpaceDN/>
        <w:bidi w:val="0"/>
        <w:adjustRightInd w:val="0"/>
        <w:spacing w:beforeAutospacing="0" w:line="4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各界名人志士，太太小姐们，畲乡人民热情地欢迎你们到此一游。</w:t>
      </w:r>
    </w:p>
    <w:p w14:paraId="7310B146">
      <w:pPr>
        <w:pageBreakBefore w:val="0"/>
        <w:widowControl w:val="0"/>
        <w:kinsoku/>
        <w:wordWrap/>
        <w:overflowPunct/>
        <w:topLinePunct w:val="0"/>
        <w:autoSpaceDE/>
        <w:autoSpaceDN/>
        <w:bidi w:val="0"/>
        <w:adjustRightInd w:val="0"/>
        <w:spacing w:beforeAutospacing="0" w:line="4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好，我们再到下一景点看一看。</w:t>
      </w:r>
    </w:p>
    <w:p w14:paraId="31FA9ED5">
      <w:pPr>
        <w:pageBreakBefore w:val="0"/>
        <w:widowControl w:val="0"/>
        <w:kinsoku/>
        <w:wordWrap/>
        <w:overflowPunct/>
        <w:topLinePunct w:val="0"/>
        <w:autoSpaceDE/>
        <w:autoSpaceDN/>
        <w:bidi w:val="0"/>
        <w:adjustRightInd w:val="0"/>
        <w:spacing w:beforeAutospacing="0" w:line="4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sz w:val="28"/>
          <w:szCs w:val="28"/>
        </w:rPr>
        <w:t xml:space="preserve"> [沧海“化龙桥”]：</w:t>
      </w:r>
      <w:r>
        <w:rPr>
          <w:rFonts w:hint="eastAsia" w:ascii="仿宋_GB2312" w:hAnsi="仿宋_GB2312" w:eastAsia="仿宋_GB2312" w:cs="仿宋_GB2312"/>
          <w:sz w:val="28"/>
          <w:szCs w:val="28"/>
        </w:rPr>
        <w:t>“化龙桥”一端为“戏台”，另一端祠庙，庙门装有200多年历史古城门，每年农历二月十九日、 三月初七、六月十九日、九月十九日纪念传统的一年一度的赵元帅、观音生日在这里演出“古装戏”至少三天三夜，再走几步就是古老的水碓，这是米罗、古风车。碓白的米再经过这两道就可以食用了。</w:t>
      </w:r>
    </w:p>
    <w:p w14:paraId="033734A6">
      <w:pPr>
        <w:pageBreakBefore w:val="0"/>
        <w:widowControl w:val="0"/>
        <w:kinsoku/>
        <w:wordWrap/>
        <w:overflowPunct/>
        <w:topLinePunct w:val="0"/>
        <w:autoSpaceDE/>
        <w:autoSpaceDN/>
        <w:bidi w:val="0"/>
        <w:adjustRightInd w:val="0"/>
        <w:spacing w:beforeAutospacing="0" w:line="4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游客们，旅程的最后一站有两个景点，名望极高，那就是福建开闽王──王审知驻军旧址及王审知三公之母徐氏墓。</w:t>
      </w:r>
    </w:p>
    <w:p w14:paraId="39E3800B">
      <w:pPr>
        <w:pageBreakBefore w:val="0"/>
        <w:widowControl w:val="0"/>
        <w:kinsoku/>
        <w:wordWrap/>
        <w:overflowPunct/>
        <w:topLinePunct w:val="0"/>
        <w:autoSpaceDE/>
        <w:autoSpaceDN/>
        <w:bidi w:val="0"/>
        <w:adjustRightInd w:val="0"/>
        <w:spacing w:beforeAutospacing="0" w:line="4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sz w:val="28"/>
          <w:szCs w:val="28"/>
        </w:rPr>
        <w:t xml:space="preserve"> [罗兜祠]：</w:t>
      </w:r>
      <w:r>
        <w:rPr>
          <w:rFonts w:hint="eastAsia" w:ascii="仿宋_GB2312" w:hAnsi="仿宋_GB2312" w:eastAsia="仿宋_GB2312" w:cs="仿宋_GB2312"/>
          <w:sz w:val="28"/>
          <w:szCs w:val="28"/>
        </w:rPr>
        <w:t xml:space="preserve"> 开闽王──王审知驻军旧址。这里的保护点管理人员有3人，专门负责解说、 接待等工作。</w:t>
      </w:r>
    </w:p>
    <w:p w14:paraId="1809AC89">
      <w:pPr>
        <w:pageBreakBefore w:val="0"/>
        <w:widowControl w:val="0"/>
        <w:kinsoku/>
        <w:wordWrap/>
        <w:overflowPunct/>
        <w:topLinePunct w:val="0"/>
        <w:autoSpaceDE/>
        <w:autoSpaceDN/>
        <w:bidi w:val="0"/>
        <w:adjustRightInd w:val="0"/>
        <w:spacing w:beforeAutospacing="0" w:line="4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公元885年，王审知三兄弟携母徐氏从军， 由何南固始县经江西赣州后入闽，先攻取福建汀州（今长汀）后南下。翌年在征讨沙县二十七都积谷寮的“蝙蝠洞”时，（今青水畲族乡丰田村三百寮），三兄弟审潮、审圭、审知分别在尤溪四十都昆岗境内，（今永安市青水畲族乡龙吴村光坑）并排建造“上官厅、下官厅、罗兜”，还有“兵房、兵坪、马道”等练兵广场，现留下的“罗兜祠”是继国民党期间被尤溪卢兴帮所毁之后，于1981年修复起来，由主房、厢房、护厝楼大门和半月池田五部分组成，祠堂中央挂有泉州市三王文物管理委会员赠送的“开闽第一”，“祖豆重光”等匾牌。四根柱子直立于祠堂中央，“八字型”的大门贴有“统七姓来从固始、镇八闽肇自唐封”的对联，在历史上该建筑属官家的建筑风格。现该祠堂里有保存较为完整的《太原王氏族谱》及有关文史资料。</w:t>
      </w:r>
    </w:p>
    <w:p w14:paraId="72AC6894">
      <w:pPr>
        <w:pageBreakBefore w:val="0"/>
        <w:widowControl w:val="0"/>
        <w:kinsoku/>
        <w:wordWrap/>
        <w:overflowPunct/>
        <w:topLinePunct w:val="0"/>
        <w:autoSpaceDE/>
        <w:autoSpaceDN/>
        <w:bidi w:val="0"/>
        <w:adjustRightInd w:val="0"/>
        <w:spacing w:beforeAutospacing="0" w:line="4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每年农历八月十一，有广东、浙江、江西及省内厦门、漳州、泉州以及龙岩等全省各地的王氏后裔暮名前来谒祖，在这里欢聚一堂，隆重举行一年一度的“三公入闽”周年庆典活动。该祠堂即将被列为“永安市市级重点文物保护遗址”。</w:t>
      </w:r>
    </w:p>
    <w:p w14:paraId="2F7A3C11">
      <w:pPr>
        <w:pageBreakBefore w:val="0"/>
        <w:widowControl w:val="0"/>
        <w:kinsoku/>
        <w:wordWrap/>
        <w:overflowPunct/>
        <w:topLinePunct w:val="0"/>
        <w:autoSpaceDE/>
        <w:autoSpaceDN/>
        <w:bidi w:val="0"/>
        <w:adjustRightInd w:val="0"/>
        <w:spacing w:beforeAutospacing="0" w:line="4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sz w:val="28"/>
          <w:szCs w:val="28"/>
        </w:rPr>
        <w:t xml:space="preserve"> [徐氏墓]：</w:t>
      </w:r>
      <w:r>
        <w:rPr>
          <w:rFonts w:hint="eastAsia" w:ascii="仿宋_GB2312" w:hAnsi="仿宋_GB2312" w:eastAsia="仿宋_GB2312" w:cs="仿宋_GB2312"/>
          <w:sz w:val="28"/>
          <w:szCs w:val="28"/>
        </w:rPr>
        <w:t>公元885年，王审潮、王审圭 、王审知三兄弟携母徐氏（封河涧夫人）从军，由河南固始入闽到了汀州后（今福建长汀），开始了统一八闽的光辉历程。在途经尤溪四十一都时（今青水畲族乡龙吴村光坑），徐氏因军中粮草紧缺，山道崎曲，长途拔涉，劳累过度而病卒。被安葬在清坑的“东边挂月”，墓名“梅花落地”。墓由：梅花心，五朵梅花瓣以及月牙池组成。王审知统一八闽后，由其四子王延政携继成继昌复回光坑繁衍下来，保护徐氏墓。每年农历八月十一，有来自省内外各地的王氏后裔前来拜祭。该墓已申报列入“永安市市级重点文物保护遗址”。</w:t>
      </w:r>
    </w:p>
    <w:p w14:paraId="264E7E74">
      <w:pPr>
        <w:pageBreakBefore w:val="0"/>
        <w:widowControl w:val="0"/>
        <w:kinsoku/>
        <w:wordWrap/>
        <w:overflowPunct/>
        <w:topLinePunct w:val="0"/>
        <w:autoSpaceDE/>
        <w:autoSpaceDN/>
        <w:bidi w:val="0"/>
        <w:adjustRightInd w:val="0"/>
        <w:spacing w:beforeAutospacing="0" w:line="4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sz w:val="28"/>
          <w:szCs w:val="28"/>
        </w:rPr>
        <w:t xml:space="preserve"> [革命老区]：</w:t>
      </w:r>
      <w:r>
        <w:rPr>
          <w:rFonts w:hint="eastAsia" w:ascii="仿宋_GB2312" w:hAnsi="仿宋_GB2312" w:eastAsia="仿宋_GB2312" w:cs="仿宋_GB2312"/>
          <w:sz w:val="28"/>
          <w:szCs w:val="28"/>
        </w:rPr>
        <w:t>槐甫村在解放初期，原大田一位革命烈士林大潘曾经在这里建立“革命基点村”从事地下党工作多年。全村总面积2.83万亩，人口1462人，该村自然资源极为丰富，村有原始森林面积0.8万亩，年发电量200千瓦村办电站１座，全村农户照明用电的每度电费仅为0.165元， 村财年总收入达13万多元。</w:t>
      </w:r>
    </w:p>
    <w:p w14:paraId="70DDB5C9">
      <w:pPr>
        <w:pageBreakBefore w:val="0"/>
        <w:widowControl w:val="0"/>
        <w:kinsoku/>
        <w:wordWrap/>
        <w:overflowPunct/>
        <w:topLinePunct w:val="0"/>
        <w:autoSpaceDE/>
        <w:autoSpaceDN/>
        <w:bidi w:val="0"/>
        <w:adjustRightInd w:val="0"/>
        <w:spacing w:beforeAutospacing="0" w:line="4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这个村有一座古建筑庙名叫：“龙宫岩”，还有一洞名叫“辅弼洞”，据说古代有一人从洞里的这一端放一头狗进去，这头狗往另一端（东井村，9公里）跑出去。这个景点正计划予以开发。</w:t>
      </w:r>
    </w:p>
    <w:p w14:paraId="08189925">
      <w:pPr>
        <w:pageBreakBefore w:val="0"/>
        <w:widowControl w:val="0"/>
        <w:kinsoku/>
        <w:wordWrap/>
        <w:overflowPunct/>
        <w:topLinePunct w:val="0"/>
        <w:autoSpaceDE/>
        <w:autoSpaceDN/>
        <w:bidi w:val="0"/>
        <w:adjustRightInd w:val="0"/>
        <w:spacing w:beforeAutospacing="0" w:line="460" w:lineRule="exact"/>
        <w:ind w:firstLine="0" w:firstLineChars="0"/>
        <w:textAlignment w:val="auto"/>
        <w:rPr>
          <w:rFonts w:hint="eastAsia" w:ascii="仿宋_GB2312" w:hAnsi="仿宋_GB2312" w:eastAsia="仿宋_GB2312" w:cs="仿宋_GB2312"/>
          <w:sz w:val="28"/>
          <w:szCs w:val="28"/>
        </w:rPr>
      </w:pPr>
    </w:p>
    <w:p w14:paraId="121FF2EA">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黑体" w:hAnsi="黑体" w:eastAsia="黑体" w:cs="黑体"/>
          <w:sz w:val="28"/>
          <w:szCs w:val="28"/>
        </w:rPr>
        <w:t xml:space="preserve"> 三、游后语</w:t>
      </w:r>
    </w:p>
    <w:p w14:paraId="0A0AD7B0">
      <w:pPr>
        <w:pageBreakBefore w:val="0"/>
        <w:widowControl w:val="0"/>
        <w:kinsoku/>
        <w:wordWrap/>
        <w:overflowPunct/>
        <w:topLinePunct w:val="0"/>
        <w:autoSpaceDE/>
        <w:autoSpaceDN/>
        <w:bidi w:val="0"/>
        <w:adjustRightInd w:val="0"/>
        <w:spacing w:beforeAutospacing="0" w:line="4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各位游客，青水景点游览就要结束了，不知此次来游大家是不是不虚此行，此次畲乡景点之旅，每到一处都感受到青水畲乡是最佳、最美、最自然的景观，领略畲乡的独特风格，是否留下深刻印象，那建筑奇特，优秀古老的历史文化，沌朴的畲乡少女，更凝聚青水的魅力，当然你可以拍些照片，把美丽的倩影带回去，作为珍贵的回忆。</w:t>
      </w:r>
    </w:p>
    <w:p w14:paraId="18A933B7">
      <w:pPr>
        <w:pageBreakBefore w:val="0"/>
        <w:widowControl w:val="0"/>
        <w:kinsoku/>
        <w:wordWrap/>
        <w:overflowPunct/>
        <w:topLinePunct w:val="0"/>
        <w:autoSpaceDE/>
        <w:autoSpaceDN/>
        <w:bidi w:val="0"/>
        <w:adjustRightInd w:val="0"/>
        <w:spacing w:beforeAutospacing="0" w:line="460" w:lineRule="exact"/>
        <w:ind w:firstLine="551"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欢迎您再来！</w:t>
      </w:r>
    </w:p>
    <w:p w14:paraId="2CB7C1EC">
      <w:pPr>
        <w:pageBreakBefore w:val="0"/>
        <w:widowControl w:val="0"/>
        <w:kinsoku/>
        <w:wordWrap/>
        <w:overflowPunct/>
        <w:topLinePunct w:val="0"/>
        <w:autoSpaceDE/>
        <w:autoSpaceDN/>
        <w:bidi w:val="0"/>
        <w:adjustRightInd w:val="0"/>
        <w:spacing w:beforeAutospacing="0" w:line="460" w:lineRule="exact"/>
        <w:ind w:firstLine="551" w:firstLineChars="0"/>
        <w:textAlignment w:val="auto"/>
        <w:rPr>
          <w:rFonts w:hint="eastAsia" w:ascii="仿宋_GB2312" w:hAnsi="仿宋_GB2312" w:eastAsia="仿宋_GB2312" w:cs="仿宋_GB2312"/>
          <w:sz w:val="28"/>
          <w:szCs w:val="28"/>
        </w:rPr>
      </w:pPr>
    </w:p>
    <w:p w14:paraId="0D5878F2">
      <w:pPr>
        <w:pageBreakBefore w:val="0"/>
        <w:widowControl w:val="0"/>
        <w:kinsoku/>
        <w:wordWrap/>
        <w:overflowPunct/>
        <w:topLinePunct w:val="0"/>
        <w:autoSpaceDE/>
        <w:autoSpaceDN/>
        <w:bidi w:val="0"/>
        <w:adjustRightInd w:val="0"/>
        <w:spacing w:beforeAutospacing="0" w:line="460" w:lineRule="exact"/>
        <w:ind w:firstLine="551" w:firstLineChars="0"/>
        <w:textAlignment w:val="auto"/>
        <w:rPr>
          <w:rFonts w:hint="eastAsia" w:ascii="仿宋_GB2312" w:hAnsi="仿宋_GB2312" w:eastAsia="仿宋_GB2312" w:cs="仿宋_GB2312"/>
          <w:sz w:val="28"/>
          <w:szCs w:val="28"/>
        </w:rPr>
      </w:pPr>
    </w:p>
    <w:p w14:paraId="4754C4AA">
      <w:pPr>
        <w:pageBreakBefore w:val="0"/>
        <w:widowControl w:val="0"/>
        <w:kinsoku/>
        <w:wordWrap/>
        <w:overflowPunct/>
        <w:topLinePunct w:val="0"/>
        <w:autoSpaceDE/>
        <w:autoSpaceDN/>
        <w:bidi w:val="0"/>
        <w:adjustRightInd w:val="0"/>
        <w:spacing w:beforeAutospacing="0" w:line="460" w:lineRule="exact"/>
        <w:ind w:firstLine="551" w:firstLineChars="0"/>
        <w:textAlignment w:val="auto"/>
        <w:rPr>
          <w:rFonts w:hint="eastAsia" w:ascii="仿宋_GB2312" w:hAnsi="仿宋_GB2312" w:eastAsia="仿宋_GB2312" w:cs="仿宋_GB2312"/>
          <w:sz w:val="28"/>
          <w:szCs w:val="28"/>
        </w:rPr>
      </w:pPr>
    </w:p>
    <w:p w14:paraId="267C74EF">
      <w:pPr>
        <w:pageBreakBefore w:val="0"/>
        <w:widowControl w:val="0"/>
        <w:kinsoku/>
        <w:wordWrap/>
        <w:overflowPunct/>
        <w:topLinePunct w:val="0"/>
        <w:autoSpaceDE/>
        <w:autoSpaceDN/>
        <w:bidi w:val="0"/>
        <w:adjustRightInd w:val="0"/>
        <w:spacing w:beforeAutospacing="0" w:line="460" w:lineRule="exact"/>
        <w:ind w:firstLine="551" w:firstLineChars="0"/>
        <w:textAlignment w:val="auto"/>
        <w:rPr>
          <w:rFonts w:hint="eastAsia" w:ascii="仿宋_GB2312" w:hAnsi="仿宋_GB2312" w:eastAsia="仿宋_GB2312" w:cs="仿宋_GB2312"/>
          <w:sz w:val="28"/>
          <w:szCs w:val="28"/>
        </w:rPr>
      </w:pPr>
    </w:p>
    <w:p w14:paraId="282F8FAC">
      <w:pPr>
        <w:pageBreakBefore w:val="0"/>
        <w:widowControl w:val="0"/>
        <w:kinsoku/>
        <w:wordWrap/>
        <w:overflowPunct/>
        <w:topLinePunct w:val="0"/>
        <w:autoSpaceDE/>
        <w:autoSpaceDN/>
        <w:bidi w:val="0"/>
        <w:adjustRightInd w:val="0"/>
        <w:spacing w:beforeAutospacing="0" w:line="460" w:lineRule="exact"/>
        <w:ind w:firstLine="551" w:firstLineChars="0"/>
        <w:textAlignment w:val="auto"/>
        <w:rPr>
          <w:rFonts w:hint="eastAsia" w:ascii="仿宋_GB2312" w:hAnsi="仿宋_GB2312" w:eastAsia="仿宋_GB2312" w:cs="仿宋_GB2312"/>
          <w:sz w:val="28"/>
          <w:szCs w:val="28"/>
        </w:rPr>
      </w:pPr>
    </w:p>
    <w:p w14:paraId="02499FD7">
      <w:pPr>
        <w:pageBreakBefore w:val="0"/>
        <w:widowControl w:val="0"/>
        <w:kinsoku/>
        <w:wordWrap/>
        <w:overflowPunct/>
        <w:topLinePunct w:val="0"/>
        <w:autoSpaceDE/>
        <w:autoSpaceDN/>
        <w:bidi w:val="0"/>
        <w:adjustRightInd w:val="0"/>
        <w:spacing w:beforeAutospacing="0" w:line="460" w:lineRule="exact"/>
        <w:ind w:firstLine="551" w:firstLineChars="0"/>
        <w:textAlignment w:val="auto"/>
        <w:rPr>
          <w:rFonts w:hint="eastAsia" w:ascii="仿宋_GB2312" w:hAnsi="仿宋_GB2312" w:eastAsia="仿宋_GB2312" w:cs="仿宋_GB2312"/>
          <w:sz w:val="28"/>
          <w:szCs w:val="28"/>
        </w:rPr>
      </w:pPr>
    </w:p>
    <w:p w14:paraId="68F83C65">
      <w:pPr>
        <w:pageBreakBefore w:val="0"/>
        <w:widowControl w:val="0"/>
        <w:kinsoku/>
        <w:wordWrap/>
        <w:overflowPunct/>
        <w:topLinePunct w:val="0"/>
        <w:autoSpaceDE/>
        <w:autoSpaceDN/>
        <w:bidi w:val="0"/>
        <w:adjustRightInd w:val="0"/>
        <w:spacing w:beforeAutospacing="0" w:line="460" w:lineRule="exact"/>
        <w:ind w:firstLine="551" w:firstLineChars="0"/>
        <w:textAlignment w:val="auto"/>
        <w:rPr>
          <w:rFonts w:hint="eastAsia" w:ascii="仿宋_GB2312" w:hAnsi="仿宋_GB2312" w:eastAsia="仿宋_GB2312" w:cs="仿宋_GB2312"/>
          <w:sz w:val="28"/>
          <w:szCs w:val="28"/>
        </w:rPr>
      </w:pPr>
    </w:p>
    <w:p w14:paraId="1C4F1705">
      <w:pPr>
        <w:pageBreakBefore w:val="0"/>
        <w:widowControl w:val="0"/>
        <w:kinsoku/>
        <w:wordWrap/>
        <w:overflowPunct/>
        <w:topLinePunct w:val="0"/>
        <w:autoSpaceDE/>
        <w:autoSpaceDN/>
        <w:bidi w:val="0"/>
        <w:adjustRightInd w:val="0"/>
        <w:spacing w:beforeAutospacing="0" w:line="460" w:lineRule="exact"/>
        <w:ind w:firstLine="551" w:firstLineChars="0"/>
        <w:textAlignment w:val="auto"/>
        <w:rPr>
          <w:rFonts w:hint="eastAsia" w:ascii="仿宋_GB2312" w:hAnsi="仿宋_GB2312" w:eastAsia="仿宋_GB2312" w:cs="仿宋_GB2312"/>
          <w:sz w:val="28"/>
          <w:szCs w:val="28"/>
        </w:rPr>
      </w:pPr>
    </w:p>
    <w:p w14:paraId="397C6031">
      <w:pPr>
        <w:pageBreakBefore w:val="0"/>
        <w:widowControl w:val="0"/>
        <w:kinsoku/>
        <w:wordWrap/>
        <w:overflowPunct/>
        <w:topLinePunct w:val="0"/>
        <w:autoSpaceDE/>
        <w:autoSpaceDN/>
        <w:bidi w:val="0"/>
        <w:adjustRightInd w:val="0"/>
        <w:spacing w:beforeAutospacing="0" w:line="460" w:lineRule="exact"/>
        <w:ind w:firstLine="551" w:firstLineChars="0"/>
        <w:textAlignment w:val="auto"/>
        <w:rPr>
          <w:rFonts w:hint="eastAsia" w:ascii="仿宋_GB2312" w:hAnsi="仿宋_GB2312" w:eastAsia="仿宋_GB2312" w:cs="仿宋_GB2312"/>
          <w:sz w:val="28"/>
          <w:szCs w:val="28"/>
        </w:rPr>
      </w:pPr>
    </w:p>
    <w:p w14:paraId="1F25CB32">
      <w:pPr>
        <w:pageBreakBefore w:val="0"/>
        <w:widowControl w:val="0"/>
        <w:kinsoku/>
        <w:wordWrap/>
        <w:overflowPunct/>
        <w:topLinePunct w:val="0"/>
        <w:autoSpaceDE/>
        <w:autoSpaceDN/>
        <w:bidi w:val="0"/>
        <w:adjustRightInd w:val="0"/>
        <w:spacing w:beforeAutospacing="0" w:line="460" w:lineRule="exact"/>
        <w:ind w:firstLine="551" w:firstLineChars="0"/>
        <w:textAlignment w:val="auto"/>
        <w:rPr>
          <w:rFonts w:hint="eastAsia" w:ascii="仿宋_GB2312" w:hAnsi="仿宋_GB2312" w:eastAsia="仿宋_GB2312" w:cs="仿宋_GB2312"/>
          <w:sz w:val="28"/>
          <w:szCs w:val="28"/>
        </w:rPr>
      </w:pPr>
    </w:p>
    <w:p w14:paraId="368B7321">
      <w:pPr>
        <w:pageBreakBefore w:val="0"/>
        <w:widowControl w:val="0"/>
        <w:kinsoku/>
        <w:wordWrap/>
        <w:overflowPunct/>
        <w:topLinePunct w:val="0"/>
        <w:autoSpaceDE/>
        <w:autoSpaceDN/>
        <w:bidi w:val="0"/>
        <w:adjustRightInd w:val="0"/>
        <w:spacing w:beforeAutospacing="0" w:line="460" w:lineRule="exact"/>
        <w:ind w:firstLine="551" w:firstLineChars="0"/>
        <w:textAlignment w:val="auto"/>
        <w:rPr>
          <w:rFonts w:hint="eastAsia" w:ascii="仿宋_GB2312" w:hAnsi="仿宋_GB2312" w:eastAsia="仿宋_GB2312" w:cs="仿宋_GB2312"/>
          <w:sz w:val="28"/>
          <w:szCs w:val="28"/>
        </w:rPr>
      </w:pPr>
    </w:p>
    <w:p w14:paraId="0B1B83EA">
      <w:pPr>
        <w:keepNext w:val="0"/>
        <w:keepLines w:val="0"/>
        <w:pageBreakBefore w:val="0"/>
        <w:widowControl w:val="0"/>
        <w:kinsoku/>
        <w:wordWrap/>
        <w:overflowPunct/>
        <w:topLinePunct w:val="0"/>
        <w:autoSpaceDE/>
        <w:autoSpaceDN/>
        <w:bidi w:val="0"/>
        <w:adjustRightInd w:val="0"/>
        <w:snapToGrid/>
        <w:spacing w:line="560" w:lineRule="exact"/>
        <w:ind w:firstLine="472" w:firstLineChars="200"/>
        <w:jc w:val="left"/>
        <w:textAlignment w:val="auto"/>
        <w:rPr>
          <w:rFonts w:hint="eastAsia" w:ascii="黑体" w:hAnsi="黑体" w:eastAsia="黑体" w:cs="黑体"/>
          <w:sz w:val="24"/>
          <w:szCs w:val="24"/>
        </w:rPr>
      </w:pPr>
      <w:r>
        <w:rPr>
          <w:rFonts w:hint="eastAsia" w:ascii="黑体" w:hAnsi="黑体" w:eastAsia="黑体" w:cs="黑体"/>
          <w:sz w:val="24"/>
          <w:szCs w:val="24"/>
        </w:rPr>
        <w:t>第二篇、上坪</w:t>
      </w:r>
      <w:r>
        <w:rPr>
          <w:rFonts w:hint="eastAsia" w:ascii="黑体" w:hAnsi="黑体" w:eastAsia="黑体" w:cs="黑体"/>
          <w:sz w:val="24"/>
          <w:szCs w:val="24"/>
          <w:lang w:val="en-US" w:eastAsia="zh-CN"/>
        </w:rPr>
        <w:t>乡</w:t>
      </w:r>
      <w:r>
        <w:rPr>
          <w:rFonts w:hint="eastAsia" w:ascii="黑体" w:hAnsi="黑体" w:eastAsia="黑体" w:cs="黑体"/>
          <w:sz w:val="24"/>
          <w:szCs w:val="24"/>
        </w:rPr>
        <w:t>生态旅游导游词</w:t>
      </w:r>
    </w:p>
    <w:p w14:paraId="0FF1FA8C">
      <w:pPr>
        <w:pageBreakBefore w:val="0"/>
        <w:widowControl w:val="0"/>
        <w:kinsoku/>
        <w:wordWrap/>
        <w:overflowPunct/>
        <w:topLinePunct w:val="0"/>
        <w:autoSpaceDE/>
        <w:autoSpaceDN/>
        <w:bidi w:val="0"/>
        <w:adjustRightInd w:val="0"/>
        <w:spacing w:beforeAutospacing="0" w:line="460" w:lineRule="exact"/>
        <w:ind w:firstLine="551" w:firstLineChars="0"/>
        <w:textAlignment w:val="auto"/>
        <w:rPr>
          <w:rFonts w:hint="eastAsia" w:ascii="仿宋_GB2312" w:hAnsi="仿宋_GB2312" w:eastAsia="仿宋_GB2312" w:cs="仿宋_GB2312"/>
          <w:sz w:val="28"/>
          <w:szCs w:val="28"/>
        </w:rPr>
      </w:pPr>
    </w:p>
    <w:p w14:paraId="638B5B44">
      <w:pPr>
        <w:pageBreakBefore w:val="0"/>
        <w:widowControl w:val="0"/>
        <w:kinsoku/>
        <w:wordWrap/>
        <w:overflowPunct/>
        <w:topLinePunct w:val="0"/>
        <w:autoSpaceDE/>
        <w:autoSpaceDN/>
        <w:bidi w:val="0"/>
        <w:adjustRightInd w:val="0"/>
        <w:spacing w:beforeAutospacing="0" w:line="460" w:lineRule="exact"/>
        <w:ind w:firstLine="551" w:firstLineChars="0"/>
        <w:textAlignment w:val="auto"/>
        <w:rPr>
          <w:rFonts w:hint="eastAsia" w:ascii="仿宋_GB2312" w:hAnsi="仿宋_GB2312" w:eastAsia="仿宋_GB2312" w:cs="仿宋_GB2312"/>
          <w:sz w:val="28"/>
          <w:szCs w:val="28"/>
        </w:rPr>
      </w:pPr>
    </w:p>
    <w:p w14:paraId="37A582ED">
      <w:pPr>
        <w:pageBreakBefore w:val="0"/>
        <w:widowControl w:val="0"/>
        <w:kinsoku/>
        <w:wordWrap/>
        <w:overflowPunct/>
        <w:topLinePunct w:val="0"/>
        <w:autoSpaceDE/>
        <w:autoSpaceDN/>
        <w:bidi w:val="0"/>
        <w:adjustRightInd w:val="0"/>
        <w:spacing w:beforeAutospacing="0" w:line="460" w:lineRule="exact"/>
        <w:ind w:firstLine="0" w:firstLineChars="0"/>
        <w:jc w:val="center"/>
        <w:textAlignment w:val="auto"/>
        <w:rPr>
          <w:rFonts w:hint="eastAsia" w:ascii="黑体" w:hAnsi="黑体" w:eastAsia="黑体" w:cs="黑体"/>
          <w:b w:val="0"/>
          <w:bCs w:val="0"/>
          <w:spacing w:val="0"/>
          <w:kern w:val="2"/>
          <w:sz w:val="28"/>
          <w:szCs w:val="28"/>
          <w:lang w:val="en-US" w:eastAsia="zh-CN" w:bidi="ar-SA"/>
        </w:rPr>
      </w:pPr>
      <w:r>
        <w:rPr>
          <w:rFonts w:hint="eastAsia" w:ascii="黑体" w:hAnsi="黑体" w:eastAsia="黑体" w:cs="黑体"/>
          <w:b w:val="0"/>
          <w:bCs w:val="0"/>
          <w:spacing w:val="0"/>
          <w:kern w:val="2"/>
          <w:sz w:val="28"/>
          <w:szCs w:val="28"/>
          <w:lang w:val="en-US" w:eastAsia="zh-CN" w:bidi="ar-SA"/>
        </w:rPr>
        <w:t>永安上坪生态旅游导游词</w:t>
      </w:r>
    </w:p>
    <w:p w14:paraId="637B6023">
      <w:pPr>
        <w:pageBreakBefore w:val="0"/>
        <w:widowControl w:val="0"/>
        <w:kinsoku/>
        <w:wordWrap/>
        <w:overflowPunct/>
        <w:topLinePunct w:val="0"/>
        <w:autoSpaceDE/>
        <w:autoSpaceDN/>
        <w:bidi w:val="0"/>
        <w:adjustRightInd w:val="0"/>
        <w:spacing w:beforeAutospacing="0" w:line="4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14:paraId="57791D35">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jc w:val="left"/>
        <w:textAlignment w:val="auto"/>
        <w:rPr>
          <w:rFonts w:hint="eastAsia" w:ascii="仿宋_GB2312" w:hAnsi="仿宋_GB2312" w:eastAsia="黑体" w:cs="仿宋_GB2312"/>
          <w:sz w:val="28"/>
          <w:szCs w:val="28"/>
          <w:lang w:eastAsia="zh-CN"/>
        </w:rPr>
      </w:pPr>
      <w:r>
        <w:rPr>
          <w:rFonts w:hint="eastAsia" w:ascii="仿宋_GB2312" w:hAnsi="仿宋_GB2312" w:eastAsia="仿宋_GB2312" w:cs="仿宋_GB2312"/>
          <w:sz w:val="28"/>
          <w:szCs w:val="28"/>
        </w:rPr>
        <w:t xml:space="preserve">  </w:t>
      </w:r>
      <w:r>
        <w:rPr>
          <w:rFonts w:hint="eastAsia" w:ascii="黑体" w:hAnsi="黑体" w:eastAsia="黑体" w:cs="黑体"/>
          <w:sz w:val="28"/>
          <w:szCs w:val="28"/>
        </w:rPr>
        <w:t>一、游前</w:t>
      </w:r>
      <w:r>
        <w:rPr>
          <w:rFonts w:hint="eastAsia" w:ascii="黑体" w:hAnsi="黑体" w:eastAsia="黑体" w:cs="黑体"/>
          <w:sz w:val="28"/>
          <w:szCs w:val="28"/>
          <w:lang w:eastAsia="zh-CN"/>
        </w:rPr>
        <w:t>语</w:t>
      </w:r>
    </w:p>
    <w:p w14:paraId="1B71654B">
      <w:pPr>
        <w:pageBreakBefore w:val="0"/>
        <w:widowControl w:val="0"/>
        <w:kinsoku/>
        <w:wordWrap/>
        <w:overflowPunct/>
        <w:topLinePunct w:val="0"/>
        <w:autoSpaceDE/>
        <w:autoSpaceDN/>
        <w:bidi w:val="0"/>
        <w:adjustRightInd w:val="0"/>
        <w:spacing w:beforeAutospacing="0" w:line="4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各位游客，欢迎你们到上坪来旅游观光。上坪又叫屏山，位于永安市东北部，距永安市区24公里，是永安海拔最高的乡镇，有十个行政村，46个自然村，其中5个村分布在海拔1000米以上， 乡政府所在地海拔1120米，年平均气温18℃，最高气温28℃，最低气温-5℃。夏日，这里空气新鲜，气候凉爽，是理想的避暑胜地；冬天，这里冰天雪地，银妆素裹，犹如北国风光。这里没有一处工厂，没有工业污染，森林资源和植被保护良好。全乡有林地面积17.4万亩，森林覆盖率80.5％，竹林面积10万亩，素有“竹乡”美誉，是省定外贸笋干出口产地之一。</w:t>
      </w:r>
    </w:p>
    <w:p w14:paraId="4C052535">
      <w:pPr>
        <w:pageBreakBefore w:val="0"/>
        <w:widowControl w:val="0"/>
        <w:kinsoku/>
        <w:wordWrap/>
        <w:overflowPunct/>
        <w:topLinePunct w:val="0"/>
        <w:autoSpaceDE/>
        <w:autoSpaceDN/>
        <w:bidi w:val="0"/>
        <w:adjustRightInd w:val="0"/>
        <w:spacing w:beforeAutospacing="0" w:line="4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境内有永安第二高峰的天斗山，距乡政府所在地4公里的铁丁石自然村内；云峰洞双拱桥， 庆云洞的一线天，迎客松和各种珍稀树种以及四方竹林，龙共的梅溪龙潭，九龙的竹峰七级瀑布，合群的天然石拱桥等自然景观，景色诱人，是看日出、观云海、赏花草的理想场所，更是摄影创作，登山野营，野炊郊游的好去处。</w:t>
      </w:r>
    </w:p>
    <w:p w14:paraId="1F66946F">
      <w:pPr>
        <w:pageBreakBefore w:val="0"/>
        <w:widowControl w:val="0"/>
        <w:kinsoku/>
        <w:wordWrap/>
        <w:overflowPunct/>
        <w:topLinePunct w:val="0"/>
        <w:autoSpaceDE/>
        <w:autoSpaceDN/>
        <w:bidi w:val="0"/>
        <w:adjustRightInd w:val="0"/>
        <w:spacing w:beforeAutospacing="0" w:line="4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素有“东南第一漂”美称的铜盘漂流就位于我乡铜盘村。</w:t>
      </w:r>
    </w:p>
    <w:p w14:paraId="62048F6A">
      <w:pPr>
        <w:pageBreakBefore w:val="0"/>
        <w:widowControl w:val="0"/>
        <w:kinsoku/>
        <w:wordWrap/>
        <w:overflowPunct/>
        <w:topLinePunct w:val="0"/>
        <w:autoSpaceDE/>
        <w:autoSpaceDN/>
        <w:bidi w:val="0"/>
        <w:adjustRightInd w:val="0"/>
        <w:spacing w:beforeAutospacing="0" w:line="4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各位游客，如果有时间的话，你们可以逐一去领略我们上坪各具特色的自然风光，投身于大自然的怀抱中去。</w:t>
      </w:r>
    </w:p>
    <w:p w14:paraId="11CB75D4">
      <w:pPr>
        <w:pageBreakBefore w:val="0"/>
        <w:widowControl w:val="0"/>
        <w:kinsoku/>
        <w:wordWrap/>
        <w:overflowPunct/>
        <w:topLinePunct w:val="0"/>
        <w:autoSpaceDE/>
        <w:autoSpaceDN/>
        <w:bidi w:val="0"/>
        <w:adjustRightInd w:val="0"/>
        <w:spacing w:beforeAutospacing="0" w:line="460" w:lineRule="exact"/>
        <w:ind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14:paraId="45EE43C4">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jc w:val="left"/>
        <w:textAlignment w:val="auto"/>
        <w:rPr>
          <w:rFonts w:hint="eastAsia" w:ascii="黑体" w:hAnsi="黑体" w:eastAsia="黑体" w:cs="黑体"/>
          <w:sz w:val="28"/>
          <w:szCs w:val="28"/>
          <w:lang w:eastAsia="zh-CN"/>
        </w:rPr>
      </w:pPr>
      <w:r>
        <w:rPr>
          <w:rFonts w:hint="eastAsia" w:ascii="黑体" w:hAnsi="黑体" w:eastAsia="黑体" w:cs="黑体"/>
          <w:sz w:val="28"/>
          <w:szCs w:val="28"/>
        </w:rPr>
        <w:t>二、游中</w:t>
      </w:r>
      <w:r>
        <w:rPr>
          <w:rFonts w:hint="eastAsia" w:ascii="黑体" w:hAnsi="黑体" w:eastAsia="黑体" w:cs="黑体"/>
          <w:sz w:val="28"/>
          <w:szCs w:val="28"/>
          <w:lang w:eastAsia="zh-CN"/>
        </w:rPr>
        <w:t>语</w:t>
      </w:r>
    </w:p>
    <w:p w14:paraId="77054870">
      <w:pPr>
        <w:pageBreakBefore w:val="0"/>
        <w:widowControl w:val="0"/>
        <w:kinsoku/>
        <w:wordWrap/>
        <w:overflowPunct/>
        <w:topLinePunct w:val="0"/>
        <w:autoSpaceDE/>
        <w:autoSpaceDN/>
        <w:bidi w:val="0"/>
        <w:adjustRightInd w:val="0"/>
        <w:spacing w:beforeAutospacing="0" w:line="4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sz w:val="28"/>
          <w:szCs w:val="28"/>
        </w:rPr>
        <w:t xml:space="preserve">  [竹海]：</w:t>
      </w:r>
      <w:r>
        <w:rPr>
          <w:rFonts w:hint="eastAsia" w:ascii="仿宋_GB2312" w:hAnsi="仿宋_GB2312" w:eastAsia="仿宋_GB2312" w:cs="仿宋_GB2312"/>
          <w:sz w:val="28"/>
          <w:szCs w:val="28"/>
        </w:rPr>
        <w:t>从永安城乘车到上坪的途中，您是否被翠竹编织的“青纱帐”所吸引？十万亩毛竹林，青翠欲滴，婆娑起舞 ，微风过处碧浪翻涌， 我们在车上</w:t>
      </w:r>
      <w:r>
        <w:rPr>
          <w:rFonts w:hint="eastAsia" w:ascii="仿宋_GB2312" w:hAnsi="仿宋_GB2312" w:cs="仿宋_GB2312"/>
          <w:sz w:val="28"/>
          <w:szCs w:val="28"/>
          <w:lang w:eastAsia="zh-CN"/>
        </w:rPr>
        <w:t>就像</w:t>
      </w:r>
      <w:r>
        <w:rPr>
          <w:rFonts w:hint="eastAsia" w:ascii="仿宋_GB2312" w:hAnsi="仿宋_GB2312" w:eastAsia="仿宋_GB2312" w:cs="仿宋_GB2312"/>
          <w:sz w:val="28"/>
          <w:szCs w:val="28"/>
        </w:rPr>
        <w:t>乘舟在竹的海洋中航行是吧！</w:t>
      </w:r>
    </w:p>
    <w:p w14:paraId="288E678E">
      <w:pPr>
        <w:pageBreakBefore w:val="0"/>
        <w:widowControl w:val="0"/>
        <w:kinsoku/>
        <w:wordWrap/>
        <w:overflowPunct/>
        <w:topLinePunct w:val="0"/>
        <w:autoSpaceDE/>
        <w:autoSpaceDN/>
        <w:bidi w:val="0"/>
        <w:adjustRightInd w:val="0"/>
        <w:spacing w:beforeAutospacing="0" w:line="4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sz w:val="28"/>
          <w:szCs w:val="28"/>
        </w:rPr>
        <w:t>[四方竹]：</w:t>
      </w:r>
      <w:r>
        <w:rPr>
          <w:rFonts w:hint="eastAsia" w:ascii="仿宋_GB2312" w:hAnsi="仿宋_GB2312" w:eastAsia="仿宋_GB2312" w:cs="仿宋_GB2312"/>
          <w:sz w:val="28"/>
          <w:szCs w:val="28"/>
        </w:rPr>
        <w:t>竹乡的竹种有几十种，如罗汉竹、斑竹、早竹、辽竹、黄竹、苦竹、四方竹等等，可是名符其实的“百竹公园”噢！四方竹要数庆云洞景点长得最好，最大，直径达5公分，棱角分明，竹叶细长， 竹笋油黑，煮食美味无比，四方竹可谓竹中珍品，是吧！</w:t>
      </w:r>
    </w:p>
    <w:p w14:paraId="7C153E7F">
      <w:pPr>
        <w:pageBreakBefore w:val="0"/>
        <w:widowControl w:val="0"/>
        <w:kinsoku/>
        <w:wordWrap/>
        <w:overflowPunct/>
        <w:topLinePunct w:val="0"/>
        <w:autoSpaceDE/>
        <w:autoSpaceDN/>
        <w:bidi w:val="0"/>
        <w:adjustRightInd w:val="0"/>
        <w:spacing w:beforeAutospacing="0" w:line="4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sz w:val="28"/>
          <w:szCs w:val="28"/>
        </w:rPr>
        <w:t xml:space="preserve"> [长袍铁杉]：</w:t>
      </w:r>
      <w:r>
        <w:rPr>
          <w:rFonts w:hint="eastAsia" w:ascii="仿宋_GB2312" w:hAnsi="仿宋_GB2312" w:eastAsia="仿宋_GB2312" w:cs="仿宋_GB2312"/>
          <w:sz w:val="28"/>
          <w:szCs w:val="28"/>
        </w:rPr>
        <w:t>竹峰是长袍铁杉和黄山松保护区，成片的长袍铁杉虽然没有天宝岩之壮阔，但足以令游人一饱眼福。</w:t>
      </w:r>
    </w:p>
    <w:p w14:paraId="08405204">
      <w:pPr>
        <w:pageBreakBefore w:val="0"/>
        <w:widowControl w:val="0"/>
        <w:kinsoku/>
        <w:wordWrap/>
        <w:overflowPunct/>
        <w:topLinePunct w:val="0"/>
        <w:autoSpaceDE/>
        <w:autoSpaceDN/>
        <w:bidi w:val="0"/>
        <w:adjustRightInd w:val="0"/>
        <w:spacing w:beforeAutospacing="0" w:line="4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sz w:val="28"/>
          <w:szCs w:val="28"/>
        </w:rPr>
        <w:t xml:space="preserve"> [铁臂杉]</w:t>
      </w:r>
      <w:r>
        <w:rPr>
          <w:rFonts w:hint="eastAsia" w:ascii="仿宋_GB2312" w:hAnsi="仿宋_GB2312" w:eastAsia="仿宋_GB2312" w:cs="仿宋_GB2312"/>
          <w:sz w:val="28"/>
          <w:szCs w:val="28"/>
        </w:rPr>
        <w:t>：这就是云峰洞的铁臂杉，您看那石臂上长出这株巨大的长袍铁杉，曲伸悬空，如蛟龙戏海，那枝桠盘根错结，丰茂劲挺，其神妙之处，令人惊叹吧！</w:t>
      </w:r>
    </w:p>
    <w:p w14:paraId="2C4CFC06">
      <w:pPr>
        <w:pageBreakBefore w:val="0"/>
        <w:widowControl w:val="0"/>
        <w:kinsoku/>
        <w:wordWrap/>
        <w:overflowPunct/>
        <w:topLinePunct w:val="0"/>
        <w:autoSpaceDE/>
        <w:autoSpaceDN/>
        <w:bidi w:val="0"/>
        <w:adjustRightInd w:val="0"/>
        <w:spacing w:beforeAutospacing="0" w:line="4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sz w:val="28"/>
          <w:szCs w:val="28"/>
        </w:rPr>
        <w:t xml:space="preserve"> [竹峰七级瀑布]：</w:t>
      </w:r>
      <w:r>
        <w:rPr>
          <w:rFonts w:hint="eastAsia" w:ascii="仿宋_GB2312" w:hAnsi="仿宋_GB2312" w:eastAsia="仿宋_GB2312" w:cs="仿宋_GB2312"/>
          <w:sz w:val="28"/>
          <w:szCs w:val="28"/>
        </w:rPr>
        <w:t>您所见过的瀑布不少吧！但是这么多这么好的瀑布在哪见过呢？看那从高峰处倾盆而下的流水，如高挂的白链，那突然跌落山涧的浪花，如飞珠溅玉，涛声似雷，磅礴之势，慑人心魄。</w:t>
      </w:r>
    </w:p>
    <w:p w14:paraId="4A7DACBF">
      <w:pPr>
        <w:pageBreakBefore w:val="0"/>
        <w:widowControl w:val="0"/>
        <w:kinsoku/>
        <w:wordWrap/>
        <w:overflowPunct/>
        <w:topLinePunct w:val="0"/>
        <w:autoSpaceDE/>
        <w:autoSpaceDN/>
        <w:bidi w:val="0"/>
        <w:adjustRightInd w:val="0"/>
        <w:spacing w:beforeAutospacing="0" w:line="4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sz w:val="28"/>
          <w:szCs w:val="28"/>
        </w:rPr>
        <w:t xml:space="preserve"> [梅溪龙潭]</w:t>
      </w:r>
      <w:r>
        <w:rPr>
          <w:rFonts w:hint="eastAsia" w:ascii="仿宋_GB2312" w:hAnsi="仿宋_GB2312" w:eastAsia="仿宋_GB2312" w:cs="仿宋_GB2312"/>
          <w:sz w:val="28"/>
          <w:szCs w:val="28"/>
        </w:rPr>
        <w:t>：您看这清澈的流水，潭面如镜；四周幽静，唯流水声淳淳有韵。来看这边的河石，洁净光滑，纹路清晰可辩，分明就是一颗巨大的河螺石。再来看这边的桔子石，浑圆结实，色泽美丽、鲜活吧！</w:t>
      </w:r>
    </w:p>
    <w:p w14:paraId="0C437D2E">
      <w:pPr>
        <w:pageBreakBefore w:val="0"/>
        <w:widowControl w:val="0"/>
        <w:kinsoku/>
        <w:wordWrap/>
        <w:overflowPunct/>
        <w:topLinePunct w:val="0"/>
        <w:autoSpaceDE/>
        <w:autoSpaceDN/>
        <w:bidi w:val="0"/>
        <w:adjustRightInd w:val="0"/>
        <w:spacing w:beforeAutospacing="0" w:line="4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sz w:val="28"/>
          <w:szCs w:val="28"/>
        </w:rPr>
        <w:t xml:space="preserve"> [铁钉石红豆杉]：</w:t>
      </w:r>
      <w:r>
        <w:rPr>
          <w:rFonts w:hint="eastAsia" w:ascii="仿宋_GB2312" w:hAnsi="仿宋_GB2312" w:eastAsia="仿宋_GB2312" w:cs="仿宋_GB2312"/>
          <w:sz w:val="28"/>
          <w:szCs w:val="28"/>
        </w:rPr>
        <w:t>请看这岩石上的红豆杉，别看它，它个头不显高大，其树龄则百年有余，它能够扎根于贫脊的岩石上，枝繁叶茂，足见其顽强的生命力。每到十月，红豆满枝。当您想起“红豆生南国，春来发几枝，劝君多采撷，此物最相思”的诗情之后，想必您也会忍不住偷采几枝红豆吧！</w:t>
      </w:r>
    </w:p>
    <w:p w14:paraId="10EC523F">
      <w:pPr>
        <w:pageBreakBefore w:val="0"/>
        <w:widowControl w:val="0"/>
        <w:kinsoku/>
        <w:wordWrap/>
        <w:overflowPunct/>
        <w:topLinePunct w:val="0"/>
        <w:autoSpaceDE/>
        <w:autoSpaceDN/>
        <w:bidi w:val="0"/>
        <w:adjustRightInd w:val="0"/>
        <w:spacing w:beforeAutospacing="0" w:line="4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sz w:val="28"/>
          <w:szCs w:val="28"/>
        </w:rPr>
        <w:t>[木笔花]：</w:t>
      </w:r>
      <w:r>
        <w:rPr>
          <w:rFonts w:hint="eastAsia" w:ascii="仿宋_GB2312" w:hAnsi="仿宋_GB2312" w:eastAsia="仿宋_GB2312" w:cs="仿宋_GB2312"/>
          <w:sz w:val="28"/>
          <w:szCs w:val="28"/>
        </w:rPr>
        <w:t>请看这棵枝干遒劲有力的大树，俗称木笔花，同属白玉兰科。其花色洁白，其花蕾似笔，其花香袭人，树冠百米宽，树高30几米。当雪飘大地，其花开如雪，男女老幼争着在大树下拾花瓣入药，这株百年玉兰王带给人间无限的美丽和欢乐。</w:t>
      </w:r>
    </w:p>
    <w:p w14:paraId="41EA1C0B">
      <w:pPr>
        <w:pageBreakBefore w:val="0"/>
        <w:widowControl w:val="0"/>
        <w:kinsoku/>
        <w:wordWrap/>
        <w:overflowPunct/>
        <w:topLinePunct w:val="0"/>
        <w:autoSpaceDE/>
        <w:autoSpaceDN/>
        <w:bidi w:val="0"/>
        <w:adjustRightInd w:val="0"/>
        <w:spacing w:beforeAutospacing="0" w:line="4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sz w:val="28"/>
          <w:szCs w:val="28"/>
        </w:rPr>
        <w:t xml:space="preserve"> [牡丹花]</w:t>
      </w:r>
      <w:r>
        <w:rPr>
          <w:rFonts w:hint="eastAsia" w:ascii="仿宋_GB2312" w:hAnsi="仿宋_GB2312" w:eastAsia="仿宋_GB2312" w:cs="仿宋_GB2312"/>
          <w:sz w:val="28"/>
          <w:szCs w:val="28"/>
        </w:rPr>
        <w:t>：请看这株枝繁叶茂的牡丹，其开花艳丽，香气袭人，叫人欢喜有加是不是？洛阳牡丹扎根上坪的历史很久很久了，传说在清末上坪一大户人家还种有一株牡丹王呢？后来因家道败落，牡丹也随之枯萎了。</w:t>
      </w:r>
    </w:p>
    <w:p w14:paraId="480717B1">
      <w:pPr>
        <w:pageBreakBefore w:val="0"/>
        <w:widowControl w:val="0"/>
        <w:kinsoku/>
        <w:wordWrap/>
        <w:overflowPunct/>
        <w:topLinePunct w:val="0"/>
        <w:autoSpaceDE/>
        <w:autoSpaceDN/>
        <w:bidi w:val="0"/>
        <w:adjustRightInd w:val="0"/>
        <w:spacing w:beforeAutospacing="0" w:line="460" w:lineRule="exact"/>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sz w:val="28"/>
          <w:szCs w:val="28"/>
        </w:rPr>
        <w:t xml:space="preserve"> [天然石拱桥]</w:t>
      </w:r>
      <w:r>
        <w:rPr>
          <w:rFonts w:hint="eastAsia" w:ascii="仿宋_GB2312" w:hAnsi="仿宋_GB2312" w:eastAsia="仿宋_GB2312" w:cs="仿宋_GB2312"/>
          <w:sz w:val="28"/>
          <w:szCs w:val="28"/>
        </w:rPr>
        <w:t>：这座天然石拱桥外拱跨度45米，内拱跨度22米，天然拱高约50米，其岩顶表层泥土覆盖并长满小树，人可在上面行走乘凉，桥两侧均为峭壁。据考察，拱桥形成于300万年前，由紫红色砂砾岩层在流水， 重力及风化等外力长期作用所致。</w:t>
      </w:r>
    </w:p>
    <w:p w14:paraId="4529C18E">
      <w:pPr>
        <w:pageBreakBefore w:val="0"/>
        <w:widowControl w:val="0"/>
        <w:kinsoku/>
        <w:wordWrap/>
        <w:overflowPunct/>
        <w:topLinePunct w:val="0"/>
        <w:autoSpaceDE/>
        <w:autoSpaceDN/>
        <w:bidi w:val="0"/>
        <w:adjustRightInd w:val="0"/>
        <w:spacing w:beforeAutospacing="0" w:line="460" w:lineRule="exact"/>
        <w:ind w:firstLine="0" w:firstLineChars="0"/>
        <w:textAlignment w:val="auto"/>
        <w:rPr>
          <w:rFonts w:hint="eastAsia" w:ascii="仿宋_GB2312" w:hAnsi="仿宋_GB2312" w:eastAsia="仿宋_GB2312" w:cs="仿宋_GB2312"/>
          <w:sz w:val="28"/>
          <w:szCs w:val="28"/>
        </w:rPr>
      </w:pPr>
    </w:p>
    <w:p w14:paraId="3BDB9CF5">
      <w:pPr>
        <w:keepNext w:val="0"/>
        <w:keepLines w:val="0"/>
        <w:pageBreakBefore w:val="0"/>
        <w:widowControl w:val="0"/>
        <w:kinsoku/>
        <w:wordWrap/>
        <w:overflowPunct/>
        <w:topLinePunct w:val="0"/>
        <w:autoSpaceDE/>
        <w:autoSpaceDN/>
        <w:bidi w:val="0"/>
        <w:adjustRightInd w:val="0"/>
        <w:snapToGrid/>
        <w:spacing w:line="560" w:lineRule="exact"/>
        <w:jc w:val="both"/>
        <w:textAlignment w:val="auto"/>
        <w:rPr>
          <w:rFonts w:hint="eastAsia" w:ascii="楷体" w:hAnsi="楷体" w:eastAsia="楷体" w:cs="楷体"/>
          <w:sz w:val="31"/>
          <w:szCs w:val="31"/>
        </w:rPr>
      </w:pPr>
    </w:p>
    <w:p w14:paraId="72C38BF1">
      <w:pPr>
        <w:keepNext w:val="0"/>
        <w:keepLines w:val="0"/>
        <w:pageBreakBefore w:val="0"/>
        <w:widowControl w:val="0"/>
        <w:kinsoku/>
        <w:wordWrap/>
        <w:overflowPunct/>
        <w:topLinePunct w:val="0"/>
        <w:autoSpaceDE/>
        <w:autoSpaceDN/>
        <w:bidi w:val="0"/>
        <w:adjustRightInd w:val="0"/>
        <w:snapToGrid/>
        <w:spacing w:line="560" w:lineRule="exact"/>
        <w:jc w:val="both"/>
        <w:textAlignment w:val="auto"/>
        <w:rPr>
          <w:rFonts w:hint="eastAsia" w:ascii="楷体" w:hAnsi="楷体" w:eastAsia="楷体" w:cs="楷体"/>
          <w:sz w:val="31"/>
          <w:szCs w:val="31"/>
        </w:rPr>
      </w:pPr>
    </w:p>
    <w:p w14:paraId="766D311D">
      <w:pPr>
        <w:keepNext w:val="0"/>
        <w:keepLines w:val="0"/>
        <w:pageBreakBefore w:val="0"/>
        <w:widowControl w:val="0"/>
        <w:kinsoku/>
        <w:wordWrap/>
        <w:overflowPunct/>
        <w:topLinePunct w:val="0"/>
        <w:autoSpaceDE/>
        <w:autoSpaceDN/>
        <w:bidi w:val="0"/>
        <w:adjustRightInd w:val="0"/>
        <w:snapToGrid/>
        <w:spacing w:line="560" w:lineRule="exact"/>
        <w:jc w:val="both"/>
        <w:textAlignment w:val="auto"/>
        <w:rPr>
          <w:rFonts w:hint="eastAsia" w:ascii="楷体" w:hAnsi="楷体" w:eastAsia="楷体" w:cs="楷体"/>
          <w:sz w:val="31"/>
          <w:szCs w:val="31"/>
        </w:rPr>
      </w:pPr>
    </w:p>
    <w:p w14:paraId="16FF0AB3">
      <w:pPr>
        <w:keepNext w:val="0"/>
        <w:keepLines w:val="0"/>
        <w:pageBreakBefore w:val="0"/>
        <w:widowControl w:val="0"/>
        <w:kinsoku/>
        <w:wordWrap/>
        <w:overflowPunct/>
        <w:topLinePunct w:val="0"/>
        <w:autoSpaceDE/>
        <w:autoSpaceDN/>
        <w:bidi w:val="0"/>
        <w:adjustRightInd w:val="0"/>
        <w:snapToGrid/>
        <w:spacing w:line="560" w:lineRule="exact"/>
        <w:jc w:val="both"/>
        <w:textAlignment w:val="auto"/>
        <w:rPr>
          <w:rFonts w:hint="eastAsia" w:ascii="楷体" w:hAnsi="楷体" w:eastAsia="楷体" w:cs="楷体"/>
          <w:sz w:val="31"/>
          <w:szCs w:val="31"/>
        </w:rPr>
      </w:pPr>
    </w:p>
    <w:p w14:paraId="2A5C9FC9">
      <w:pPr>
        <w:keepNext w:val="0"/>
        <w:keepLines w:val="0"/>
        <w:pageBreakBefore w:val="0"/>
        <w:widowControl w:val="0"/>
        <w:kinsoku/>
        <w:wordWrap/>
        <w:overflowPunct/>
        <w:topLinePunct w:val="0"/>
        <w:autoSpaceDE/>
        <w:autoSpaceDN/>
        <w:bidi w:val="0"/>
        <w:adjustRightInd w:val="0"/>
        <w:snapToGrid/>
        <w:spacing w:line="560" w:lineRule="exact"/>
        <w:jc w:val="both"/>
        <w:textAlignment w:val="auto"/>
        <w:rPr>
          <w:rFonts w:hint="eastAsia" w:ascii="楷体" w:hAnsi="楷体" w:eastAsia="楷体" w:cs="楷体"/>
          <w:sz w:val="31"/>
          <w:szCs w:val="31"/>
        </w:rPr>
      </w:pPr>
    </w:p>
    <w:p w14:paraId="4FDD0CB5">
      <w:pPr>
        <w:keepNext w:val="0"/>
        <w:keepLines w:val="0"/>
        <w:pageBreakBefore w:val="0"/>
        <w:widowControl w:val="0"/>
        <w:kinsoku/>
        <w:wordWrap/>
        <w:overflowPunct/>
        <w:topLinePunct w:val="0"/>
        <w:autoSpaceDE/>
        <w:autoSpaceDN/>
        <w:bidi w:val="0"/>
        <w:adjustRightInd w:val="0"/>
        <w:snapToGrid/>
        <w:spacing w:line="560" w:lineRule="exact"/>
        <w:jc w:val="both"/>
        <w:textAlignment w:val="auto"/>
        <w:rPr>
          <w:rFonts w:hint="eastAsia" w:ascii="楷体" w:hAnsi="楷体" w:eastAsia="楷体" w:cs="楷体"/>
          <w:sz w:val="31"/>
          <w:szCs w:val="31"/>
        </w:rPr>
      </w:pPr>
    </w:p>
    <w:p w14:paraId="7E07CA97">
      <w:pPr>
        <w:keepNext w:val="0"/>
        <w:keepLines w:val="0"/>
        <w:pageBreakBefore w:val="0"/>
        <w:widowControl w:val="0"/>
        <w:kinsoku/>
        <w:wordWrap/>
        <w:overflowPunct/>
        <w:topLinePunct w:val="0"/>
        <w:autoSpaceDE/>
        <w:autoSpaceDN/>
        <w:bidi w:val="0"/>
        <w:adjustRightInd w:val="0"/>
        <w:snapToGrid/>
        <w:spacing w:line="560" w:lineRule="exact"/>
        <w:jc w:val="both"/>
        <w:textAlignment w:val="auto"/>
        <w:rPr>
          <w:rFonts w:hint="eastAsia" w:ascii="楷体" w:hAnsi="楷体" w:eastAsia="楷体" w:cs="楷体"/>
          <w:sz w:val="31"/>
          <w:szCs w:val="31"/>
        </w:rPr>
      </w:pPr>
    </w:p>
    <w:p w14:paraId="662A046A">
      <w:pPr>
        <w:keepNext w:val="0"/>
        <w:keepLines w:val="0"/>
        <w:pageBreakBefore w:val="0"/>
        <w:widowControl w:val="0"/>
        <w:kinsoku/>
        <w:wordWrap/>
        <w:overflowPunct/>
        <w:topLinePunct w:val="0"/>
        <w:autoSpaceDE/>
        <w:autoSpaceDN/>
        <w:bidi w:val="0"/>
        <w:adjustRightInd w:val="0"/>
        <w:snapToGrid/>
        <w:spacing w:line="560" w:lineRule="exact"/>
        <w:jc w:val="both"/>
        <w:textAlignment w:val="auto"/>
        <w:rPr>
          <w:rFonts w:hint="eastAsia" w:ascii="楷体" w:hAnsi="楷体" w:eastAsia="楷体" w:cs="楷体"/>
          <w:sz w:val="31"/>
          <w:szCs w:val="31"/>
        </w:rPr>
      </w:pPr>
    </w:p>
    <w:p w14:paraId="151F1D03">
      <w:pPr>
        <w:keepNext w:val="0"/>
        <w:keepLines w:val="0"/>
        <w:pageBreakBefore w:val="0"/>
        <w:widowControl w:val="0"/>
        <w:kinsoku/>
        <w:wordWrap/>
        <w:overflowPunct/>
        <w:topLinePunct w:val="0"/>
        <w:autoSpaceDE/>
        <w:autoSpaceDN/>
        <w:bidi w:val="0"/>
        <w:adjustRightInd w:val="0"/>
        <w:snapToGrid/>
        <w:spacing w:line="560" w:lineRule="exact"/>
        <w:jc w:val="both"/>
        <w:textAlignment w:val="auto"/>
        <w:rPr>
          <w:rFonts w:hint="eastAsia" w:ascii="楷体" w:hAnsi="楷体" w:eastAsia="楷体" w:cs="楷体"/>
          <w:sz w:val="31"/>
          <w:szCs w:val="31"/>
        </w:rPr>
      </w:pPr>
    </w:p>
    <w:p w14:paraId="57AF25D8">
      <w:pPr>
        <w:keepNext w:val="0"/>
        <w:keepLines w:val="0"/>
        <w:pageBreakBefore w:val="0"/>
        <w:widowControl w:val="0"/>
        <w:kinsoku/>
        <w:wordWrap/>
        <w:overflowPunct/>
        <w:topLinePunct w:val="0"/>
        <w:autoSpaceDE/>
        <w:autoSpaceDN/>
        <w:bidi w:val="0"/>
        <w:adjustRightInd w:val="0"/>
        <w:snapToGrid/>
        <w:spacing w:line="560" w:lineRule="exact"/>
        <w:jc w:val="both"/>
        <w:textAlignment w:val="auto"/>
        <w:rPr>
          <w:rFonts w:hint="eastAsia" w:ascii="楷体" w:hAnsi="楷体" w:eastAsia="楷体" w:cs="楷体"/>
          <w:sz w:val="31"/>
          <w:szCs w:val="31"/>
        </w:rPr>
      </w:pPr>
    </w:p>
    <w:p w14:paraId="1631E6C5">
      <w:pPr>
        <w:keepNext w:val="0"/>
        <w:keepLines w:val="0"/>
        <w:pageBreakBefore w:val="0"/>
        <w:widowControl w:val="0"/>
        <w:kinsoku/>
        <w:wordWrap/>
        <w:overflowPunct/>
        <w:topLinePunct w:val="0"/>
        <w:autoSpaceDE/>
        <w:autoSpaceDN/>
        <w:bidi w:val="0"/>
        <w:adjustRightInd w:val="0"/>
        <w:snapToGrid/>
        <w:spacing w:line="560" w:lineRule="exact"/>
        <w:jc w:val="both"/>
        <w:textAlignment w:val="auto"/>
        <w:rPr>
          <w:rFonts w:hint="eastAsia" w:ascii="楷体" w:hAnsi="楷体" w:eastAsia="楷体" w:cs="楷体"/>
          <w:sz w:val="31"/>
          <w:szCs w:val="31"/>
        </w:rPr>
      </w:pPr>
    </w:p>
    <w:p w14:paraId="2FB91EA2">
      <w:pPr>
        <w:keepNext w:val="0"/>
        <w:keepLines w:val="0"/>
        <w:pageBreakBefore w:val="0"/>
        <w:widowControl w:val="0"/>
        <w:kinsoku/>
        <w:wordWrap/>
        <w:overflowPunct/>
        <w:topLinePunct w:val="0"/>
        <w:autoSpaceDE/>
        <w:autoSpaceDN/>
        <w:bidi w:val="0"/>
        <w:adjustRightInd w:val="0"/>
        <w:snapToGrid/>
        <w:spacing w:line="560" w:lineRule="exact"/>
        <w:jc w:val="both"/>
        <w:textAlignment w:val="auto"/>
        <w:rPr>
          <w:rFonts w:hint="eastAsia" w:ascii="楷体" w:hAnsi="楷体" w:eastAsia="楷体" w:cs="楷体"/>
          <w:sz w:val="31"/>
          <w:szCs w:val="31"/>
        </w:rPr>
      </w:pPr>
    </w:p>
    <w:p w14:paraId="72286F01">
      <w:pPr>
        <w:keepNext w:val="0"/>
        <w:keepLines w:val="0"/>
        <w:pageBreakBefore w:val="0"/>
        <w:widowControl w:val="0"/>
        <w:kinsoku/>
        <w:wordWrap/>
        <w:overflowPunct/>
        <w:topLinePunct w:val="0"/>
        <w:autoSpaceDE/>
        <w:autoSpaceDN/>
        <w:bidi w:val="0"/>
        <w:adjustRightInd w:val="0"/>
        <w:snapToGrid/>
        <w:spacing w:line="560" w:lineRule="exact"/>
        <w:jc w:val="both"/>
        <w:textAlignment w:val="auto"/>
        <w:rPr>
          <w:rFonts w:hint="eastAsia" w:ascii="楷体" w:hAnsi="楷体" w:eastAsia="楷体" w:cs="楷体"/>
          <w:sz w:val="31"/>
          <w:szCs w:val="31"/>
        </w:rPr>
      </w:pPr>
    </w:p>
    <w:p w14:paraId="1E072105">
      <w:pPr>
        <w:keepNext w:val="0"/>
        <w:keepLines w:val="0"/>
        <w:pageBreakBefore w:val="0"/>
        <w:widowControl w:val="0"/>
        <w:kinsoku/>
        <w:wordWrap/>
        <w:overflowPunct/>
        <w:topLinePunct w:val="0"/>
        <w:autoSpaceDE/>
        <w:autoSpaceDN/>
        <w:bidi w:val="0"/>
        <w:adjustRightInd w:val="0"/>
        <w:snapToGrid/>
        <w:spacing w:line="560" w:lineRule="exact"/>
        <w:jc w:val="both"/>
        <w:textAlignment w:val="auto"/>
        <w:rPr>
          <w:rFonts w:hint="eastAsia" w:ascii="楷体" w:hAnsi="楷体" w:eastAsia="楷体" w:cs="楷体"/>
          <w:sz w:val="31"/>
          <w:szCs w:val="31"/>
        </w:rPr>
      </w:pPr>
    </w:p>
    <w:p w14:paraId="20F37424">
      <w:pPr>
        <w:keepNext w:val="0"/>
        <w:keepLines w:val="0"/>
        <w:pageBreakBefore w:val="0"/>
        <w:widowControl w:val="0"/>
        <w:kinsoku/>
        <w:wordWrap/>
        <w:overflowPunct/>
        <w:topLinePunct w:val="0"/>
        <w:autoSpaceDE/>
        <w:autoSpaceDN/>
        <w:bidi w:val="0"/>
        <w:adjustRightInd w:val="0"/>
        <w:snapToGrid/>
        <w:spacing w:line="560" w:lineRule="exact"/>
        <w:jc w:val="both"/>
        <w:textAlignment w:val="auto"/>
        <w:rPr>
          <w:rFonts w:hint="eastAsia" w:ascii="楷体" w:hAnsi="楷体" w:eastAsia="楷体" w:cs="楷体"/>
          <w:sz w:val="31"/>
          <w:szCs w:val="31"/>
        </w:rPr>
      </w:pPr>
    </w:p>
    <w:p w14:paraId="4FCC6253">
      <w:pPr>
        <w:keepNext w:val="0"/>
        <w:keepLines w:val="0"/>
        <w:pageBreakBefore w:val="0"/>
        <w:widowControl w:val="0"/>
        <w:kinsoku/>
        <w:wordWrap/>
        <w:overflowPunct/>
        <w:topLinePunct w:val="0"/>
        <w:autoSpaceDE/>
        <w:autoSpaceDN/>
        <w:bidi w:val="0"/>
        <w:adjustRightInd w:val="0"/>
        <w:snapToGrid/>
        <w:spacing w:line="560" w:lineRule="exact"/>
        <w:jc w:val="both"/>
        <w:textAlignment w:val="auto"/>
        <w:rPr>
          <w:rFonts w:hint="eastAsia" w:ascii="楷体" w:hAnsi="楷体" w:eastAsia="楷体" w:cs="楷体"/>
          <w:sz w:val="31"/>
          <w:szCs w:val="31"/>
        </w:rPr>
      </w:pPr>
    </w:p>
    <w:p w14:paraId="78317282">
      <w:pPr>
        <w:keepNext w:val="0"/>
        <w:keepLines w:val="0"/>
        <w:pageBreakBefore w:val="0"/>
        <w:widowControl w:val="0"/>
        <w:kinsoku/>
        <w:wordWrap/>
        <w:overflowPunct/>
        <w:topLinePunct w:val="0"/>
        <w:autoSpaceDE/>
        <w:autoSpaceDN/>
        <w:bidi w:val="0"/>
        <w:adjustRightInd w:val="0"/>
        <w:snapToGrid/>
        <w:spacing w:line="560" w:lineRule="exact"/>
        <w:jc w:val="both"/>
        <w:textAlignment w:val="auto"/>
        <w:rPr>
          <w:rFonts w:hint="eastAsia" w:ascii="楷体" w:hAnsi="楷体" w:eastAsia="楷体" w:cs="楷体"/>
          <w:sz w:val="31"/>
          <w:szCs w:val="31"/>
        </w:rPr>
      </w:pPr>
    </w:p>
    <w:p w14:paraId="6E820EDB">
      <w:pPr>
        <w:keepNext w:val="0"/>
        <w:keepLines w:val="0"/>
        <w:pageBreakBefore w:val="0"/>
        <w:widowControl w:val="0"/>
        <w:kinsoku/>
        <w:wordWrap/>
        <w:overflowPunct/>
        <w:topLinePunct w:val="0"/>
        <w:autoSpaceDE/>
        <w:autoSpaceDN/>
        <w:bidi w:val="0"/>
        <w:adjustRightInd w:val="0"/>
        <w:snapToGrid/>
        <w:spacing w:line="560" w:lineRule="exact"/>
        <w:jc w:val="both"/>
        <w:textAlignment w:val="auto"/>
        <w:rPr>
          <w:rFonts w:hint="eastAsia" w:ascii="楷体" w:hAnsi="楷体" w:eastAsia="楷体" w:cs="楷体"/>
          <w:sz w:val="31"/>
          <w:szCs w:val="31"/>
        </w:rPr>
      </w:pPr>
    </w:p>
    <w:p w14:paraId="0F47D2EC">
      <w:pPr>
        <w:keepNext w:val="0"/>
        <w:keepLines w:val="0"/>
        <w:pageBreakBefore w:val="0"/>
        <w:widowControl w:val="0"/>
        <w:kinsoku/>
        <w:wordWrap/>
        <w:overflowPunct/>
        <w:topLinePunct w:val="0"/>
        <w:autoSpaceDE/>
        <w:autoSpaceDN/>
        <w:bidi w:val="0"/>
        <w:adjustRightInd w:val="0"/>
        <w:snapToGrid/>
        <w:spacing w:line="560" w:lineRule="exact"/>
        <w:jc w:val="both"/>
        <w:textAlignment w:val="auto"/>
        <w:rPr>
          <w:rFonts w:hint="eastAsia" w:ascii="楷体" w:hAnsi="楷体" w:eastAsia="楷体" w:cs="楷体"/>
          <w:sz w:val="31"/>
          <w:szCs w:val="31"/>
        </w:rPr>
      </w:pPr>
    </w:p>
    <w:p w14:paraId="03F2D0AE">
      <w:pPr>
        <w:keepNext w:val="0"/>
        <w:keepLines w:val="0"/>
        <w:pageBreakBefore w:val="0"/>
        <w:widowControl w:val="0"/>
        <w:kinsoku/>
        <w:wordWrap/>
        <w:overflowPunct/>
        <w:topLinePunct w:val="0"/>
        <w:autoSpaceDE/>
        <w:autoSpaceDN/>
        <w:bidi w:val="0"/>
        <w:adjustRightInd w:val="0"/>
        <w:snapToGrid/>
        <w:spacing w:line="560" w:lineRule="exact"/>
        <w:jc w:val="both"/>
        <w:textAlignment w:val="auto"/>
        <w:rPr>
          <w:rFonts w:hint="eastAsia" w:ascii="楷体" w:hAnsi="楷体" w:eastAsia="楷体" w:cs="楷体"/>
          <w:sz w:val="31"/>
          <w:szCs w:val="31"/>
        </w:rPr>
      </w:pPr>
    </w:p>
    <w:p w14:paraId="6D497BA9">
      <w:pPr>
        <w:keepNext w:val="0"/>
        <w:keepLines w:val="0"/>
        <w:pageBreakBefore w:val="0"/>
        <w:widowControl w:val="0"/>
        <w:kinsoku/>
        <w:wordWrap/>
        <w:overflowPunct/>
        <w:topLinePunct w:val="0"/>
        <w:autoSpaceDE/>
        <w:autoSpaceDN/>
        <w:bidi w:val="0"/>
        <w:adjustRightInd w:val="0"/>
        <w:snapToGrid/>
        <w:spacing w:line="560" w:lineRule="exact"/>
        <w:jc w:val="both"/>
        <w:textAlignment w:val="auto"/>
        <w:rPr>
          <w:rFonts w:hint="eastAsia" w:ascii="楷体" w:hAnsi="楷体" w:eastAsia="楷体" w:cs="楷体"/>
          <w:sz w:val="31"/>
          <w:szCs w:val="31"/>
        </w:rPr>
      </w:pPr>
      <w:r>
        <w:rPr>
          <w:rFonts w:hint="eastAsia" w:ascii="楷体" w:hAnsi="楷体" w:eastAsia="楷体" w:cs="楷体"/>
          <w:sz w:val="31"/>
          <w:szCs w:val="31"/>
        </w:rPr>
        <w:t>第四部分：沿途介绍篇</w:t>
      </w:r>
    </w:p>
    <w:p w14:paraId="238BCE7D">
      <w:pPr>
        <w:keepNext w:val="0"/>
        <w:keepLines w:val="0"/>
        <w:pageBreakBefore w:val="0"/>
        <w:widowControl w:val="0"/>
        <w:kinsoku/>
        <w:wordWrap/>
        <w:overflowPunct/>
        <w:topLinePunct w:val="0"/>
        <w:autoSpaceDE/>
        <w:autoSpaceDN/>
        <w:bidi w:val="0"/>
        <w:adjustRightInd w:val="0"/>
        <w:snapToGrid/>
        <w:spacing w:line="560" w:lineRule="exact"/>
        <w:ind w:firstLine="472" w:firstLineChars="200"/>
        <w:jc w:val="center"/>
        <w:textAlignment w:val="auto"/>
        <w:rPr>
          <w:rFonts w:hint="eastAsia" w:ascii="黑体" w:hAnsi="黑体" w:eastAsia="黑体" w:cs="黑体"/>
          <w:sz w:val="24"/>
          <w:szCs w:val="24"/>
        </w:rPr>
      </w:pPr>
      <w:r>
        <w:rPr>
          <w:rFonts w:hint="eastAsia" w:ascii="黑体" w:hAnsi="黑体" w:eastAsia="黑体" w:cs="黑体"/>
          <w:sz w:val="24"/>
          <w:szCs w:val="24"/>
        </w:rPr>
        <w:t>第一篇</w:t>
      </w:r>
      <w:r>
        <w:rPr>
          <w:rFonts w:hint="eastAsia" w:ascii="黑体" w:hAnsi="黑体" w:eastAsia="黑体" w:cs="黑体"/>
          <w:sz w:val="24"/>
          <w:szCs w:val="24"/>
          <w:lang w:eastAsia="zh-CN"/>
        </w:rPr>
        <w:t>、</w:t>
      </w:r>
      <w:r>
        <w:rPr>
          <w:rFonts w:hint="eastAsia" w:ascii="黑体" w:hAnsi="黑体" w:eastAsia="黑体" w:cs="黑体"/>
          <w:sz w:val="24"/>
          <w:szCs w:val="24"/>
        </w:rPr>
        <w:t>沙溪拼榈潭游船导游词</w:t>
      </w:r>
    </w:p>
    <w:p w14:paraId="2DEADADB">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lang w:val="en-US" w:eastAsia="zh-CN"/>
        </w:rPr>
      </w:pPr>
    </w:p>
    <w:p w14:paraId="01460C66">
      <w:pPr>
        <w:pageBreakBefore w:val="0"/>
        <w:widowControl w:val="0"/>
        <w:kinsoku/>
        <w:wordWrap/>
        <w:overflowPunct/>
        <w:topLinePunct w:val="0"/>
        <w:autoSpaceDE/>
        <w:autoSpaceDN/>
        <w:bidi w:val="0"/>
        <w:adjustRightInd w:val="0"/>
        <w:spacing w:beforeAutospacing="0" w:line="460" w:lineRule="exact"/>
        <w:ind w:firstLine="0" w:firstLineChars="0"/>
        <w:jc w:val="center"/>
        <w:textAlignment w:val="auto"/>
        <w:rPr>
          <w:rFonts w:hint="eastAsia" w:ascii="黑体" w:hAnsi="黑体" w:eastAsia="黑体" w:cs="黑体"/>
          <w:b w:val="0"/>
          <w:bCs w:val="0"/>
          <w:spacing w:val="0"/>
          <w:kern w:val="2"/>
          <w:sz w:val="28"/>
          <w:szCs w:val="28"/>
          <w:lang w:val="en-US" w:eastAsia="zh-CN" w:bidi="ar-SA"/>
        </w:rPr>
      </w:pPr>
      <w:r>
        <w:rPr>
          <w:rFonts w:hint="eastAsia" w:ascii="黑体" w:hAnsi="黑体" w:eastAsia="黑体" w:cs="黑体"/>
          <w:b w:val="0"/>
          <w:bCs w:val="0"/>
          <w:spacing w:val="0"/>
          <w:kern w:val="2"/>
          <w:sz w:val="28"/>
          <w:szCs w:val="28"/>
          <w:lang w:val="en-US" w:eastAsia="zh-CN" w:bidi="ar-SA"/>
        </w:rPr>
        <w:t>永安沙溪拼榈潭游船导游词</w:t>
      </w:r>
    </w:p>
    <w:p w14:paraId="426AB14B">
      <w:pPr>
        <w:pageBreakBefore w:val="0"/>
        <w:widowControl w:val="0"/>
        <w:kinsoku/>
        <w:wordWrap/>
        <w:overflowPunct/>
        <w:topLinePunct w:val="0"/>
        <w:autoSpaceDE/>
        <w:autoSpaceDN/>
        <w:bidi w:val="0"/>
        <w:adjustRightInd w:val="0"/>
        <w:spacing w:beforeAutospacing="0" w:line="460" w:lineRule="exact"/>
        <w:textAlignment w:val="auto"/>
        <w:rPr>
          <w:rFonts w:hint="eastAsia" w:ascii="仿宋_GB2312" w:hAnsi="仿宋_GB2312" w:eastAsia="仿宋_GB2312" w:cs="仿宋_GB2312"/>
          <w:sz w:val="28"/>
          <w:szCs w:val="28"/>
        </w:rPr>
      </w:pPr>
    </w:p>
    <w:p w14:paraId="78ED4166">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jc w:val="left"/>
        <w:textAlignment w:val="auto"/>
        <w:rPr>
          <w:rFonts w:hint="eastAsia" w:ascii="黑体" w:hAnsi="黑体" w:eastAsia="黑体" w:cs="黑体"/>
          <w:sz w:val="28"/>
          <w:szCs w:val="28"/>
        </w:rPr>
      </w:pPr>
      <w:r>
        <w:rPr>
          <w:rFonts w:hint="eastAsia" w:ascii="黑体" w:hAnsi="黑体" w:eastAsia="黑体" w:cs="黑体"/>
          <w:sz w:val="28"/>
          <w:szCs w:val="28"/>
        </w:rPr>
        <w:t>一、游前语</w:t>
      </w:r>
    </w:p>
    <w:p w14:paraId="280DA50D">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沙溪河是闽江上游三大支流之一，发源于戴云山脉，流经宁化、清流、永安、三明等7个市县，在沙溪 口与富屯溪汇合，至南平与建成溪汇合，全长328公里。由于沙溪河永安市贡川流域于1997年开始兴建水利工程并于2000年10月关闸蓄水，形成了坝址至永安市区的十里平湖，国家级风景名胜区桃源洞、修竹湾、葛里、走马岩等景区分布在沿河两岸，奇峰峭壁，雄伟壮观。石龟岩、青蛙石、狮子岩、睡美人、观音岩等景观栩栩如生，千姿百态使人不觉感叹大自然的鬼斧神功。此外南北古塔，明代摩崖石刻等历史文化古迹平添了几分神秘色彩。我想碧波丹崖、奇观异景的沙溪一定会使您心旷神怡、流连忘返。</w:t>
      </w:r>
    </w:p>
    <w:p w14:paraId="2FA05D8B">
      <w:pPr>
        <w:pageBreakBefore w:val="0"/>
        <w:widowControl w:val="0"/>
        <w:kinsoku/>
        <w:wordWrap/>
        <w:overflowPunct/>
        <w:topLinePunct w:val="0"/>
        <w:autoSpaceDE/>
        <w:autoSpaceDN/>
        <w:bidi w:val="0"/>
        <w:adjustRightInd w:val="0"/>
        <w:spacing w:beforeAutospacing="0" w:line="460" w:lineRule="exact"/>
        <w:jc w:val="center"/>
        <w:textAlignment w:val="auto"/>
        <w:rPr>
          <w:rFonts w:hint="eastAsia" w:ascii="仿宋_GB2312" w:hAnsi="仿宋_GB2312" w:eastAsia="仿宋_GB2312" w:cs="仿宋_GB2312"/>
          <w:sz w:val="28"/>
          <w:szCs w:val="28"/>
        </w:rPr>
      </w:pPr>
    </w:p>
    <w:p w14:paraId="59EDC2D1">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jc w:val="left"/>
        <w:textAlignment w:val="auto"/>
        <w:rPr>
          <w:rFonts w:hint="eastAsia" w:ascii="黑体" w:hAnsi="黑体" w:eastAsia="黑体" w:cs="黑体"/>
          <w:sz w:val="28"/>
          <w:szCs w:val="28"/>
        </w:rPr>
      </w:pPr>
      <w:r>
        <w:rPr>
          <w:rFonts w:hint="eastAsia" w:ascii="黑体" w:hAnsi="黑体" w:eastAsia="黑体" w:cs="黑体"/>
          <w:sz w:val="28"/>
          <w:szCs w:val="28"/>
        </w:rPr>
        <w:t>二、游中语</w:t>
      </w:r>
    </w:p>
    <w:p w14:paraId="48EA1E50">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[江滨公园]</w:t>
      </w:r>
      <w:r>
        <w:rPr>
          <w:rFonts w:hint="eastAsia" w:ascii="仿宋_GB2312" w:hAnsi="仿宋_GB2312" w:eastAsia="仿宋_GB2312" w:cs="仿宋_GB2312"/>
          <w:sz w:val="28"/>
          <w:szCs w:val="28"/>
        </w:rPr>
        <w:t>：1985年燕江东岸垒 土砌堤，辟为江滨公园，与龟山公园连为一体，园内主要种植各种花草、树木、并设有形态各异的石堆小景及石磴、石桌环境优美是人们散步、晨练、纳凉、休闲的理想场所。</w:t>
      </w:r>
    </w:p>
    <w:p w14:paraId="4FB9E6D9">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[龟山公园]</w:t>
      </w:r>
      <w:r>
        <w:rPr>
          <w:rFonts w:hint="eastAsia" w:ascii="仿宋_GB2312" w:hAnsi="仿宋_GB2312" w:eastAsia="仿宋_GB2312" w:cs="仿宋_GB2312"/>
          <w:sz w:val="28"/>
          <w:szCs w:val="28"/>
        </w:rPr>
        <w:t>：1983年建成开放。因其地形如龟背隆起，任凭江水高涨不被淹没，故得名龟山，儿童乐园、人工湖、各项娱乐活动和盆景园、石花园、鸟语花香四季如春。空气清新是我市面积最大、设施最全、环境最好的公园。与它隔河相望的是一处尼姑庵，香客络绎不绝。</w:t>
      </w:r>
    </w:p>
    <w:p w14:paraId="565713AA">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[南北塔]</w:t>
      </w:r>
      <w:r>
        <w:rPr>
          <w:rFonts w:hint="eastAsia" w:ascii="仿宋_GB2312" w:hAnsi="仿宋_GB2312" w:eastAsia="仿宋_GB2312" w:cs="仿宋_GB2312"/>
          <w:sz w:val="28"/>
          <w:szCs w:val="28"/>
        </w:rPr>
        <w:t>：乘坐游艇自上而下，可观赏到南北二塔，左方为北塔又名凌霄塔，高32米，七层六角，右方为南塔又名登云塔，高28米，石砌七层八角。两塔于明弘治十八年（1505年）相继建成。</w:t>
      </w:r>
    </w:p>
    <w:p w14:paraId="13B7A688">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[北大桥]</w:t>
      </w:r>
      <w:r>
        <w:rPr>
          <w:rFonts w:hint="eastAsia" w:ascii="仿宋_GB2312" w:hAnsi="仿宋_GB2312" w:eastAsia="仿宋_GB2312" w:cs="仿宋_GB2312"/>
          <w:sz w:val="28"/>
          <w:szCs w:val="28"/>
        </w:rPr>
        <w:t>：2000年10月竣工通车，它横跨沙溪连接东西两岸205国道。桥长257.2米、桥宽21米，由三个跨拱共同组合而成，是我市最新型 的桥梁之一。</w:t>
      </w:r>
    </w:p>
    <w:p w14:paraId="5A1DC971">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[铁路桥]</w:t>
      </w:r>
      <w:r>
        <w:rPr>
          <w:rFonts w:hint="eastAsia" w:ascii="仿宋_GB2312" w:hAnsi="仿宋_GB2312" w:eastAsia="仿宋_GB2312" w:cs="仿宋_GB2312"/>
          <w:sz w:val="28"/>
          <w:szCs w:val="28"/>
        </w:rPr>
        <w:t>：横跨沙溪，长236.7米，于1956年7月建成，是永安最早建成的鹰厦铁路桥梁。</w:t>
      </w:r>
    </w:p>
    <w:p w14:paraId="339FECD3">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[省属火电厂]</w:t>
      </w:r>
      <w:r>
        <w:rPr>
          <w:rFonts w:hint="eastAsia" w:ascii="仿宋_GB2312" w:hAnsi="仿宋_GB2312" w:eastAsia="仿宋_GB2312" w:cs="仿宋_GB2312"/>
          <w:sz w:val="28"/>
          <w:szCs w:val="28"/>
        </w:rPr>
        <w:t>：永安火电厂1959年兴建，是省属电厂，占地面积81万平方米，固定资产近3亿元，拥有6 台汽轮发电机组总装机35万千瓦是目前我省电网的主力电厂之一。</w:t>
      </w:r>
    </w:p>
    <w:p w14:paraId="700DA4A0">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[永安市智胜化工联合公司]</w:t>
      </w:r>
      <w:r>
        <w:rPr>
          <w:rFonts w:hint="eastAsia" w:ascii="仿宋_GB2312" w:hAnsi="仿宋_GB2312" w:eastAsia="仿宋_GB2312" w:cs="仿宋_GB2312"/>
          <w:sz w:val="28"/>
          <w:szCs w:val="28"/>
        </w:rPr>
        <w:t>：生产合成氨、碳氨、氯化甲等化学肥料，先后荣获过省、地、市先进企业称号，是永安市属企业的一枝独秀。</w:t>
      </w:r>
    </w:p>
    <w:p w14:paraId="19E27381">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[石头城]</w:t>
      </w:r>
      <w:r>
        <w:rPr>
          <w:rFonts w:hint="eastAsia" w:ascii="仿宋_GB2312" w:hAnsi="仿宋_GB2312" w:eastAsia="仿宋_GB2312" w:cs="仿宋_GB2312"/>
          <w:sz w:val="28"/>
          <w:szCs w:val="28"/>
        </w:rPr>
        <w:t>：乘游艇抬头望左边山峰，隐约可见一古城墙和园门，那便是修竹湾“石头城”，古时，城内亭、台、楼、阁颇具规模；岩壁上“石头城”“悠然见南山”等石刻依然清晰留存，在石头城上府视沙溪河，索回如带，环顾桃源洞、百丈岩风光如画顿觉心旷神怡。</w:t>
      </w:r>
    </w:p>
    <w:p w14:paraId="0815445C">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[乾坤清气]</w:t>
      </w:r>
      <w:r>
        <w:rPr>
          <w:rFonts w:hint="eastAsia" w:ascii="仿宋_GB2312" w:hAnsi="仿宋_GB2312" w:eastAsia="仿宋_GB2312" w:cs="仿宋_GB2312"/>
          <w:sz w:val="28"/>
          <w:szCs w:val="28"/>
        </w:rPr>
        <w:t>：崖高100米石屏镌有“乾坤清气”四字，为明代县令李如鸿手笔，于公元1450年题刻，每字2.2 X1.8米，这是永安第一位县太爷，为纪念一位清官路过这下游狗仔潭时，全家遇难而题。</w:t>
      </w:r>
    </w:p>
    <w:p w14:paraId="585D7012">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[观音岩]</w:t>
      </w:r>
      <w:r>
        <w:rPr>
          <w:rFonts w:hint="eastAsia" w:ascii="仿宋_GB2312" w:hAnsi="仿宋_GB2312" w:eastAsia="仿宋_GB2312" w:cs="仿宋_GB2312"/>
          <w:sz w:val="28"/>
          <w:szCs w:val="28"/>
        </w:rPr>
        <w:t>：“乾坤清气”下方岸边有两座岩峰高达76.5米，其轮廓清晰，神态酷似观音，故称为观音岩，也有游客称为姐妹峰。</w:t>
      </w:r>
    </w:p>
    <w:p w14:paraId="1F29A154">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[桃源洞]</w:t>
      </w:r>
      <w:r>
        <w:rPr>
          <w:rFonts w:hint="eastAsia" w:ascii="仿宋_GB2312" w:hAnsi="仿宋_GB2312" w:eastAsia="仿宋_GB2312" w:cs="仿宋_GB2312"/>
          <w:sz w:val="28"/>
          <w:szCs w:val="28"/>
        </w:rPr>
        <w:t>：桃源洞风景名胜区1994年被国务院批为国家级重点名胜区。我们现在看到的是桃源洞洞口的景观。门楼、接待楼等建筑都是园林建筑，风格独特。海拨120米高的石崖似巨形花瓶耸立在洞口，峭壁36米处，刻有明代万历年间邑人两郡司马陈源湛题“桃源洞口”四个大字，每字两米见方，见下刻有七言律诗一首，十分醒目。景区内最具特色的景观为“一线天”，是全国之最，极负盛名。</w:t>
      </w:r>
    </w:p>
    <w:p w14:paraId="344CA2A6">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[走马岩]</w:t>
      </w:r>
      <w:r>
        <w:rPr>
          <w:rFonts w:hint="eastAsia" w:ascii="仿宋_GB2312" w:hAnsi="仿宋_GB2312" w:eastAsia="仿宋_GB2312" w:cs="仿宋_GB2312"/>
          <w:sz w:val="28"/>
          <w:szCs w:val="28"/>
        </w:rPr>
        <w:t>：走马岩岩平如削，陡立溪旁，宽处18米，窄处8米许，岩上蹄迹深印其间，相传是仙人跑马之地。登上走马岩顶，遥望四周，美景尽收眼底，此处是葛里景区最为壮观的景点之一。</w:t>
      </w:r>
    </w:p>
    <w:p w14:paraId="2716E558">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[天柱峰]：</w:t>
      </w:r>
      <w:r>
        <w:rPr>
          <w:rFonts w:hint="eastAsia" w:ascii="仿宋_GB2312" w:hAnsi="仿宋_GB2312" w:eastAsia="仿宋_GB2312" w:cs="仿宋_GB2312"/>
          <w:sz w:val="28"/>
          <w:szCs w:val="28"/>
        </w:rPr>
        <w:t>天柱峰势直插云霄，峰上刻有“凌霄劈秀”四个字，系明代天启年郡司马陶崇政之笔。</w:t>
      </w:r>
    </w:p>
    <w:p w14:paraId="0F71D011">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[龟山岩]</w:t>
      </w:r>
      <w:r>
        <w:rPr>
          <w:rFonts w:hint="eastAsia" w:ascii="仿宋_GB2312" w:hAnsi="仿宋_GB2312" w:eastAsia="仿宋_GB2312" w:cs="仿宋_GB2312"/>
          <w:sz w:val="28"/>
          <w:szCs w:val="28"/>
        </w:rPr>
        <w:t>：龟山岩形似抬头龟，远望象一只巨龟头傲游太空。</w:t>
      </w:r>
    </w:p>
    <w:p w14:paraId="7D2CEB67">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[睡美人]</w:t>
      </w:r>
      <w:r>
        <w:rPr>
          <w:rFonts w:hint="eastAsia" w:ascii="仿宋_GB2312" w:hAnsi="仿宋_GB2312" w:eastAsia="仿宋_GB2312" w:cs="仿宋_GB2312"/>
          <w:sz w:val="28"/>
          <w:szCs w:val="28"/>
        </w:rPr>
        <w:t>：当游艇行至龟山，回头看时，不远处两座相连的山峰，其轮廓酷似一位躺睡着的美丽少女。相传这是一位勇于战胜邪恶，为百姓做好事的姑娘，一次为了采集草药为百姓治病，来到此处，因山高路滑 跌落深渊，就此化成不朽青山，长眠于此。</w:t>
      </w:r>
    </w:p>
    <w:p w14:paraId="77C88D72">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[贡川电站]</w:t>
      </w:r>
      <w:r>
        <w:rPr>
          <w:rFonts w:hint="eastAsia" w:ascii="仿宋_GB2312" w:hAnsi="仿宋_GB2312" w:eastAsia="仿宋_GB2312" w:cs="仿宋_GB2312"/>
          <w:sz w:val="28"/>
          <w:szCs w:val="28"/>
        </w:rPr>
        <w:t>：贡川电站下游距三明市区39公里，上游距永安城关16公里，右岸是205国道左岸附近有铁路通过，工程总投资22630万元，安装有三台1.35kw贯流式水轮发电机组，总装机4万kw，年平均发电量1.6455亿kw.h保证出力7555 kw，具有日调节能力。该电站于2000年10月建成关闸蓄水，具有调洪功能和解决永安市未来负荷猛增之需。坝长379米，坝最高25米，坝宽8米，总库容量2786万方，调节库容量407万方。</w:t>
      </w:r>
    </w:p>
    <w:p w14:paraId="54E29712">
      <w:pPr>
        <w:pageBreakBefore w:val="0"/>
        <w:widowControl w:val="0"/>
        <w:kinsoku/>
        <w:wordWrap/>
        <w:overflowPunct/>
        <w:topLinePunct w:val="0"/>
        <w:autoSpaceDE/>
        <w:autoSpaceDN/>
        <w:bidi w:val="0"/>
        <w:adjustRightInd w:val="0"/>
        <w:spacing w:beforeAutospacing="0" w:line="460" w:lineRule="exact"/>
        <w:jc w:val="center"/>
        <w:textAlignment w:val="auto"/>
        <w:rPr>
          <w:rFonts w:hint="eastAsia" w:ascii="仿宋_GB2312" w:hAnsi="仿宋_GB2312" w:eastAsia="仿宋_GB2312" w:cs="仿宋_GB2312"/>
          <w:sz w:val="28"/>
          <w:szCs w:val="28"/>
        </w:rPr>
      </w:pPr>
    </w:p>
    <w:p w14:paraId="4EAB097F">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jc w:val="left"/>
        <w:textAlignment w:val="auto"/>
        <w:rPr>
          <w:rFonts w:hint="eastAsia" w:ascii="黑体" w:hAnsi="黑体" w:eastAsia="黑体" w:cs="黑体"/>
          <w:sz w:val="28"/>
          <w:szCs w:val="28"/>
        </w:rPr>
      </w:pPr>
      <w:r>
        <w:rPr>
          <w:rFonts w:hint="eastAsia" w:ascii="黑体" w:hAnsi="黑体" w:eastAsia="黑体" w:cs="黑体"/>
          <w:sz w:val="28"/>
          <w:szCs w:val="28"/>
        </w:rPr>
        <w:t>三、游后语</w:t>
      </w:r>
    </w:p>
    <w:p w14:paraId="008C5626">
      <w:pPr>
        <w:keepNext w:val="0"/>
        <w:keepLines w:val="0"/>
        <w:pageBreakBefore w:val="0"/>
        <w:widowControl w:val="0"/>
        <w:kinsoku/>
        <w:wordWrap/>
        <w:overflowPunct/>
        <w:topLinePunct w:val="0"/>
        <w:autoSpaceDE/>
        <w:autoSpaceDN/>
        <w:bidi w:val="0"/>
        <w:adjustRightInd w:val="0"/>
        <w:snapToGrid/>
        <w:spacing w:beforeAutospacing="0" w:line="460" w:lineRule="exact"/>
        <w:ind w:firstLine="552"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今天 我们乘坐游艇游览了十里平湖两岸绚丽的风光，不知大家感受如何？我想沿途的景观一定给您留下了深刻的印象，尤其是原始古朴， 岩嵯峨的修竹湾、葛里、走马岩景观更能使您体会大自然的鬼斧神功，碧波荡漾峰峦岩岫，山花点缀，玲珑怪石构成一幅神奇美妙的画面，令人流连忘返。相信，在饱览山光水色之后会给您 带来好心情、好感受，激发您重游欲望，但愿再次光临，再见！</w:t>
      </w:r>
    </w:p>
    <w:p w14:paraId="20A9C64E">
      <w:pPr>
        <w:pageBreakBefore w:val="0"/>
        <w:widowControl w:val="0"/>
        <w:kinsoku/>
        <w:wordWrap/>
        <w:overflowPunct/>
        <w:topLinePunct w:val="0"/>
        <w:autoSpaceDE/>
        <w:autoSpaceDN/>
        <w:bidi w:val="0"/>
        <w:adjustRightInd w:val="0"/>
        <w:spacing w:line="460" w:lineRule="exact"/>
        <w:textAlignment w:val="auto"/>
        <w:rPr>
          <w:rFonts w:hint="default"/>
          <w:sz w:val="28"/>
          <w:szCs w:val="28"/>
          <w:lang w:val="en-US" w:eastAsia="zh-CN"/>
        </w:rPr>
      </w:pPr>
    </w:p>
    <w:sectPr>
      <w:footerReference r:id="rId4" w:type="default"/>
      <w:pgSz w:w="11906" w:h="16838"/>
      <w:pgMar w:top="1985" w:right="1531" w:bottom="1871" w:left="1531" w:header="851" w:footer="1588" w:gutter="0"/>
      <w:pgNumType w:fmt="decimal" w:start="1"/>
      <w:cols w:space="720" w:num="1"/>
      <w:docGrid w:type="linesAndChars" w:linePitch="59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29813">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BCA5C0">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6BCA5C0">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EFD3C">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FFCCFA">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FFCCFA">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xNjI2MTMzNjA5MTdlMjE2MTBhNmZmNzkxODg2NWEifQ=="/>
  </w:docVars>
  <w:rsids>
    <w:rsidRoot w:val="535422BD"/>
    <w:rsid w:val="01EA14F6"/>
    <w:rsid w:val="02AD5D37"/>
    <w:rsid w:val="07F12D96"/>
    <w:rsid w:val="0AEB5F77"/>
    <w:rsid w:val="0FB30CBE"/>
    <w:rsid w:val="0FEB022B"/>
    <w:rsid w:val="10302964"/>
    <w:rsid w:val="175B48BC"/>
    <w:rsid w:val="1A4E5FF7"/>
    <w:rsid w:val="2C2A0815"/>
    <w:rsid w:val="33C51257"/>
    <w:rsid w:val="3FB678AA"/>
    <w:rsid w:val="404F4B02"/>
    <w:rsid w:val="43266633"/>
    <w:rsid w:val="464A0752"/>
    <w:rsid w:val="488E7842"/>
    <w:rsid w:val="4C660364"/>
    <w:rsid w:val="523029CA"/>
    <w:rsid w:val="52B93752"/>
    <w:rsid w:val="535422BD"/>
    <w:rsid w:val="54F226E1"/>
    <w:rsid w:val="55234934"/>
    <w:rsid w:val="56CA0B44"/>
    <w:rsid w:val="58983500"/>
    <w:rsid w:val="637B6BB2"/>
    <w:rsid w:val="66CA6E2A"/>
    <w:rsid w:val="6A936287"/>
    <w:rsid w:val="6F381C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宋体" w:hAnsi="宋体" w:eastAsia="仿宋_GB2312" w:cs="Times New Roman"/>
      <w:kern w:val="2"/>
      <w:sz w:val="31"/>
      <w:szCs w:val="3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Indent 3"/>
    <w:basedOn w:val="1"/>
    <w:qFormat/>
    <w:uiPriority w:val="0"/>
    <w:pPr>
      <w:spacing w:after="120"/>
      <w:ind w:left="420" w:leftChars="200"/>
    </w:pPr>
    <w:rPr>
      <w:sz w:val="16"/>
      <w:szCs w:val="16"/>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Hyperlink"/>
    <w:basedOn w:val="8"/>
    <w:qFormat/>
    <w:uiPriority w:val="0"/>
    <w:rPr>
      <w:color w:val="000000"/>
      <w:u w:val="none"/>
    </w:rPr>
  </w:style>
  <w:style w:type="character" w:customStyle="1" w:styleId="10">
    <w:name w:val="articlecontent1"/>
    <w:basedOn w:val="8"/>
    <w:qFormat/>
    <w:uiPriority w:val="0"/>
    <w:rPr>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140</Pages>
  <Words>100309</Words>
  <Characters>101623</Characters>
  <Lines>0</Lines>
  <Paragraphs>0</Paragraphs>
  <TotalTime>9</TotalTime>
  <ScaleCrop>false</ScaleCrop>
  <LinksUpToDate>false</LinksUpToDate>
  <CharactersWithSpaces>102726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2023-07-31T02:38:00Z</dcterms:created>
  <dc:creator>๑小西瓜๑</dc:creator>
  <cp:lastModifiedBy>木易成林</cp:lastModifiedBy>
  <dcterms:modified xsi:type="dcterms:W3CDTF">2024-08-02T02:47:50Z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2456668495104646AED006A65406EF59_13</vt:lpwstr>
  </property>
</Properties>
</file>