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6D" w:rsidRDefault="00C9366D" w:rsidP="00C9366D">
      <w:pPr>
        <w:adjustRightInd w:val="0"/>
        <w:snapToGrid w:val="0"/>
        <w:spacing w:line="50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C9366D" w:rsidRDefault="00C9366D" w:rsidP="00C9366D">
      <w:pPr>
        <w:pStyle w:val="a7"/>
        <w:ind w:firstLine="210"/>
      </w:pPr>
    </w:p>
    <w:p w:rsidR="00C9366D" w:rsidRDefault="00C9366D" w:rsidP="00C9366D">
      <w:pPr>
        <w:adjustRightInd w:val="0"/>
        <w:snapToGrid w:val="0"/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三明学院</w:t>
      </w: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年上半年面向三明市基础教育合作项目评审结果</w:t>
      </w:r>
    </w:p>
    <w:p w:rsidR="00C9366D" w:rsidRDefault="00C9366D" w:rsidP="00C9366D">
      <w:pPr>
        <w:pStyle w:val="a7"/>
        <w:ind w:firstLine="210"/>
      </w:pPr>
    </w:p>
    <w:p w:rsidR="00C9366D" w:rsidRDefault="00C9366D" w:rsidP="00C9366D">
      <w:pPr>
        <w:numPr>
          <w:ilvl w:val="0"/>
          <w:numId w:val="30"/>
        </w:numPr>
        <w:adjustRightInd w:val="0"/>
        <w:snapToGrid w:val="0"/>
        <w:spacing w:beforeLines="50"/>
        <w:ind w:firstLineChars="200" w:firstLine="572"/>
        <w:rPr>
          <w:rFonts w:eastAsia="黑体"/>
          <w:spacing w:val="-17"/>
          <w:sz w:val="32"/>
          <w:szCs w:val="32"/>
        </w:rPr>
      </w:pPr>
      <w:r>
        <w:rPr>
          <w:rFonts w:eastAsia="黑体"/>
          <w:spacing w:val="-17"/>
          <w:sz w:val="32"/>
          <w:szCs w:val="32"/>
        </w:rPr>
        <w:t>2021</w:t>
      </w:r>
      <w:r>
        <w:rPr>
          <w:rFonts w:eastAsia="黑体"/>
          <w:spacing w:val="-17"/>
          <w:sz w:val="32"/>
          <w:szCs w:val="32"/>
        </w:rPr>
        <w:t>年面向三明市基础教育教学</w:t>
      </w:r>
      <w:proofErr w:type="gramStart"/>
      <w:r>
        <w:rPr>
          <w:rFonts w:eastAsia="黑体"/>
          <w:spacing w:val="-17"/>
          <w:sz w:val="32"/>
          <w:szCs w:val="32"/>
        </w:rPr>
        <w:t>改革结项名单</w:t>
      </w:r>
      <w:proofErr w:type="gramEnd"/>
      <w:r>
        <w:rPr>
          <w:rFonts w:eastAsia="黑体"/>
          <w:spacing w:val="-17"/>
          <w:sz w:val="32"/>
          <w:szCs w:val="32"/>
        </w:rPr>
        <w:t>（</w:t>
      </w:r>
      <w:r>
        <w:rPr>
          <w:rFonts w:eastAsia="黑体"/>
          <w:spacing w:val="-17"/>
          <w:sz w:val="32"/>
          <w:szCs w:val="32"/>
        </w:rPr>
        <w:t>11</w:t>
      </w:r>
      <w:r>
        <w:rPr>
          <w:rFonts w:eastAsia="黑体"/>
          <w:spacing w:val="-17"/>
          <w:sz w:val="32"/>
          <w:szCs w:val="32"/>
        </w:rPr>
        <w:t>项）</w:t>
      </w:r>
    </w:p>
    <w:tbl>
      <w:tblPr>
        <w:tblpPr w:leftFromText="180" w:rightFromText="180" w:vertAnchor="text" w:horzAnchor="page" w:tblpXSpec="center" w:tblpY="235"/>
        <w:tblOverlap w:val="never"/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2437"/>
        <w:gridCol w:w="1008"/>
        <w:gridCol w:w="3337"/>
        <w:gridCol w:w="1985"/>
      </w:tblGrid>
      <w:tr w:rsidR="00C9366D" w:rsidTr="00C9366D">
        <w:trPr>
          <w:cantSplit/>
          <w:trHeight w:val="89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项目编号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学校名称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17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7"/>
                <w:kern w:val="0"/>
                <w:szCs w:val="21"/>
                <w:lang/>
              </w:rPr>
              <w:t>项目</w:t>
            </w:r>
          </w:p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17"/>
                <w:kern w:val="0"/>
                <w:szCs w:val="21"/>
                <w:lang/>
              </w:rPr>
              <w:t>负责人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项目合作教师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SMJY2002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三元区徐碧实验幼儿园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黄芳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幼儿园美术活动中创意想象的实践研究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李晓红、苗馨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SMJY2101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三元区陈大中心幼儿园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陈阿霞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基于乡土资源构建体验式种植课程的实践研究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郑有珠、陈嘉欣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SMJY2102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三元区列东实验幼儿园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苏小晓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幼儿园绿色环保创意课程有效开发的实践研究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郑祥专、许舒敏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SMJY2104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三元区东安小学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张桂秀</w:t>
            </w:r>
            <w:proofErr w:type="gramEnd"/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基于学科核心素养的小学英语书写教学模式研究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蒋永远、张芳杰</w:t>
            </w:r>
          </w:p>
        </w:tc>
      </w:tr>
      <w:tr w:rsidR="00C9366D" w:rsidTr="00C9366D">
        <w:trPr>
          <w:cantSplit/>
          <w:trHeight w:val="616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SMJY2105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三明市实验小学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范爱金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推进小学生大阅读的实践研究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魏德骥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SMJY2106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泰宁县文昌小学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廖柳英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核心素养下小学数学“学会学习”的行动报告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罗光华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SMJY2107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泰宁县实验小学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何多丽</w:t>
            </w:r>
            <w:proofErr w:type="gramEnd"/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核心素养视角下小学语文单元整体教学的实践研究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陈登平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SMJY2108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泰宁县实验小学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李秀容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小学语文课堂教学落实单元语文要素策略研究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林大庆</w:t>
            </w:r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SMJY2109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泰宁县第二实验小学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肖春銮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小学数学“先学后教，提升能力”高效课堂的实践与研究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艾述华</w:t>
            </w:r>
            <w:proofErr w:type="gramEnd"/>
          </w:p>
        </w:tc>
      </w:tr>
      <w:tr w:rsidR="00C9366D" w:rsidTr="00C9366D">
        <w:trPr>
          <w:cantSplit/>
          <w:trHeight w:val="875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SMJY2110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永安市民族中心小学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张河森</w:t>
            </w:r>
            <w:proofErr w:type="gramEnd"/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农村小学劳动教育的课程资源开发与实现路径研究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吴旭平</w:t>
            </w:r>
            <w:proofErr w:type="gramEnd"/>
          </w:p>
        </w:tc>
      </w:tr>
      <w:tr w:rsidR="00C9366D" w:rsidTr="00C9366D">
        <w:trPr>
          <w:cantSplit/>
          <w:trHeight w:val="900"/>
          <w:jc w:val="center"/>
        </w:trPr>
        <w:tc>
          <w:tcPr>
            <w:tcW w:w="132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SMJY2226</w:t>
            </w:r>
          </w:p>
        </w:tc>
        <w:tc>
          <w:tcPr>
            <w:tcW w:w="24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三明市第四中学</w:t>
            </w:r>
          </w:p>
        </w:tc>
        <w:tc>
          <w:tcPr>
            <w:tcW w:w="1008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张欣欣</w:t>
            </w:r>
          </w:p>
        </w:tc>
        <w:tc>
          <w:tcPr>
            <w:tcW w:w="3337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“双减”背景下初中英语分层作业设计的实践研究</w:t>
            </w:r>
          </w:p>
        </w:tc>
        <w:tc>
          <w:tcPr>
            <w:tcW w:w="1985" w:type="dxa"/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雷聪</w:t>
            </w:r>
            <w:proofErr w:type="gramEnd"/>
          </w:p>
        </w:tc>
      </w:tr>
    </w:tbl>
    <w:p w:rsidR="00C9366D" w:rsidRDefault="00C9366D" w:rsidP="00C9366D">
      <w:pPr>
        <w:numPr>
          <w:ilvl w:val="0"/>
          <w:numId w:val="30"/>
        </w:numPr>
        <w:adjustRightInd w:val="0"/>
        <w:snapToGrid w:val="0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三明市优秀师范</w:t>
      </w:r>
      <w:proofErr w:type="gramStart"/>
      <w:r>
        <w:rPr>
          <w:rFonts w:eastAsia="黑体"/>
          <w:sz w:val="32"/>
          <w:szCs w:val="32"/>
        </w:rPr>
        <w:t>生教育</w:t>
      </w:r>
      <w:proofErr w:type="gramEnd"/>
      <w:r>
        <w:rPr>
          <w:rFonts w:eastAsia="黑体"/>
          <w:sz w:val="32"/>
          <w:szCs w:val="32"/>
        </w:rPr>
        <w:t>实践基地（三明学院教师专业发展学校）及优秀案例（</w:t>
      </w:r>
      <w:r>
        <w:rPr>
          <w:rFonts w:eastAsia="黑体"/>
          <w:sz w:val="32"/>
          <w:szCs w:val="32"/>
        </w:rPr>
        <w:t>10</w:t>
      </w:r>
      <w:r>
        <w:rPr>
          <w:rFonts w:eastAsia="黑体"/>
          <w:sz w:val="32"/>
          <w:szCs w:val="32"/>
        </w:rPr>
        <w:t>个）</w:t>
      </w:r>
    </w:p>
    <w:p w:rsidR="00C9366D" w:rsidRDefault="00C9366D" w:rsidP="00C9366D">
      <w:pPr>
        <w:pStyle w:val="a8"/>
        <w:ind w:firstLine="420"/>
        <w:rPr>
          <w:rFonts w:ascii="Times New Roman" w:hAnsi="Times New Roman" w:cs="Times New Roman"/>
        </w:rPr>
      </w:pPr>
    </w:p>
    <w:tbl>
      <w:tblPr>
        <w:tblW w:w="9578" w:type="dxa"/>
        <w:jc w:val="center"/>
        <w:tblLook w:val="0000"/>
      </w:tblPr>
      <w:tblGrid>
        <w:gridCol w:w="815"/>
        <w:gridCol w:w="3946"/>
        <w:gridCol w:w="4817"/>
      </w:tblGrid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学校名称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案例名称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三明市第三中学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实践有温度，成长有亮度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永安市第六中学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基于提升学生核心素养的“少教多学合作学习”课堂实践研究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清流县实验中学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 xml:space="preserve">“融”“炼”“磨”并举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铸教育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初心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三明市实验小学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共享 共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 xml:space="preserve"> 共成长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三明市三明学院附属小学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院校合作 协同培养 合作共赢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三明市三元区第一实验学校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向往美好 成全生命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三明市陈景润实验小学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双向渗透，协同育人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三明市实验幼儿园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心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手相牵求实效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，合作共赢促发展</w:t>
            </w:r>
          </w:p>
        </w:tc>
      </w:tr>
      <w:tr w:rsidR="00C9366D" w:rsidTr="003F1F9D">
        <w:trPr>
          <w:trHeight w:val="6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三明市三元区列东实验幼儿园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园校协同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 xml:space="preserve"> 实践育人</w:t>
            </w:r>
          </w:p>
        </w:tc>
      </w:tr>
      <w:tr w:rsidR="00C9366D" w:rsidTr="003F1F9D">
        <w:trPr>
          <w:trHeight w:val="63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三明市三元区实验幼儿园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D" w:rsidRDefault="00C9366D" w:rsidP="003F1F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“学做互通”——实践基地的新样态</w:t>
            </w:r>
          </w:p>
        </w:tc>
      </w:tr>
    </w:tbl>
    <w:p w:rsidR="00C9366D" w:rsidRDefault="00C9366D" w:rsidP="00C9366D">
      <w:pPr>
        <w:pStyle w:val="a8"/>
        <w:ind w:firstLine="420"/>
        <w:rPr>
          <w:rFonts w:ascii="Times New Roman" w:hAnsi="Times New Roman" w:cs="Times New Roman"/>
        </w:rPr>
      </w:pPr>
    </w:p>
    <w:p w:rsidR="00C9366D" w:rsidRDefault="00C9366D" w:rsidP="00C9366D">
      <w:pPr>
        <w:numPr>
          <w:ilvl w:val="0"/>
          <w:numId w:val="30"/>
        </w:numPr>
        <w:adjustRightInd w:val="0"/>
        <w:snapToGrid w:val="0"/>
        <w:spacing w:afterLines="50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三明学院第四批教师专业发展学校（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所）</w:t>
      </w:r>
    </w:p>
    <w:tbl>
      <w:tblPr>
        <w:tblStyle w:val="ae"/>
        <w:tblW w:w="9598" w:type="dxa"/>
        <w:tblInd w:w="-297" w:type="dxa"/>
        <w:tblLook w:val="0000"/>
      </w:tblPr>
      <w:tblGrid>
        <w:gridCol w:w="821"/>
        <w:gridCol w:w="5914"/>
        <w:gridCol w:w="2863"/>
      </w:tblGrid>
      <w:tr w:rsidR="00C9366D" w:rsidTr="003F1F9D">
        <w:trPr>
          <w:trHeight w:val="696"/>
        </w:trPr>
        <w:tc>
          <w:tcPr>
            <w:tcW w:w="821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5914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/>
              </w:rPr>
              <w:t>学校名称</w:t>
            </w:r>
          </w:p>
        </w:tc>
        <w:tc>
          <w:tcPr>
            <w:tcW w:w="2863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/>
              </w:rPr>
              <w:t>学校负责人</w:t>
            </w:r>
          </w:p>
        </w:tc>
      </w:tr>
      <w:tr w:rsidR="00C9366D" w:rsidTr="003F1F9D">
        <w:trPr>
          <w:trHeight w:val="696"/>
        </w:trPr>
        <w:tc>
          <w:tcPr>
            <w:tcW w:w="821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5914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三明学院实验小学</w:t>
            </w:r>
          </w:p>
        </w:tc>
        <w:tc>
          <w:tcPr>
            <w:tcW w:w="2863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杨云彬</w:t>
            </w:r>
          </w:p>
        </w:tc>
      </w:tr>
      <w:tr w:rsidR="00C9366D" w:rsidTr="003F1F9D">
        <w:trPr>
          <w:trHeight w:val="716"/>
        </w:trPr>
        <w:tc>
          <w:tcPr>
            <w:tcW w:w="821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5914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三明学院实验幼儿园</w:t>
            </w:r>
          </w:p>
        </w:tc>
        <w:tc>
          <w:tcPr>
            <w:tcW w:w="2863" w:type="dxa"/>
            <w:vAlign w:val="center"/>
          </w:tcPr>
          <w:p w:rsidR="00C9366D" w:rsidRDefault="00C9366D" w:rsidP="003F1F9D">
            <w:pPr>
              <w:pStyle w:val="a8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苏振明</w:t>
            </w:r>
          </w:p>
        </w:tc>
      </w:tr>
    </w:tbl>
    <w:p w:rsidR="00C9366D" w:rsidRDefault="00C9366D" w:rsidP="00C9366D">
      <w:pPr>
        <w:pStyle w:val="a5"/>
        <w:spacing w:before="0" w:beforeAutospacing="0" w:after="0" w:afterAutospacing="0" w:line="24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p w:rsidR="008C7009" w:rsidRPr="00C9366D" w:rsidRDefault="008C7009" w:rsidP="00C9366D"/>
    <w:sectPr w:rsidR="008C7009" w:rsidRPr="00C9366D" w:rsidSect="00C93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51" w:rsidRPr="002863F1" w:rsidRDefault="002F3B51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2F3B51" w:rsidRPr="002863F1" w:rsidRDefault="002F3B51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1F06D7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1F06D7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1F06D7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1F06D7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080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1F06D7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9366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51" w:rsidRPr="002863F1" w:rsidRDefault="002F3B51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2F3B51" w:rsidRPr="002863F1" w:rsidRDefault="002F3B51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8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0307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518</Words>
  <Characters>525</Characters>
  <Application>Microsoft Office Word</Application>
  <DocSecurity>0</DocSecurity>
  <Lines>23</Lines>
  <Paragraphs>10</Paragraphs>
  <ScaleCrop>false</ScaleCrop>
  <Company>china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183</cp:revision>
  <dcterms:created xsi:type="dcterms:W3CDTF">2021-11-11T02:36:00Z</dcterms:created>
  <dcterms:modified xsi:type="dcterms:W3CDTF">2023-07-20T01:03:00Z</dcterms:modified>
</cp:coreProperties>
</file>