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jc w:val="center"/>
        <w:rPr>
          <w:rFonts w:ascii="宋体" w:hAnsi="宋体" w:eastAsia="方正小标宋简体" w:cs="Times New Roman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rPr>
          <w:rFonts w:ascii="宋体" w:hAnsi="宋体" w:eastAsia="方正小标宋简体" w:cs="Times New Roman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color w:val="000000"/>
          <w:kern w:val="0"/>
          <w:sz w:val="44"/>
          <w:szCs w:val="44"/>
        </w:rPr>
        <w:t>2023</w:t>
      </w: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</w:rPr>
        <w:t>年度第三批市级财政衔接推进乡村振兴专项资金分配表</w:t>
      </w:r>
    </w:p>
    <w:p>
      <w:pPr>
        <w:pStyle w:val="2"/>
        <w:spacing w:line="540" w:lineRule="exact"/>
        <w:ind w:firstLine="0" w:firstLineChars="0"/>
        <w:jc w:val="right"/>
        <w:rPr>
          <w:rFonts w:ascii="宋体" w:hAnsi="宋体" w:cs="Times New Roman"/>
        </w:rPr>
      </w:pPr>
      <w:r>
        <w:rPr>
          <w:rFonts w:hint="eastAsia" w:ascii="宋体" w:hAnsi="宋体" w:eastAsia="仿宋_GB2312" w:cs="仿宋_GB2312"/>
          <w:b w:val="0"/>
          <w:bCs w:val="0"/>
          <w:color w:val="000000"/>
          <w:kern w:val="0"/>
          <w:sz w:val="32"/>
          <w:szCs w:val="32"/>
        </w:rPr>
        <w:t>单位：万元</w:t>
      </w:r>
    </w:p>
    <w:tbl>
      <w:tblPr>
        <w:tblStyle w:val="4"/>
        <w:tblW w:w="63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341"/>
        <w:gridCol w:w="1170"/>
        <w:gridCol w:w="253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tblHeader/>
          <w:jc w:val="center"/>
        </w:trPr>
        <w:tc>
          <w:tcPr>
            <w:tcW w:w="549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资金金额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列支科目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三元区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莘口镇中央溪村电烤笋房建设项目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莘口镇清溪村人居环境整治提升项目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三元区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30.93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sum(D2:D4)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50.93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永安市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大湖镇冲四村农产品加工基地建设项目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罗坊乡盘兰村茶旅生产道路建设项目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永安市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16.77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sum(D6:D8)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36.77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明溪县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盖洋镇常坪村洋芋粉皮加工项目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夏坊乡夏坊村烟叶、水稻制种等产业提升项目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枫溪乡小珩村山坊、樟木坑路灯安装工程项目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胡坊镇柏亨村左拔农业基础设施提升工程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盖洋镇温庄村下街护岸建设项目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明溪县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20.64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sum(D10:D15)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70.64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清流县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田源乡田口村白石花生加工车间改造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灵地镇灵和村黄牛养殖棚项目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嵩口镇大元村村部环境整治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余朋乡泰山村畲族芹口组村内道路周边整治项目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灵地镇灵地村农村人居环境整治工程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清流县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7.53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sum(D17:D22)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57.53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宁化县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城郊镇瓦庄村孔坑贡茶展厅项目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方田乡泗坑畲族村宁化糯薏米展示展销项目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淮土镇水东村人居环境整治项目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治平畲族乡坪埔畲族村人居环境整治项目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河龙乡永建村人居环境整治项目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宁化县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304.1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sum(D24:D29)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354.1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建宁县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濉溪镇水西村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年集中式烟种烘烤服务中心建设项目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客坊乡水尾村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年特色农业产业发展项目（水尾村莲子种植基地提升改造工程）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溪口镇渠村村口至党群服务中心人居环境整治项目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黄埠乡山下村人居环境改造项目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均口镇均口村人居环境整治及风貌管控提升项目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sum(D31:D35)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泰宁县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新桥乡新桥村笋竹产业集聚区道路改造提升项目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下渠镇下渠村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年度王家坊农田基础设施提升项目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大龙乡双坪村基础设施建设项目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大田乡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大田村上</w:t>
            </w:r>
            <w:r>
              <w:rPr>
                <w:rStyle w:val="7"/>
                <w:rFonts w:hint="eastAsia" w:ascii="宋体" w:hAnsi="宋体"/>
                <w:sz w:val="28"/>
                <w:szCs w:val="28"/>
              </w:rPr>
              <w:t>塅</w:t>
            </w:r>
            <w:r>
              <w:rPr>
                <w:rStyle w:val="6"/>
                <w:rFonts w:hint="eastAsia" w:ascii="宋体" w:hAnsi="宋体"/>
                <w:sz w:val="28"/>
                <w:szCs w:val="28"/>
              </w:rPr>
              <w:t>组机耕路、水渠硬化项目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梅口乡梅口村公厕及道路基础设施改造提升项目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泰宁县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11.71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sum(D37:D42)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61.71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将乐县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古镛镇积善村农产品产业发展项目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白莲镇御岭村光伏产业项目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余坊乡隆兴村农田基础设施建设项目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光明镇各布村阳厝坊环境提升工程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漠源乡坡坑村内道路拓宽及护坡修复工程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sum(D44:D48)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沙县区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富口镇郭墩村大富健梅子根咸鸭蛋厂成品库建设项目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高砂镇樟墩村村内道路路面修复工程项目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sum(D50:D51)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尤溪县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八字桥乡下畲村高山茶叶基地项目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中仙镇中仙村水稻种植基地提升项目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549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梅仙镇梅营村峰岩农业生产道路硬化提升项目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549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汤川乡赤墓村自来水工程建设项目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尤溪县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抛荒耕地复垦种粮补助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23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sum(D53:D57)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68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大田县</w:t>
            </w: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太华镇小华村土堡人家稻鱼综合种养项目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2130505-生产发展</w:t>
            </w: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培育壮大优势特色产业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前坪乡福井村黄担坑自来水安全饮用工程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76" w:type="pct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2130504-农村基础设施建设</w:t>
            </w:r>
            <w:bookmarkStart w:id="0" w:name="_GoBack"/>
            <w:bookmarkEnd w:id="0"/>
          </w:p>
        </w:tc>
        <w:tc>
          <w:tcPr>
            <w:tcW w:w="1180" w:type="pct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补齐农村人居环境整治和小型公益性基础设施短板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广平镇万宅村基础设施提升项目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76" w:type="pct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9" w:type="pct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50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小计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instrText xml:space="preserve"> = sum(D59:D61) \* MERGEFORMAT </w:instrTex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9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</w:rPr>
              <w:t>全市合计</w:t>
            </w:r>
          </w:p>
        </w:tc>
        <w:tc>
          <w:tcPr>
            <w:tcW w:w="542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859.68</w:t>
            </w:r>
          </w:p>
        </w:tc>
        <w:tc>
          <w:tcPr>
            <w:tcW w:w="1176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1BB5A55"/>
    <w:rsid w:val="181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Garamond" w:hAnsi="Garamond" w:eastAsia="仿宋" w:cs="Garamond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ind w:firstLine="612" w:firstLineChars="200"/>
      <w:outlineLvl w:val="2"/>
    </w:pPr>
    <w:rPr>
      <w:rFonts w:ascii="宋体" w:hAnsi="宋体" w:eastAsia="楷体_GB2312" w:cs="宋体"/>
      <w:b/>
      <w:bCs/>
      <w:sz w:val="31"/>
      <w:szCs w:val="3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41"/>
    <w:basedOn w:val="5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2023-11-27T07:19:00Z</dcterms:created>
  <dc:creator>lenovo</dc:creator>
  <cp:lastModifiedBy>谢文英</cp:lastModifiedBy>
  <dcterms:modified xsi:type="dcterms:W3CDTF">2023-11-27T07:27:45Z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E514E22C776D4C04B9AF77BA46F1EBC5_12</vt:lpwstr>
  </property>
</Properties>
</file>